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0CF3" w14:textId="73577A6E" w:rsidR="000A1BE8" w:rsidRDefault="00CD2A3A">
      <w:pPr>
        <w:spacing w:after="175" w:line="259" w:lineRule="auto"/>
        <w:ind w:left="0" w:right="0" w:firstLine="0"/>
        <w:jc w:val="left"/>
      </w:pPr>
      <w:r>
        <w:t xml:space="preserve"> </w:t>
      </w:r>
    </w:p>
    <w:p w14:paraId="3A81834F" w14:textId="2474FAB0" w:rsidR="000A1BE8" w:rsidRPr="000E0328" w:rsidRDefault="00CD2A3A" w:rsidP="00BD1C30">
      <w:pPr>
        <w:spacing w:after="0" w:line="240" w:lineRule="auto"/>
        <w:ind w:left="-6" w:right="-12" w:firstLine="0"/>
        <w:jc w:val="center"/>
        <w:rPr>
          <w:rFonts w:asciiTheme="minorHAnsi" w:hAnsiTheme="minorHAnsi" w:cstheme="minorHAnsi"/>
        </w:rPr>
      </w:pPr>
      <w:r w:rsidRPr="000E0328">
        <w:rPr>
          <w:rFonts w:asciiTheme="minorHAnsi" w:hAnsiTheme="minorHAnsi" w:cstheme="minorHAnsi"/>
          <w:b/>
          <w:i/>
        </w:rPr>
        <w:t>ASHRAE TC 5.11</w:t>
      </w:r>
      <w:r w:rsidR="00BD1C30" w:rsidRPr="000E0328">
        <w:rPr>
          <w:rFonts w:asciiTheme="minorHAnsi" w:hAnsiTheme="minorHAnsi" w:cstheme="minorHAnsi"/>
          <w:b/>
          <w:i/>
        </w:rPr>
        <w:t xml:space="preserve"> </w:t>
      </w:r>
      <w:r w:rsidRPr="000E0328">
        <w:rPr>
          <w:rFonts w:asciiTheme="minorHAnsi" w:hAnsiTheme="minorHAnsi" w:cstheme="minorHAnsi"/>
          <w:b/>
          <w:i/>
        </w:rPr>
        <w:t>Humidifying Equipment</w:t>
      </w:r>
    </w:p>
    <w:p w14:paraId="1597302A" w14:textId="4447F8DF" w:rsidR="000A1BE8" w:rsidRPr="000E0328" w:rsidRDefault="00CD2A3A" w:rsidP="00BD1C30">
      <w:pPr>
        <w:spacing w:after="0" w:line="240" w:lineRule="auto"/>
        <w:ind w:left="-6" w:right="-10" w:firstLine="0"/>
        <w:jc w:val="center"/>
        <w:rPr>
          <w:rFonts w:asciiTheme="minorHAnsi" w:hAnsiTheme="minorHAnsi" w:cstheme="minorHAnsi"/>
        </w:rPr>
      </w:pPr>
      <w:r w:rsidRPr="000E0328">
        <w:rPr>
          <w:rFonts w:asciiTheme="minorHAnsi" w:hAnsiTheme="minorHAnsi" w:cstheme="minorHAnsi"/>
          <w:b/>
          <w:i/>
        </w:rPr>
        <w:t>Main Meeting Committee Agenda</w:t>
      </w:r>
    </w:p>
    <w:p w14:paraId="30B582A3" w14:textId="141761B6" w:rsidR="002054BF" w:rsidRPr="000E0328" w:rsidRDefault="000E0328" w:rsidP="00D279EC">
      <w:pPr>
        <w:spacing w:after="0" w:line="240" w:lineRule="auto"/>
        <w:ind w:left="1440" w:right="1455" w:firstLine="0"/>
        <w:jc w:val="center"/>
        <w:rPr>
          <w:rFonts w:asciiTheme="minorHAnsi" w:hAnsiTheme="minorHAnsi" w:cstheme="minorHAnsi"/>
        </w:rPr>
      </w:pPr>
      <w:r w:rsidRPr="000E0328">
        <w:rPr>
          <w:rFonts w:asciiTheme="minorHAnsi" w:hAnsiTheme="minorHAnsi" w:cstheme="minorHAnsi"/>
          <w:b/>
        </w:rPr>
        <w:t>202</w:t>
      </w:r>
      <w:r w:rsidR="00AD5159">
        <w:rPr>
          <w:rFonts w:asciiTheme="minorHAnsi" w:hAnsiTheme="minorHAnsi" w:cstheme="minorHAnsi"/>
          <w:b/>
        </w:rPr>
        <w:t>6</w:t>
      </w:r>
      <w:r w:rsidRPr="000E0328">
        <w:rPr>
          <w:rFonts w:asciiTheme="minorHAnsi" w:hAnsiTheme="minorHAnsi" w:cstheme="minorHAnsi"/>
          <w:b/>
        </w:rPr>
        <w:t xml:space="preserve"> ASHRAE </w:t>
      </w:r>
      <w:r w:rsidR="00D279EC">
        <w:rPr>
          <w:rFonts w:asciiTheme="minorHAnsi" w:hAnsiTheme="minorHAnsi" w:cstheme="minorHAnsi"/>
          <w:b/>
        </w:rPr>
        <w:t>Summer</w:t>
      </w:r>
      <w:r w:rsidRPr="000E0328">
        <w:rPr>
          <w:rFonts w:asciiTheme="minorHAnsi" w:hAnsiTheme="minorHAnsi" w:cstheme="minorHAnsi"/>
          <w:b/>
        </w:rPr>
        <w:t xml:space="preserve"> Conference</w:t>
      </w:r>
      <w:r w:rsidR="00FC7E97" w:rsidRPr="000E0328">
        <w:rPr>
          <w:rFonts w:asciiTheme="minorHAnsi" w:hAnsiTheme="minorHAnsi" w:cstheme="minorHAnsi"/>
          <w:b/>
        </w:rPr>
        <w:t xml:space="preserve"> </w:t>
      </w:r>
      <w:r w:rsidR="00CD2A3A" w:rsidRPr="000E0328">
        <w:rPr>
          <w:rFonts w:asciiTheme="minorHAnsi" w:hAnsiTheme="minorHAnsi" w:cstheme="minorHAnsi"/>
          <w:b/>
        </w:rPr>
        <w:t xml:space="preserve">Hybrid </w:t>
      </w:r>
      <w:r w:rsidR="00BD1C30" w:rsidRPr="000E0328">
        <w:rPr>
          <w:rFonts w:asciiTheme="minorHAnsi" w:hAnsiTheme="minorHAnsi" w:cstheme="minorHAnsi"/>
          <w:b/>
        </w:rPr>
        <w:t>Meeting</w:t>
      </w:r>
    </w:p>
    <w:p w14:paraId="5BC1B208" w14:textId="4DB5A362" w:rsidR="000A1BE8" w:rsidRPr="000E0328" w:rsidRDefault="00CD2A3A" w:rsidP="00BD1C30">
      <w:pPr>
        <w:tabs>
          <w:tab w:val="center" w:pos="3847"/>
        </w:tabs>
        <w:spacing w:after="0" w:line="240" w:lineRule="auto"/>
        <w:ind w:left="0" w:right="0" w:firstLine="0"/>
        <w:jc w:val="center"/>
        <w:rPr>
          <w:rFonts w:asciiTheme="minorHAnsi" w:hAnsiTheme="minorHAnsi" w:cstheme="minorHAnsi"/>
        </w:rPr>
      </w:pPr>
      <w:r w:rsidRPr="000E0328">
        <w:rPr>
          <w:rFonts w:asciiTheme="minorHAnsi" w:hAnsiTheme="minorHAnsi" w:cstheme="minorHAnsi"/>
          <w:b/>
        </w:rPr>
        <w:t xml:space="preserve">Tuesday </w:t>
      </w:r>
      <w:r w:rsidR="00D279EC">
        <w:rPr>
          <w:rFonts w:asciiTheme="minorHAnsi" w:hAnsiTheme="minorHAnsi" w:cstheme="minorHAnsi"/>
          <w:b/>
        </w:rPr>
        <w:t>6</w:t>
      </w:r>
      <w:r w:rsidRPr="000E0328">
        <w:rPr>
          <w:rFonts w:asciiTheme="minorHAnsi" w:hAnsiTheme="minorHAnsi" w:cstheme="minorHAnsi"/>
          <w:b/>
        </w:rPr>
        <w:t>/</w:t>
      </w:r>
      <w:r w:rsidR="00AD5159">
        <w:rPr>
          <w:rFonts w:asciiTheme="minorHAnsi" w:hAnsiTheme="minorHAnsi" w:cstheme="minorHAnsi"/>
          <w:b/>
        </w:rPr>
        <w:t>3</w:t>
      </w:r>
      <w:r w:rsidR="00D279EC">
        <w:rPr>
          <w:rFonts w:asciiTheme="minorHAnsi" w:hAnsiTheme="minorHAnsi" w:cstheme="minorHAnsi"/>
          <w:b/>
        </w:rPr>
        <w:t>0</w:t>
      </w:r>
      <w:r w:rsidRPr="000E0328">
        <w:rPr>
          <w:rFonts w:asciiTheme="minorHAnsi" w:hAnsiTheme="minorHAnsi" w:cstheme="minorHAnsi"/>
          <w:b/>
        </w:rPr>
        <w:t>/202</w:t>
      </w:r>
      <w:r w:rsidR="00AD5159">
        <w:rPr>
          <w:rFonts w:asciiTheme="minorHAnsi" w:hAnsiTheme="minorHAnsi" w:cstheme="minorHAnsi"/>
          <w:b/>
        </w:rPr>
        <w:t>6</w:t>
      </w:r>
      <w:r w:rsidRPr="000E0328">
        <w:rPr>
          <w:rFonts w:asciiTheme="minorHAnsi" w:hAnsiTheme="minorHAnsi" w:cstheme="minorHAnsi"/>
          <w:b/>
        </w:rPr>
        <w:t xml:space="preserve">, </w:t>
      </w:r>
      <w:r w:rsidR="00D279EC">
        <w:rPr>
          <w:rFonts w:asciiTheme="minorHAnsi" w:hAnsiTheme="minorHAnsi" w:cstheme="minorHAnsi"/>
          <w:b/>
        </w:rPr>
        <w:t>1</w:t>
      </w:r>
      <w:r w:rsidR="005779F5">
        <w:rPr>
          <w:rFonts w:asciiTheme="minorHAnsi" w:hAnsiTheme="minorHAnsi" w:cstheme="minorHAnsi"/>
          <w:b/>
        </w:rPr>
        <w:t>:</w:t>
      </w:r>
      <w:r w:rsidR="00312FB3">
        <w:rPr>
          <w:rFonts w:asciiTheme="minorHAnsi" w:hAnsiTheme="minorHAnsi" w:cstheme="minorHAnsi"/>
          <w:b/>
        </w:rPr>
        <w:t>00</w:t>
      </w:r>
      <w:r w:rsidR="005779F5">
        <w:rPr>
          <w:rFonts w:asciiTheme="minorHAnsi" w:hAnsiTheme="minorHAnsi" w:cstheme="minorHAnsi"/>
          <w:b/>
        </w:rPr>
        <w:t xml:space="preserve"> </w:t>
      </w:r>
      <w:r w:rsidR="00D279EC">
        <w:rPr>
          <w:rFonts w:asciiTheme="minorHAnsi" w:hAnsiTheme="minorHAnsi" w:cstheme="minorHAnsi"/>
          <w:b/>
        </w:rPr>
        <w:t>P</w:t>
      </w:r>
      <w:r w:rsidR="005779F5">
        <w:rPr>
          <w:rFonts w:asciiTheme="minorHAnsi" w:hAnsiTheme="minorHAnsi" w:cstheme="minorHAnsi"/>
          <w:b/>
        </w:rPr>
        <w:t>M</w:t>
      </w:r>
      <w:r w:rsidR="0003567A" w:rsidRPr="000E0328">
        <w:rPr>
          <w:rFonts w:asciiTheme="minorHAnsi" w:hAnsiTheme="minorHAnsi" w:cstheme="minorHAnsi"/>
          <w:b/>
        </w:rPr>
        <w:t xml:space="preserve"> </w:t>
      </w:r>
      <w:r w:rsidR="00312FB3">
        <w:rPr>
          <w:rFonts w:asciiTheme="minorHAnsi" w:hAnsiTheme="minorHAnsi" w:cstheme="minorHAnsi"/>
          <w:b/>
        </w:rPr>
        <w:t>–</w:t>
      </w:r>
      <w:r w:rsidRPr="000E0328">
        <w:rPr>
          <w:rFonts w:asciiTheme="minorHAnsi" w:hAnsiTheme="minorHAnsi" w:cstheme="minorHAnsi"/>
          <w:b/>
        </w:rPr>
        <w:t xml:space="preserve"> </w:t>
      </w:r>
      <w:r w:rsidR="00D279EC">
        <w:rPr>
          <w:rFonts w:asciiTheme="minorHAnsi" w:hAnsiTheme="minorHAnsi" w:cstheme="minorHAnsi"/>
          <w:b/>
        </w:rPr>
        <w:t>3:0</w:t>
      </w:r>
      <w:r w:rsidRPr="000E0328">
        <w:rPr>
          <w:rFonts w:asciiTheme="minorHAnsi" w:hAnsiTheme="minorHAnsi" w:cstheme="minorHAnsi"/>
          <w:b/>
        </w:rPr>
        <w:t xml:space="preserve">0 </w:t>
      </w:r>
      <w:r w:rsidR="00D279EC">
        <w:rPr>
          <w:rFonts w:asciiTheme="minorHAnsi" w:hAnsiTheme="minorHAnsi" w:cstheme="minorHAnsi"/>
          <w:b/>
        </w:rPr>
        <w:t>P</w:t>
      </w:r>
      <w:r w:rsidR="00845E6D" w:rsidRPr="000E0328">
        <w:rPr>
          <w:rFonts w:asciiTheme="minorHAnsi" w:hAnsiTheme="minorHAnsi" w:cstheme="minorHAnsi"/>
          <w:b/>
        </w:rPr>
        <w:t xml:space="preserve">M </w:t>
      </w:r>
      <w:r w:rsidR="00D279EC">
        <w:rPr>
          <w:rFonts w:asciiTheme="minorHAnsi" w:hAnsiTheme="minorHAnsi" w:cstheme="minorHAnsi"/>
          <w:b/>
        </w:rPr>
        <w:t>CDT</w:t>
      </w:r>
    </w:p>
    <w:p w14:paraId="0F68127A" w14:textId="35842CE7" w:rsidR="00624FDA" w:rsidRDefault="00D279EC" w:rsidP="002054BF">
      <w:pPr>
        <w:pStyle w:val="NormalWeb"/>
        <w:spacing w:before="0" w:beforeAutospacing="0" w:after="0" w:afterAutospacing="0"/>
        <w:jc w:val="center"/>
        <w:rPr>
          <w:rFonts w:asciiTheme="minorHAnsi" w:eastAsia="Calibri" w:hAnsiTheme="minorHAnsi" w:cstheme="minorHAnsi"/>
          <w:b/>
          <w:color w:val="000000"/>
          <w:sz w:val="24"/>
          <w:szCs w:val="24"/>
        </w:rPr>
      </w:pPr>
      <w:r>
        <w:rPr>
          <w:rFonts w:asciiTheme="minorHAnsi" w:eastAsia="Calibri" w:hAnsiTheme="minorHAnsi" w:cstheme="minorHAnsi"/>
          <w:b/>
          <w:color w:val="000000"/>
        </w:rPr>
        <w:t>JW Marriott Austin</w:t>
      </w:r>
      <w:r w:rsidR="005E3400" w:rsidRPr="000E0328">
        <w:rPr>
          <w:rFonts w:asciiTheme="minorHAnsi" w:eastAsia="Calibri" w:hAnsiTheme="minorHAnsi" w:cstheme="minorHAnsi"/>
          <w:b/>
          <w:color w:val="000000"/>
        </w:rPr>
        <w:t xml:space="preserve">, </w:t>
      </w:r>
      <w:r>
        <w:rPr>
          <w:rFonts w:asciiTheme="minorHAnsi" w:eastAsia="Calibri" w:hAnsiTheme="minorHAnsi" w:cstheme="minorHAnsi"/>
          <w:b/>
          <w:color w:val="000000"/>
        </w:rPr>
        <w:t>JW-504 (L5)</w:t>
      </w:r>
      <w:r w:rsidR="000302AA" w:rsidRPr="000E0328">
        <w:rPr>
          <w:rFonts w:asciiTheme="minorHAnsi" w:eastAsia="Calibri" w:hAnsiTheme="minorHAnsi" w:cstheme="minorHAnsi"/>
          <w:b/>
          <w:color w:val="000000"/>
        </w:rPr>
        <w:t xml:space="preserve"> &amp; Virtual</w:t>
      </w:r>
    </w:p>
    <w:p w14:paraId="147E9DCC" w14:textId="77777777" w:rsidR="005E3400" w:rsidRPr="002054BF" w:rsidRDefault="005E3400" w:rsidP="002054BF">
      <w:pPr>
        <w:pStyle w:val="NormalWeb"/>
        <w:spacing w:before="0" w:beforeAutospacing="0" w:after="0" w:afterAutospacing="0"/>
        <w:jc w:val="center"/>
        <w:rPr>
          <w:rFonts w:asciiTheme="minorHAnsi" w:hAnsiTheme="minorHAnsi" w:cstheme="minorHAnsi"/>
          <w:b/>
          <w:sz w:val="24"/>
          <w:szCs w:val="24"/>
        </w:rPr>
      </w:pPr>
    </w:p>
    <w:p w14:paraId="7B10A594" w14:textId="3EF9CA4D" w:rsidR="001A6656" w:rsidRPr="000E0328" w:rsidRDefault="005779F5" w:rsidP="001A6656">
      <w:pPr>
        <w:spacing w:after="0"/>
        <w:ind w:left="0" w:firstLine="0"/>
        <w:rPr>
          <w:rFonts w:asciiTheme="minorHAnsi" w:eastAsiaTheme="minorHAnsi" w:hAnsiTheme="minorHAnsi" w:cstheme="minorHAnsi"/>
          <w:color w:val="auto"/>
          <w:u w:val="single"/>
        </w:rPr>
      </w:pPr>
      <w:hyperlink r:id="rId7" w:history="1">
        <w:r w:rsidRPr="00456ED7">
          <w:rPr>
            <w:rStyle w:val="Hyperlink"/>
            <w:rFonts w:asciiTheme="minorHAnsi" w:hAnsiTheme="minorHAnsi" w:cstheme="minorHAnsi"/>
          </w:rPr>
          <w:t>Webex Meeting</w:t>
        </w:r>
      </w:hyperlink>
      <w:r w:rsidR="001A6656" w:rsidRPr="000E0328">
        <w:rPr>
          <w:rFonts w:asciiTheme="minorHAnsi" w:hAnsiTheme="minorHAnsi" w:cstheme="minorHAnsi"/>
          <w:u w:val="single"/>
        </w:rPr>
        <w:t xml:space="preserve"> </w:t>
      </w:r>
    </w:p>
    <w:p w14:paraId="34648399" w14:textId="312A5916" w:rsidR="001A6656" w:rsidRPr="000E0328" w:rsidRDefault="001A6656" w:rsidP="001A6656">
      <w:pPr>
        <w:spacing w:after="0"/>
        <w:ind w:left="0" w:firstLine="0"/>
        <w:rPr>
          <w:rFonts w:asciiTheme="minorHAnsi" w:hAnsiTheme="minorHAnsi" w:cstheme="minorHAnsi"/>
        </w:rPr>
      </w:pPr>
      <w:r w:rsidRPr="000E0328">
        <w:rPr>
          <w:rFonts w:asciiTheme="minorHAnsi" w:hAnsiTheme="minorHAnsi" w:cstheme="minorHAnsi"/>
        </w:rPr>
        <w:t xml:space="preserve">Meeting ID: </w:t>
      </w:r>
      <w:r w:rsidR="00D279EC" w:rsidRPr="00D279EC">
        <w:rPr>
          <w:rFonts w:asciiTheme="minorHAnsi" w:eastAsia="Times New Roman" w:hAnsiTheme="minorHAnsi" w:cstheme="minorHAnsi"/>
          <w:color w:val="242424"/>
        </w:rPr>
        <w:t>2487 923 8964</w:t>
      </w:r>
    </w:p>
    <w:p w14:paraId="0A4D214B" w14:textId="71557814" w:rsidR="000A1BE8" w:rsidRPr="000E0328" w:rsidRDefault="001A6656" w:rsidP="001A6656">
      <w:pPr>
        <w:spacing w:after="268" w:line="259" w:lineRule="auto"/>
        <w:ind w:left="0" w:right="0" w:firstLine="0"/>
        <w:jc w:val="left"/>
        <w:rPr>
          <w:rStyle w:val="me-email-text"/>
          <w:rFonts w:asciiTheme="minorHAnsi" w:eastAsia="Times New Roman" w:hAnsiTheme="minorHAnsi" w:cstheme="minorHAnsi"/>
          <w:color w:val="242424"/>
        </w:rPr>
      </w:pPr>
      <w:r w:rsidRPr="000E0328">
        <w:rPr>
          <w:rFonts w:asciiTheme="minorHAnsi" w:hAnsiTheme="minorHAnsi" w:cstheme="minorHAnsi"/>
        </w:rPr>
        <w:t>Passcode:</w:t>
      </w:r>
      <w:r w:rsidR="005779F5">
        <w:rPr>
          <w:rFonts w:asciiTheme="minorHAnsi" w:hAnsiTheme="minorHAnsi" w:cstheme="minorHAnsi"/>
        </w:rPr>
        <w:t xml:space="preserve"> </w:t>
      </w:r>
      <w:r w:rsidR="00D279EC" w:rsidRPr="00D279EC">
        <w:rPr>
          <w:rFonts w:asciiTheme="minorHAnsi" w:hAnsiTheme="minorHAnsi" w:cstheme="minorHAnsi"/>
        </w:rPr>
        <w:t>HZd3DHm38Hd</w:t>
      </w:r>
    </w:p>
    <w:p w14:paraId="29F32686" w14:textId="39A5D832" w:rsidR="000A1BE8" w:rsidRPr="000868BB" w:rsidRDefault="00CD2A3A" w:rsidP="00312FB3">
      <w:pPr>
        <w:numPr>
          <w:ilvl w:val="0"/>
          <w:numId w:val="1"/>
        </w:numPr>
        <w:tabs>
          <w:tab w:val="left" w:pos="7200"/>
        </w:tabs>
        <w:spacing w:after="120" w:line="262" w:lineRule="auto"/>
        <w:ind w:right="0" w:hanging="360"/>
        <w:jc w:val="left"/>
        <w:rPr>
          <w:rFonts w:asciiTheme="minorHAnsi" w:hAnsiTheme="minorHAnsi" w:cstheme="minorHAnsi"/>
        </w:rPr>
      </w:pPr>
      <w:r w:rsidRPr="000E0328">
        <w:rPr>
          <w:rFonts w:asciiTheme="minorHAnsi" w:hAnsiTheme="minorHAnsi" w:cstheme="minorHAnsi"/>
          <w:b/>
        </w:rPr>
        <w:t xml:space="preserve">Call to order </w:t>
      </w:r>
      <w:r w:rsidRPr="000E0328">
        <w:rPr>
          <w:rFonts w:asciiTheme="minorHAnsi" w:hAnsiTheme="minorHAnsi" w:cstheme="minorHAnsi"/>
          <w:b/>
        </w:rPr>
        <w:tab/>
      </w:r>
      <w:r w:rsidR="005779F5">
        <w:rPr>
          <w:rFonts w:asciiTheme="minorHAnsi" w:hAnsiTheme="minorHAnsi" w:cstheme="minorHAnsi"/>
          <w:b/>
        </w:rPr>
        <w:t>David Baird</w:t>
      </w:r>
    </w:p>
    <w:p w14:paraId="1217AEC3" w14:textId="39BDBE1A" w:rsidR="000868BB" w:rsidRPr="000868BB" w:rsidRDefault="000868BB" w:rsidP="000868BB">
      <w:pPr>
        <w:numPr>
          <w:ilvl w:val="1"/>
          <w:numId w:val="1"/>
        </w:numPr>
        <w:tabs>
          <w:tab w:val="left" w:pos="7200"/>
        </w:tabs>
        <w:spacing w:after="120" w:line="262" w:lineRule="auto"/>
        <w:ind w:right="0" w:hanging="360"/>
        <w:jc w:val="left"/>
        <w:rPr>
          <w:rFonts w:asciiTheme="minorHAnsi" w:hAnsiTheme="minorHAnsi" w:cstheme="minorHAnsi"/>
          <w:bCs/>
        </w:rPr>
      </w:pPr>
    </w:p>
    <w:p w14:paraId="7019AD4E" w14:textId="01CEF95B" w:rsidR="000A1BE8" w:rsidRPr="000E0328" w:rsidRDefault="00CD2A3A" w:rsidP="00842BCB">
      <w:pPr>
        <w:numPr>
          <w:ilvl w:val="0"/>
          <w:numId w:val="1"/>
        </w:numPr>
        <w:spacing w:after="120" w:line="262" w:lineRule="auto"/>
        <w:ind w:right="0" w:hanging="360"/>
        <w:jc w:val="left"/>
        <w:rPr>
          <w:rFonts w:asciiTheme="minorHAnsi" w:hAnsiTheme="minorHAnsi" w:cstheme="minorHAnsi"/>
        </w:rPr>
      </w:pPr>
      <w:r w:rsidRPr="000E0328">
        <w:rPr>
          <w:rFonts w:asciiTheme="minorHAnsi" w:hAnsiTheme="minorHAnsi" w:cstheme="minorHAnsi"/>
          <w:b/>
        </w:rPr>
        <w:t>Review Scope</w:t>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r>
      <w:r w:rsidR="005779F5">
        <w:rPr>
          <w:rFonts w:asciiTheme="minorHAnsi" w:hAnsiTheme="minorHAnsi" w:cstheme="minorHAnsi"/>
          <w:b/>
        </w:rPr>
        <w:tab/>
        <w:t>David Baird</w:t>
      </w:r>
    </w:p>
    <w:p w14:paraId="289CCA92" w14:textId="348C5BB8" w:rsidR="000A1BE8" w:rsidRDefault="00CD2A3A" w:rsidP="0099319D">
      <w:pPr>
        <w:spacing w:after="0"/>
        <w:ind w:left="715" w:right="0"/>
        <w:rPr>
          <w:rFonts w:asciiTheme="minorHAnsi" w:hAnsiTheme="minorHAnsi" w:cstheme="minorHAnsi"/>
        </w:rPr>
      </w:pPr>
      <w:r w:rsidRPr="000E0328">
        <w:rPr>
          <w:rFonts w:asciiTheme="minorHAnsi" w:hAnsiTheme="minorHAnsi" w:cstheme="minorHAnsi"/>
        </w:rPr>
        <w:t xml:space="preserve">Technical Committee 5.11 is concerned with equipment for raising the humidity of air in </w:t>
      </w:r>
      <w:proofErr w:type="gramStart"/>
      <w:r w:rsidRPr="000E0328">
        <w:rPr>
          <w:rFonts w:asciiTheme="minorHAnsi" w:hAnsiTheme="minorHAnsi" w:cstheme="minorHAnsi"/>
        </w:rPr>
        <w:t>residential, and</w:t>
      </w:r>
      <w:proofErr w:type="gramEnd"/>
      <w:r w:rsidRPr="000E0328">
        <w:rPr>
          <w:rFonts w:asciiTheme="minorHAnsi" w:hAnsiTheme="minorHAnsi" w:cstheme="minorHAnsi"/>
        </w:rPr>
        <w:t xml:space="preserve"> commercial, and industrial spaces; its application and control; effect of humidity on structures, content, processes, materials, and occupants; and testing and standards defining environmental and physiological requirements. </w:t>
      </w:r>
    </w:p>
    <w:p w14:paraId="11C5D530" w14:textId="77777777" w:rsidR="005779F5" w:rsidRPr="000E0328" w:rsidRDefault="005779F5" w:rsidP="0099319D">
      <w:pPr>
        <w:spacing w:after="0"/>
        <w:ind w:left="715" w:right="0"/>
        <w:rPr>
          <w:rFonts w:asciiTheme="minorHAnsi" w:hAnsiTheme="minorHAnsi" w:cstheme="minorHAnsi"/>
        </w:rPr>
      </w:pPr>
    </w:p>
    <w:p w14:paraId="62D61647" w14:textId="17F4E607" w:rsidR="00DD7136" w:rsidRDefault="00DD7136" w:rsidP="00842BCB">
      <w:pPr>
        <w:numPr>
          <w:ilvl w:val="0"/>
          <w:numId w:val="1"/>
        </w:numPr>
        <w:tabs>
          <w:tab w:val="left" w:pos="7200"/>
        </w:tabs>
        <w:spacing w:after="120" w:line="262" w:lineRule="auto"/>
        <w:ind w:right="0" w:hanging="360"/>
        <w:jc w:val="left"/>
        <w:rPr>
          <w:rFonts w:asciiTheme="minorHAnsi" w:hAnsiTheme="minorHAnsi" w:cstheme="minorHAnsi"/>
          <w:b/>
          <w:bCs/>
        </w:rPr>
      </w:pPr>
      <w:r w:rsidRPr="00DD7136">
        <w:rPr>
          <w:rFonts w:asciiTheme="minorHAnsi" w:hAnsiTheme="minorHAnsi" w:cstheme="minorHAnsi"/>
          <w:b/>
          <w:bCs/>
        </w:rPr>
        <w:t>ASHRAE Value Statement</w:t>
      </w:r>
      <w:r>
        <w:rPr>
          <w:rFonts w:asciiTheme="minorHAnsi" w:hAnsiTheme="minorHAnsi" w:cstheme="minorHAnsi"/>
          <w:b/>
          <w:bCs/>
        </w:rPr>
        <w:tab/>
      </w:r>
      <w:r w:rsidR="005779F5">
        <w:rPr>
          <w:rFonts w:asciiTheme="minorHAnsi" w:hAnsiTheme="minorHAnsi" w:cstheme="minorHAnsi"/>
          <w:b/>
          <w:bCs/>
        </w:rPr>
        <w:t>David Baird</w:t>
      </w:r>
    </w:p>
    <w:p w14:paraId="7B54BBEF" w14:textId="6C580FB4" w:rsidR="00DD7136" w:rsidRPr="00912359" w:rsidRDefault="00912359" w:rsidP="00912359">
      <w:pPr>
        <w:tabs>
          <w:tab w:val="left" w:pos="7200"/>
        </w:tabs>
        <w:spacing w:after="120" w:line="262" w:lineRule="auto"/>
        <w:ind w:left="720" w:right="0" w:firstLine="0"/>
        <w:jc w:val="left"/>
        <w:rPr>
          <w:rFonts w:asciiTheme="minorHAnsi" w:hAnsiTheme="minorHAnsi" w:cstheme="minorHAnsi"/>
        </w:rPr>
      </w:pPr>
      <w:r w:rsidRPr="00912359">
        <w:rPr>
          <w:rFonts w:asciiTheme="minorHAnsi" w:hAnsiTheme="minorHAnsi" w:cstheme="minorHAnsi"/>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12359">
        <w:rPr>
          <w:rFonts w:asciiTheme="minorHAnsi" w:hAnsiTheme="minorHAnsi" w:cstheme="minorHAnsi"/>
        </w:rPr>
        <w:t>each individual</w:t>
      </w:r>
      <w:proofErr w:type="gramEnd"/>
      <w:r w:rsidRPr="00912359">
        <w:rPr>
          <w:rFonts w:asciiTheme="minorHAnsi" w:hAnsiTheme="minorHAnsi" w:cstheme="minorHAnsi"/>
        </w:rPr>
        <w:t>. We celebrate diverse and inclusive communities, understanding that doing so fuels better, more creative and more thoughtful ideas, solutions and strategies for the Society and the communities our Society serves. We respect and welcome all.”</w:t>
      </w:r>
    </w:p>
    <w:p w14:paraId="221418E9" w14:textId="44B3DAEF" w:rsidR="000A1BE8" w:rsidRPr="000E0328" w:rsidRDefault="00CD2A3A" w:rsidP="00842BCB">
      <w:pPr>
        <w:numPr>
          <w:ilvl w:val="0"/>
          <w:numId w:val="1"/>
        </w:numPr>
        <w:tabs>
          <w:tab w:val="left" w:pos="7200"/>
        </w:tabs>
        <w:spacing w:after="120" w:line="262" w:lineRule="auto"/>
        <w:ind w:right="0" w:hanging="360"/>
        <w:jc w:val="left"/>
        <w:rPr>
          <w:rFonts w:asciiTheme="minorHAnsi" w:hAnsiTheme="minorHAnsi" w:cstheme="minorHAnsi"/>
        </w:rPr>
      </w:pPr>
      <w:r w:rsidRPr="000E0328">
        <w:rPr>
          <w:rFonts w:asciiTheme="minorHAnsi" w:hAnsiTheme="minorHAnsi" w:cstheme="minorHAnsi"/>
          <w:b/>
        </w:rPr>
        <w:t xml:space="preserve">ASHRAE Code of Ethics </w:t>
      </w:r>
      <w:r w:rsidR="006430F5" w:rsidRPr="000E0328">
        <w:rPr>
          <w:rFonts w:asciiTheme="minorHAnsi" w:hAnsiTheme="minorHAnsi" w:cstheme="minorHAnsi"/>
          <w:b/>
        </w:rPr>
        <w:t xml:space="preserve">Commitment </w:t>
      </w:r>
      <w:r w:rsidR="006430F5" w:rsidRPr="000E0328">
        <w:rPr>
          <w:rFonts w:asciiTheme="minorHAnsi" w:hAnsiTheme="minorHAnsi" w:cstheme="minorHAnsi"/>
          <w:b/>
        </w:rPr>
        <w:tab/>
      </w:r>
      <w:r w:rsidR="005779F5">
        <w:rPr>
          <w:rFonts w:asciiTheme="minorHAnsi" w:hAnsiTheme="minorHAnsi" w:cstheme="minorHAnsi"/>
          <w:b/>
        </w:rPr>
        <w:t>David Baird</w:t>
      </w:r>
      <w:r w:rsidRPr="000E0328">
        <w:rPr>
          <w:rFonts w:asciiTheme="minorHAnsi" w:hAnsiTheme="minorHAnsi" w:cstheme="minorHAnsi"/>
          <w:b/>
        </w:rPr>
        <w:t xml:space="preserve"> </w:t>
      </w:r>
    </w:p>
    <w:p w14:paraId="0D3C6A55" w14:textId="5FE2E8B0" w:rsidR="000A1BE8" w:rsidRPr="000E0328" w:rsidRDefault="00CD2A3A" w:rsidP="0099319D">
      <w:pPr>
        <w:spacing w:after="0"/>
        <w:ind w:left="715" w:right="0"/>
        <w:rPr>
          <w:rFonts w:asciiTheme="minorHAnsi" w:hAnsiTheme="minorHAnsi" w:cstheme="minorHAnsi"/>
        </w:rPr>
      </w:pPr>
      <w:r w:rsidRPr="000E0328">
        <w:rPr>
          <w:rFonts w:asciiTheme="minorHAnsi" w:hAnsiTheme="minorHAnsi" w:cstheme="minorHAnsi"/>
        </w:rPr>
        <w:t xml:space="preserve">“In this and all other ASHRAE meetings, we will act with honesty, fairness, courtesy, competence, integrity and respect for others, and we shall avoid all real or perceived conflicts of interests.”    See full ASHRAE Code of Ethics: </w:t>
      </w:r>
      <w:hyperlink r:id="rId8" w:history="1">
        <w:r w:rsidR="00E922A1" w:rsidRPr="000E0328">
          <w:rPr>
            <w:rStyle w:val="Hyperlink"/>
            <w:rFonts w:asciiTheme="minorHAnsi" w:hAnsiTheme="minorHAnsi" w:cstheme="minorHAnsi"/>
          </w:rPr>
          <w:t>https://www.ashrae.org/about</w:t>
        </w:r>
      </w:hyperlink>
      <w:hyperlink r:id="rId9">
        <w:r w:rsidRPr="000E0328">
          <w:rPr>
            <w:rFonts w:asciiTheme="minorHAnsi" w:hAnsiTheme="minorHAnsi" w:cstheme="minorHAnsi"/>
            <w:color w:val="0563C1"/>
            <w:u w:val="single" w:color="0563C1"/>
          </w:rPr>
          <w:t>-</w:t>
        </w:r>
      </w:hyperlink>
      <w:hyperlink r:id="rId10">
        <w:r w:rsidRPr="000E0328">
          <w:rPr>
            <w:rFonts w:asciiTheme="minorHAnsi" w:hAnsiTheme="minorHAnsi" w:cstheme="minorHAnsi"/>
            <w:color w:val="0563C1"/>
            <w:u w:val="single" w:color="0563C1"/>
          </w:rPr>
          <w:t>ashrae/ashrae</w:t>
        </w:r>
      </w:hyperlink>
      <w:hyperlink r:id="rId11">
        <w:r w:rsidRPr="000E0328">
          <w:rPr>
            <w:rFonts w:asciiTheme="minorHAnsi" w:hAnsiTheme="minorHAnsi" w:cstheme="minorHAnsi"/>
            <w:color w:val="0563C1"/>
            <w:u w:val="single" w:color="0563C1"/>
          </w:rPr>
          <w:t>-</w:t>
        </w:r>
      </w:hyperlink>
      <w:hyperlink r:id="rId12">
        <w:r w:rsidRPr="000E0328">
          <w:rPr>
            <w:rFonts w:asciiTheme="minorHAnsi" w:hAnsiTheme="minorHAnsi" w:cstheme="minorHAnsi"/>
            <w:color w:val="0563C1"/>
            <w:u w:val="single" w:color="0563C1"/>
          </w:rPr>
          <w:t>code</w:t>
        </w:r>
      </w:hyperlink>
      <w:hyperlink r:id="rId13">
        <w:r w:rsidRPr="000E0328">
          <w:rPr>
            <w:rFonts w:asciiTheme="minorHAnsi" w:hAnsiTheme="minorHAnsi" w:cstheme="minorHAnsi"/>
            <w:color w:val="0563C1"/>
            <w:u w:val="single" w:color="0563C1"/>
          </w:rPr>
          <w:t>-</w:t>
        </w:r>
      </w:hyperlink>
      <w:hyperlink r:id="rId14">
        <w:r w:rsidRPr="000E0328">
          <w:rPr>
            <w:rFonts w:asciiTheme="minorHAnsi" w:hAnsiTheme="minorHAnsi" w:cstheme="minorHAnsi"/>
            <w:color w:val="0563C1"/>
            <w:u w:val="single" w:color="0563C1"/>
          </w:rPr>
          <w:t>of</w:t>
        </w:r>
      </w:hyperlink>
      <w:hyperlink r:id="rId15">
        <w:r w:rsidRPr="000E0328">
          <w:rPr>
            <w:rFonts w:asciiTheme="minorHAnsi" w:hAnsiTheme="minorHAnsi" w:cstheme="minorHAnsi"/>
            <w:color w:val="0563C1"/>
            <w:u w:val="single" w:color="0563C1"/>
          </w:rPr>
          <w:t>-</w:t>
        </w:r>
      </w:hyperlink>
      <w:hyperlink r:id="rId16">
        <w:r w:rsidRPr="000E0328">
          <w:rPr>
            <w:rFonts w:asciiTheme="minorHAnsi" w:hAnsiTheme="minorHAnsi" w:cstheme="minorHAnsi"/>
            <w:color w:val="0563C1"/>
            <w:u w:val="single" w:color="0563C1"/>
          </w:rPr>
          <w:t>ethics</w:t>
        </w:r>
      </w:hyperlink>
      <w:hyperlink r:id="rId17">
        <w:r w:rsidRPr="000E0328">
          <w:rPr>
            <w:rFonts w:asciiTheme="minorHAnsi" w:hAnsiTheme="minorHAnsi" w:cstheme="minorHAnsi"/>
            <w:color w:val="0563C1"/>
          </w:rPr>
          <w:t xml:space="preserve"> </w:t>
        </w:r>
      </w:hyperlink>
    </w:p>
    <w:p w14:paraId="295873A4" w14:textId="2EDD1B43" w:rsidR="00012627" w:rsidRPr="000E0328" w:rsidRDefault="00CD2A3A" w:rsidP="00842BCB">
      <w:pPr>
        <w:numPr>
          <w:ilvl w:val="0"/>
          <w:numId w:val="1"/>
        </w:numPr>
        <w:tabs>
          <w:tab w:val="left" w:pos="7200"/>
        </w:tabs>
        <w:spacing w:after="120" w:line="262" w:lineRule="auto"/>
        <w:ind w:right="0" w:hanging="360"/>
        <w:jc w:val="left"/>
        <w:rPr>
          <w:rFonts w:asciiTheme="minorHAnsi" w:hAnsiTheme="minorHAnsi" w:cstheme="minorHAnsi"/>
        </w:rPr>
      </w:pPr>
      <w:r w:rsidRPr="000E0328">
        <w:rPr>
          <w:rFonts w:asciiTheme="minorHAnsi" w:hAnsiTheme="minorHAnsi" w:cstheme="minorHAnsi"/>
          <w:b/>
        </w:rPr>
        <w:t xml:space="preserve">Introductions </w:t>
      </w:r>
      <w:r w:rsidR="0073053F" w:rsidRPr="000E0328">
        <w:rPr>
          <w:rFonts w:asciiTheme="minorHAnsi" w:hAnsiTheme="minorHAnsi" w:cstheme="minorHAnsi"/>
          <w:b/>
        </w:rPr>
        <w:tab/>
      </w:r>
      <w:r w:rsidRPr="000E0328">
        <w:rPr>
          <w:rFonts w:asciiTheme="minorHAnsi" w:hAnsiTheme="minorHAnsi" w:cstheme="minorHAnsi"/>
          <w:b/>
        </w:rPr>
        <w:t xml:space="preserve">All </w:t>
      </w:r>
    </w:p>
    <w:p w14:paraId="61C7F93F" w14:textId="1C055470" w:rsidR="000A1BE8" w:rsidRPr="000E0328" w:rsidRDefault="00CD2A3A" w:rsidP="00012627">
      <w:pPr>
        <w:numPr>
          <w:ilvl w:val="1"/>
          <w:numId w:val="1"/>
        </w:numPr>
        <w:spacing w:after="6"/>
        <w:ind w:right="0" w:hanging="360"/>
        <w:jc w:val="left"/>
        <w:rPr>
          <w:rFonts w:asciiTheme="minorHAnsi" w:hAnsiTheme="minorHAnsi" w:cstheme="minorHAnsi"/>
        </w:rPr>
      </w:pPr>
      <w:r w:rsidRPr="000E0328">
        <w:rPr>
          <w:rFonts w:asciiTheme="minorHAnsi" w:hAnsiTheme="minorHAnsi" w:cstheme="minorHAnsi"/>
        </w:rPr>
        <w:t xml:space="preserve">Determination of a quorum </w:t>
      </w:r>
      <w:r w:rsidRPr="000E0328">
        <w:rPr>
          <w:rFonts w:asciiTheme="minorHAnsi" w:hAnsiTheme="minorHAnsi" w:cstheme="minorHAnsi"/>
        </w:rPr>
        <w:tab/>
      </w:r>
      <w:r w:rsidR="005625CE" w:rsidRPr="000E0328">
        <w:rPr>
          <w:rFonts w:asciiTheme="minorHAnsi" w:hAnsiTheme="minorHAnsi" w:cstheme="minorHAnsi"/>
        </w:rPr>
        <w:t>Duncan Curd</w:t>
      </w:r>
    </w:p>
    <w:p w14:paraId="4FB1D2D5" w14:textId="3855D6DE" w:rsidR="000A1BE8" w:rsidRDefault="00CD2A3A">
      <w:pPr>
        <w:spacing w:after="0" w:line="259" w:lineRule="auto"/>
        <w:ind w:left="0" w:right="9" w:firstLine="0"/>
        <w:jc w:val="center"/>
        <w:rPr>
          <w:rFonts w:asciiTheme="minorHAnsi" w:hAnsiTheme="minorHAnsi" w:cstheme="minorHAnsi"/>
          <w:i/>
        </w:rPr>
      </w:pPr>
      <w:r w:rsidRPr="000E0328">
        <w:rPr>
          <w:rFonts w:asciiTheme="minorHAnsi" w:hAnsiTheme="minorHAnsi" w:cstheme="minorHAnsi"/>
          <w:i/>
        </w:rPr>
        <w:t>VOTING MEMBERS FOR THIS MEETING (Need (4) or ½+1 for a Quorum)</w:t>
      </w:r>
    </w:p>
    <w:p w14:paraId="2AA90D94" w14:textId="5BFB23F2" w:rsidR="007B6C28" w:rsidRPr="003846EB" w:rsidRDefault="00B4772A" w:rsidP="003846EB">
      <w:pPr>
        <w:spacing w:after="0" w:line="259" w:lineRule="auto"/>
        <w:ind w:left="0" w:right="9" w:firstLine="0"/>
        <w:jc w:val="left"/>
        <w:rPr>
          <w:rFonts w:asciiTheme="minorHAnsi" w:hAnsiTheme="minorHAnsi" w:cstheme="minorHAnsi"/>
          <w:iCs/>
        </w:rPr>
      </w:pPr>
      <w:r>
        <w:rPr>
          <w:rFonts w:asciiTheme="minorHAnsi" w:hAnsiTheme="minorHAnsi" w:cstheme="minorHAnsi"/>
          <w:iCs/>
        </w:rPr>
        <w:t>5</w:t>
      </w:r>
      <w:r w:rsidR="0069711E" w:rsidRPr="0049258A">
        <w:rPr>
          <w:rFonts w:asciiTheme="minorHAnsi" w:hAnsiTheme="minorHAnsi" w:cstheme="minorHAnsi"/>
          <w:iCs/>
        </w:rPr>
        <w:t xml:space="preserve"> </w:t>
      </w:r>
      <w:r>
        <w:rPr>
          <w:rFonts w:asciiTheme="minorHAnsi" w:hAnsiTheme="minorHAnsi" w:cstheme="minorHAnsi"/>
          <w:iCs/>
        </w:rPr>
        <w:t xml:space="preserve">voting </w:t>
      </w:r>
      <w:r w:rsidR="0069711E" w:rsidRPr="0049258A">
        <w:rPr>
          <w:rFonts w:asciiTheme="minorHAnsi" w:hAnsiTheme="minorHAnsi" w:cstheme="minorHAnsi"/>
          <w:iCs/>
        </w:rPr>
        <w:t>members</w:t>
      </w:r>
      <w:r w:rsidR="0049258A">
        <w:rPr>
          <w:rFonts w:asciiTheme="minorHAnsi" w:hAnsiTheme="minorHAnsi" w:cstheme="minorHAnsi"/>
          <w:iCs/>
        </w:rPr>
        <w:t xml:space="preserve"> present,</w:t>
      </w:r>
      <w:r w:rsidR="0069711E" w:rsidRPr="0049258A">
        <w:rPr>
          <w:rFonts w:asciiTheme="minorHAnsi" w:hAnsiTheme="minorHAnsi" w:cstheme="minorHAnsi"/>
          <w:iCs/>
        </w:rPr>
        <w:t xml:space="preserve"> is a </w:t>
      </w:r>
      <w:r w:rsidRPr="0049258A">
        <w:rPr>
          <w:rFonts w:asciiTheme="minorHAnsi" w:hAnsiTheme="minorHAnsi" w:cstheme="minorHAnsi"/>
          <w:iCs/>
        </w:rPr>
        <w:t>Quor</w:t>
      </w:r>
      <w:r>
        <w:rPr>
          <w:rFonts w:asciiTheme="minorHAnsi" w:hAnsiTheme="minorHAnsi" w:cstheme="minorHAnsi"/>
          <w:iCs/>
        </w:rPr>
        <w:t>u</w:t>
      </w:r>
      <w:r w:rsidRPr="0049258A">
        <w:rPr>
          <w:rFonts w:asciiTheme="minorHAnsi" w:hAnsiTheme="minorHAnsi" w:cstheme="minorHAnsi"/>
          <w:iCs/>
        </w:rPr>
        <w:t>m</w:t>
      </w:r>
    </w:p>
    <w:tbl>
      <w:tblPr>
        <w:tblStyle w:val="TableGrid"/>
        <w:tblW w:w="9355" w:type="dxa"/>
        <w:tblInd w:w="0"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3616"/>
        <w:gridCol w:w="2679"/>
        <w:gridCol w:w="3060"/>
      </w:tblGrid>
      <w:tr w:rsidR="0069711E" w:rsidRPr="000E0328" w14:paraId="49C12DF0" w14:textId="3C2FA5CD" w:rsidTr="0049258A">
        <w:trPr>
          <w:trHeight w:val="271"/>
        </w:trPr>
        <w:tc>
          <w:tcPr>
            <w:tcW w:w="3616" w:type="dxa"/>
            <w:tcBorders>
              <w:bottom w:val="single" w:sz="12" w:space="0" w:color="4472C4" w:themeColor="accent1"/>
            </w:tcBorders>
          </w:tcPr>
          <w:p w14:paraId="73F21343" w14:textId="77777777" w:rsidR="0069711E" w:rsidRPr="000E0328" w:rsidRDefault="0069711E">
            <w:pPr>
              <w:spacing w:after="0" w:line="259" w:lineRule="auto"/>
              <w:ind w:left="0" w:right="0" w:firstLine="0"/>
              <w:jc w:val="left"/>
              <w:rPr>
                <w:rFonts w:asciiTheme="minorHAnsi" w:hAnsiTheme="minorHAnsi" w:cstheme="minorHAnsi"/>
                <w:b/>
                <w:bCs/>
              </w:rPr>
            </w:pPr>
            <w:r w:rsidRPr="000E0328">
              <w:rPr>
                <w:rFonts w:asciiTheme="minorHAnsi" w:hAnsiTheme="minorHAnsi" w:cstheme="minorHAnsi"/>
                <w:b/>
                <w:bCs/>
              </w:rPr>
              <w:t xml:space="preserve">TC 5.11 Voting Members </w:t>
            </w:r>
          </w:p>
        </w:tc>
        <w:tc>
          <w:tcPr>
            <w:tcW w:w="2679" w:type="dxa"/>
            <w:tcBorders>
              <w:bottom w:val="single" w:sz="12" w:space="0" w:color="4472C4" w:themeColor="accent1"/>
            </w:tcBorders>
          </w:tcPr>
          <w:p w14:paraId="0737978E" w14:textId="6AEEC310" w:rsidR="003846EB" w:rsidRDefault="0069711E">
            <w:pPr>
              <w:spacing w:after="0" w:line="259" w:lineRule="auto"/>
              <w:ind w:left="0" w:right="0" w:firstLine="0"/>
              <w:rPr>
                <w:rFonts w:asciiTheme="minorHAnsi" w:hAnsiTheme="minorHAnsi" w:cstheme="minorHAnsi"/>
                <w:b/>
                <w:bCs/>
              </w:rPr>
            </w:pPr>
            <w:r w:rsidRPr="000E0328">
              <w:rPr>
                <w:rFonts w:asciiTheme="minorHAnsi" w:hAnsiTheme="minorHAnsi" w:cstheme="minorHAnsi"/>
                <w:b/>
                <w:bCs/>
              </w:rPr>
              <w:t>Non-Voti</w:t>
            </w:r>
            <w:r>
              <w:rPr>
                <w:rFonts w:asciiTheme="minorHAnsi" w:hAnsiTheme="minorHAnsi" w:cstheme="minorHAnsi"/>
                <w:b/>
                <w:bCs/>
              </w:rPr>
              <w:t>ng</w:t>
            </w:r>
            <w:r w:rsidR="003846EB">
              <w:rPr>
                <w:rFonts w:asciiTheme="minorHAnsi" w:hAnsiTheme="minorHAnsi" w:cstheme="minorHAnsi"/>
                <w:b/>
                <w:bCs/>
              </w:rPr>
              <w:t xml:space="preserve"> &amp;</w:t>
            </w:r>
          </w:p>
          <w:p w14:paraId="28D9E209" w14:textId="7ABDDB9A" w:rsidR="0069711E" w:rsidRPr="000E0328" w:rsidRDefault="0069711E">
            <w:pPr>
              <w:spacing w:after="0" w:line="259" w:lineRule="auto"/>
              <w:ind w:left="0" w:right="0" w:firstLine="0"/>
              <w:rPr>
                <w:rFonts w:asciiTheme="minorHAnsi" w:hAnsiTheme="minorHAnsi" w:cstheme="minorHAnsi"/>
                <w:b/>
                <w:bCs/>
              </w:rPr>
            </w:pPr>
            <w:r w:rsidRPr="000E0328">
              <w:rPr>
                <w:rFonts w:asciiTheme="minorHAnsi" w:hAnsiTheme="minorHAnsi" w:cstheme="minorHAnsi"/>
                <w:b/>
                <w:bCs/>
              </w:rPr>
              <w:t xml:space="preserve">Subcommittee Chairs </w:t>
            </w:r>
          </w:p>
        </w:tc>
        <w:tc>
          <w:tcPr>
            <w:tcW w:w="3060" w:type="dxa"/>
            <w:tcBorders>
              <w:bottom w:val="single" w:sz="12" w:space="0" w:color="4472C4" w:themeColor="accent1"/>
            </w:tcBorders>
          </w:tcPr>
          <w:p w14:paraId="0AF87E98" w14:textId="3683C09A" w:rsidR="0069711E" w:rsidRPr="000E0328" w:rsidRDefault="0069711E">
            <w:pPr>
              <w:spacing w:after="0" w:line="259" w:lineRule="auto"/>
              <w:ind w:left="0" w:right="0" w:firstLine="0"/>
              <w:rPr>
                <w:rFonts w:asciiTheme="minorHAnsi" w:hAnsiTheme="minorHAnsi" w:cstheme="minorHAnsi"/>
                <w:b/>
                <w:bCs/>
              </w:rPr>
            </w:pPr>
            <w:r>
              <w:rPr>
                <w:rFonts w:asciiTheme="minorHAnsi" w:hAnsiTheme="minorHAnsi" w:cstheme="minorHAnsi"/>
                <w:b/>
                <w:bCs/>
              </w:rPr>
              <w:t>Guest</w:t>
            </w:r>
          </w:p>
        </w:tc>
      </w:tr>
      <w:tr w:rsidR="0069711E" w:rsidRPr="000E0328" w14:paraId="4D4348CC" w14:textId="7A1D4DE1" w:rsidTr="0049258A">
        <w:trPr>
          <w:trHeight w:val="317"/>
        </w:trPr>
        <w:tc>
          <w:tcPr>
            <w:tcW w:w="3616" w:type="dxa"/>
            <w:tcBorders>
              <w:top w:val="single" w:sz="12" w:space="0" w:color="4472C4" w:themeColor="accent1"/>
            </w:tcBorders>
          </w:tcPr>
          <w:p w14:paraId="130C32A5" w14:textId="09BD0308"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 xml:space="preserve">David Baird </w:t>
            </w:r>
          </w:p>
        </w:tc>
        <w:tc>
          <w:tcPr>
            <w:tcW w:w="2679" w:type="dxa"/>
            <w:tcBorders>
              <w:top w:val="single" w:sz="12" w:space="0" w:color="4472C4" w:themeColor="accent1"/>
            </w:tcBorders>
          </w:tcPr>
          <w:p w14:paraId="55FFB157" w14:textId="77777777"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 xml:space="preserve">Matthew Nowak </w:t>
            </w:r>
          </w:p>
        </w:tc>
        <w:tc>
          <w:tcPr>
            <w:tcW w:w="3060" w:type="dxa"/>
          </w:tcPr>
          <w:p w14:paraId="5141A793" w14:textId="3F32B1E1" w:rsidR="0069711E" w:rsidRPr="00D279EC" w:rsidRDefault="0069711E" w:rsidP="0069711E">
            <w:pPr>
              <w:spacing w:after="0" w:line="259" w:lineRule="auto"/>
              <w:ind w:left="0" w:right="0" w:firstLine="0"/>
              <w:jc w:val="left"/>
              <w:rPr>
                <w:rFonts w:asciiTheme="minorHAnsi" w:hAnsiTheme="minorHAnsi" w:cstheme="minorHAnsi"/>
              </w:rPr>
            </w:pPr>
          </w:p>
        </w:tc>
      </w:tr>
      <w:tr w:rsidR="0069711E" w:rsidRPr="000E0328" w14:paraId="6BBE0538" w14:textId="5EC68F89" w:rsidTr="0049258A">
        <w:trPr>
          <w:trHeight w:val="317"/>
        </w:trPr>
        <w:tc>
          <w:tcPr>
            <w:tcW w:w="3616" w:type="dxa"/>
          </w:tcPr>
          <w:p w14:paraId="47295E87" w14:textId="02FC3FE4" w:rsidR="0069711E" w:rsidRPr="00D279EC" w:rsidRDefault="0069711E" w:rsidP="0069711E">
            <w:pPr>
              <w:spacing w:after="26" w:line="259" w:lineRule="auto"/>
              <w:ind w:left="0" w:right="0" w:firstLine="0"/>
              <w:jc w:val="left"/>
              <w:rPr>
                <w:rFonts w:asciiTheme="minorHAnsi" w:hAnsiTheme="minorHAnsi" w:cstheme="minorHAnsi"/>
              </w:rPr>
            </w:pPr>
            <w:r w:rsidRPr="00D279EC">
              <w:rPr>
                <w:rFonts w:asciiTheme="minorHAnsi" w:hAnsiTheme="minorHAnsi" w:cstheme="minorHAnsi"/>
              </w:rPr>
              <w:t>Mitchell Geis</w:t>
            </w:r>
          </w:p>
        </w:tc>
        <w:tc>
          <w:tcPr>
            <w:tcW w:w="2679" w:type="dxa"/>
          </w:tcPr>
          <w:p w14:paraId="191C3F88" w14:textId="2E842906"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Nicholas Lea</w:t>
            </w:r>
          </w:p>
        </w:tc>
        <w:tc>
          <w:tcPr>
            <w:tcW w:w="3060" w:type="dxa"/>
          </w:tcPr>
          <w:p w14:paraId="027D7282" w14:textId="16DED4B1" w:rsidR="0069711E" w:rsidRPr="00D279EC" w:rsidRDefault="0069711E" w:rsidP="0069711E">
            <w:pPr>
              <w:spacing w:after="0" w:line="259" w:lineRule="auto"/>
              <w:ind w:left="0" w:right="0" w:firstLine="0"/>
              <w:jc w:val="left"/>
              <w:rPr>
                <w:rFonts w:asciiTheme="minorHAnsi" w:hAnsiTheme="minorHAnsi" w:cstheme="minorHAnsi"/>
              </w:rPr>
            </w:pPr>
          </w:p>
        </w:tc>
      </w:tr>
      <w:tr w:rsidR="0069711E" w:rsidRPr="000E0328" w14:paraId="41415878" w14:textId="219EA2BF" w:rsidTr="0049258A">
        <w:trPr>
          <w:trHeight w:val="317"/>
        </w:trPr>
        <w:tc>
          <w:tcPr>
            <w:tcW w:w="3616" w:type="dxa"/>
          </w:tcPr>
          <w:p w14:paraId="0CE1672F" w14:textId="3F553B66"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Raul Simonetti</w:t>
            </w:r>
          </w:p>
        </w:tc>
        <w:tc>
          <w:tcPr>
            <w:tcW w:w="2679" w:type="dxa"/>
          </w:tcPr>
          <w:p w14:paraId="3E403BC2" w14:textId="060C7CEE"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Duncan Curd</w:t>
            </w:r>
          </w:p>
        </w:tc>
        <w:tc>
          <w:tcPr>
            <w:tcW w:w="3060" w:type="dxa"/>
          </w:tcPr>
          <w:p w14:paraId="5DD631BC" w14:textId="7D923681" w:rsidR="0069711E" w:rsidRPr="00D279EC" w:rsidRDefault="0069711E" w:rsidP="0069711E">
            <w:pPr>
              <w:spacing w:after="0" w:line="259" w:lineRule="auto"/>
              <w:ind w:left="0" w:right="0" w:firstLine="0"/>
              <w:jc w:val="left"/>
              <w:rPr>
                <w:rFonts w:asciiTheme="minorHAnsi" w:hAnsiTheme="minorHAnsi" w:cstheme="minorHAnsi"/>
              </w:rPr>
            </w:pPr>
          </w:p>
        </w:tc>
      </w:tr>
      <w:tr w:rsidR="0069711E" w:rsidRPr="000E0328" w14:paraId="6A92FA45" w14:textId="7D3EDA8D" w:rsidTr="0049258A">
        <w:trPr>
          <w:trHeight w:val="317"/>
        </w:trPr>
        <w:tc>
          <w:tcPr>
            <w:tcW w:w="3616" w:type="dxa"/>
          </w:tcPr>
          <w:p w14:paraId="267FB9F7" w14:textId="2A48034E" w:rsidR="0069711E" w:rsidRPr="00D279EC" w:rsidRDefault="0069711E" w:rsidP="0069711E">
            <w:pPr>
              <w:spacing w:after="28" w:line="259" w:lineRule="auto"/>
              <w:ind w:left="0" w:right="0" w:firstLine="0"/>
              <w:jc w:val="left"/>
              <w:rPr>
                <w:rFonts w:asciiTheme="minorHAnsi" w:hAnsiTheme="minorHAnsi" w:cstheme="minorHAnsi"/>
              </w:rPr>
            </w:pPr>
            <w:r w:rsidRPr="00D279EC">
              <w:rPr>
                <w:rFonts w:asciiTheme="minorHAnsi" w:hAnsiTheme="minorHAnsi" w:cstheme="minorHAnsi"/>
              </w:rPr>
              <w:t>Annette Dwyer</w:t>
            </w:r>
          </w:p>
        </w:tc>
        <w:tc>
          <w:tcPr>
            <w:tcW w:w="2679" w:type="dxa"/>
          </w:tcPr>
          <w:p w14:paraId="0D0DEEE8" w14:textId="343D8CF8" w:rsidR="0069711E" w:rsidRPr="00D279EC" w:rsidRDefault="0069711E" w:rsidP="0069711E">
            <w:pPr>
              <w:spacing w:after="0" w:line="259" w:lineRule="auto"/>
              <w:ind w:left="0" w:right="0" w:firstLine="0"/>
              <w:jc w:val="left"/>
              <w:rPr>
                <w:rFonts w:asciiTheme="minorHAnsi" w:hAnsiTheme="minorHAnsi" w:cstheme="minorHAnsi"/>
              </w:rPr>
            </w:pPr>
            <w:r w:rsidRPr="00D279EC">
              <w:rPr>
                <w:rFonts w:asciiTheme="minorHAnsi" w:hAnsiTheme="minorHAnsi" w:cstheme="minorHAnsi"/>
              </w:rPr>
              <w:t>Harold Dubensky</w:t>
            </w:r>
          </w:p>
        </w:tc>
        <w:tc>
          <w:tcPr>
            <w:tcW w:w="3060" w:type="dxa"/>
          </w:tcPr>
          <w:p w14:paraId="6F534A95" w14:textId="6D41F982" w:rsidR="0069711E" w:rsidRPr="00D279EC" w:rsidRDefault="0069711E" w:rsidP="0069711E">
            <w:pPr>
              <w:spacing w:after="0" w:line="259" w:lineRule="auto"/>
              <w:ind w:left="0" w:right="0" w:firstLine="0"/>
              <w:jc w:val="left"/>
              <w:rPr>
                <w:rFonts w:asciiTheme="minorHAnsi" w:hAnsiTheme="minorHAnsi" w:cstheme="minorHAnsi"/>
              </w:rPr>
            </w:pPr>
          </w:p>
        </w:tc>
      </w:tr>
      <w:tr w:rsidR="0069711E" w:rsidRPr="000E0328" w14:paraId="1B7B1B28" w14:textId="69611D9A" w:rsidTr="0049258A">
        <w:trPr>
          <w:trHeight w:val="317"/>
        </w:trPr>
        <w:tc>
          <w:tcPr>
            <w:tcW w:w="3616" w:type="dxa"/>
          </w:tcPr>
          <w:p w14:paraId="758B11A1" w14:textId="2AE37A9A" w:rsidR="0069711E" w:rsidRPr="00D279EC" w:rsidRDefault="0069711E" w:rsidP="0069711E">
            <w:pPr>
              <w:spacing w:after="28" w:line="259" w:lineRule="auto"/>
              <w:ind w:left="0" w:right="0" w:firstLine="0"/>
              <w:jc w:val="left"/>
              <w:rPr>
                <w:rFonts w:asciiTheme="minorHAnsi" w:hAnsiTheme="minorHAnsi" w:cstheme="minorHAnsi"/>
              </w:rPr>
            </w:pPr>
            <w:r w:rsidRPr="00D279EC">
              <w:rPr>
                <w:rFonts w:asciiTheme="minorHAnsi" w:hAnsiTheme="minorHAnsi" w:cstheme="minorHAnsi"/>
              </w:rPr>
              <w:t>Mike Dovich</w:t>
            </w:r>
          </w:p>
        </w:tc>
        <w:tc>
          <w:tcPr>
            <w:tcW w:w="2679" w:type="dxa"/>
          </w:tcPr>
          <w:p w14:paraId="73303556" w14:textId="23A29143" w:rsidR="0069711E" w:rsidRPr="00D279EC" w:rsidRDefault="0069711E" w:rsidP="0069711E">
            <w:pPr>
              <w:spacing w:after="0" w:line="259" w:lineRule="auto"/>
              <w:ind w:left="0" w:right="0" w:firstLine="0"/>
              <w:jc w:val="left"/>
              <w:rPr>
                <w:rFonts w:asciiTheme="minorHAnsi" w:hAnsiTheme="minorHAnsi" w:cstheme="minorHAnsi"/>
              </w:rPr>
            </w:pPr>
          </w:p>
        </w:tc>
        <w:tc>
          <w:tcPr>
            <w:tcW w:w="3060" w:type="dxa"/>
          </w:tcPr>
          <w:p w14:paraId="4DB9974D" w14:textId="170DD9CE" w:rsidR="0069711E" w:rsidRPr="00D279EC" w:rsidRDefault="0069711E" w:rsidP="0069711E">
            <w:pPr>
              <w:spacing w:after="0" w:line="259" w:lineRule="auto"/>
              <w:ind w:left="0" w:right="0" w:firstLine="0"/>
              <w:jc w:val="left"/>
              <w:rPr>
                <w:rFonts w:asciiTheme="minorHAnsi" w:hAnsiTheme="minorHAnsi" w:cstheme="minorHAnsi"/>
              </w:rPr>
            </w:pPr>
          </w:p>
        </w:tc>
      </w:tr>
      <w:tr w:rsidR="0069711E" w:rsidRPr="000E0328" w14:paraId="08AE3980" w14:textId="63EE5690" w:rsidTr="0049258A">
        <w:trPr>
          <w:trHeight w:val="317"/>
        </w:trPr>
        <w:tc>
          <w:tcPr>
            <w:tcW w:w="3616" w:type="dxa"/>
          </w:tcPr>
          <w:p w14:paraId="2B1CB7B7" w14:textId="5CC63E12" w:rsidR="0069711E" w:rsidRPr="00D279EC" w:rsidRDefault="0069711E" w:rsidP="0069711E">
            <w:pPr>
              <w:spacing w:after="28" w:line="259" w:lineRule="auto"/>
              <w:ind w:left="0" w:right="0" w:firstLine="0"/>
              <w:jc w:val="left"/>
              <w:rPr>
                <w:rFonts w:asciiTheme="minorHAnsi" w:hAnsiTheme="minorHAnsi" w:cstheme="minorHAnsi"/>
              </w:rPr>
            </w:pPr>
            <w:r w:rsidRPr="00D279EC">
              <w:rPr>
                <w:rFonts w:asciiTheme="minorHAnsi" w:hAnsiTheme="minorHAnsi" w:cstheme="minorHAnsi"/>
              </w:rPr>
              <w:t>Cheng-Min Yang</w:t>
            </w:r>
          </w:p>
        </w:tc>
        <w:tc>
          <w:tcPr>
            <w:tcW w:w="2679" w:type="dxa"/>
          </w:tcPr>
          <w:p w14:paraId="07C0C0B9" w14:textId="2EAB778E" w:rsidR="0069711E" w:rsidRPr="00D279EC" w:rsidRDefault="0069711E" w:rsidP="0069711E">
            <w:pPr>
              <w:spacing w:after="0" w:line="259" w:lineRule="auto"/>
              <w:ind w:left="0" w:right="0" w:firstLine="0"/>
              <w:jc w:val="left"/>
              <w:rPr>
                <w:rFonts w:asciiTheme="minorHAnsi" w:hAnsiTheme="minorHAnsi" w:cstheme="minorHAnsi"/>
              </w:rPr>
            </w:pPr>
          </w:p>
        </w:tc>
        <w:tc>
          <w:tcPr>
            <w:tcW w:w="3060" w:type="dxa"/>
          </w:tcPr>
          <w:p w14:paraId="497BBA3D" w14:textId="096964C5" w:rsidR="00E53A2E" w:rsidRPr="00D279EC" w:rsidRDefault="00E53A2E" w:rsidP="0069711E">
            <w:pPr>
              <w:spacing w:after="0" w:line="259" w:lineRule="auto"/>
              <w:ind w:left="0" w:right="0" w:firstLine="0"/>
              <w:jc w:val="left"/>
              <w:rPr>
                <w:rFonts w:asciiTheme="minorHAnsi" w:hAnsiTheme="minorHAnsi" w:cstheme="minorHAnsi"/>
              </w:rPr>
            </w:pPr>
          </w:p>
        </w:tc>
      </w:tr>
    </w:tbl>
    <w:p w14:paraId="3F8B76E2" w14:textId="77777777" w:rsidR="0099319D" w:rsidRPr="0099319D" w:rsidRDefault="0099319D" w:rsidP="0099319D">
      <w:pPr>
        <w:tabs>
          <w:tab w:val="left" w:pos="7200"/>
        </w:tabs>
        <w:spacing w:after="120" w:line="259" w:lineRule="auto"/>
        <w:ind w:left="360" w:right="0" w:firstLine="0"/>
        <w:jc w:val="left"/>
        <w:rPr>
          <w:rFonts w:asciiTheme="minorHAnsi" w:hAnsiTheme="minorHAnsi" w:cstheme="minorHAnsi"/>
        </w:rPr>
      </w:pPr>
    </w:p>
    <w:p w14:paraId="7A7D6ACB" w14:textId="07A77DA2" w:rsidR="000A1BE8" w:rsidRPr="0099319D" w:rsidRDefault="00CD2A3A" w:rsidP="002B311C">
      <w:pPr>
        <w:numPr>
          <w:ilvl w:val="0"/>
          <w:numId w:val="1"/>
        </w:numPr>
        <w:tabs>
          <w:tab w:val="left" w:pos="7200"/>
        </w:tabs>
        <w:spacing w:after="120" w:line="259" w:lineRule="auto"/>
        <w:ind w:right="0" w:hanging="360"/>
        <w:jc w:val="left"/>
        <w:rPr>
          <w:rFonts w:asciiTheme="minorHAnsi" w:hAnsiTheme="minorHAnsi" w:cstheme="minorHAnsi"/>
        </w:rPr>
      </w:pPr>
      <w:r w:rsidRPr="000E0328">
        <w:rPr>
          <w:rFonts w:asciiTheme="minorHAnsi" w:hAnsiTheme="minorHAnsi" w:cstheme="minorHAnsi"/>
          <w:b/>
        </w:rPr>
        <w:t xml:space="preserve">Modifications to Agenda </w:t>
      </w:r>
      <w:r w:rsidR="005F52F7" w:rsidRPr="000E0328">
        <w:rPr>
          <w:rFonts w:asciiTheme="minorHAnsi" w:hAnsiTheme="minorHAnsi" w:cstheme="minorHAnsi"/>
          <w:b/>
        </w:rPr>
        <w:tab/>
      </w:r>
      <w:r w:rsidRPr="000E0328">
        <w:rPr>
          <w:rFonts w:asciiTheme="minorHAnsi" w:hAnsiTheme="minorHAnsi" w:cstheme="minorHAnsi"/>
          <w:b/>
        </w:rPr>
        <w:t xml:space="preserve">All </w:t>
      </w:r>
    </w:p>
    <w:p w14:paraId="0A5E5C34" w14:textId="54C01945" w:rsidR="000868BB" w:rsidRPr="000569E5" w:rsidRDefault="000868BB" w:rsidP="000569E5">
      <w:pPr>
        <w:pStyle w:val="ListParagraph"/>
        <w:numPr>
          <w:ilvl w:val="1"/>
          <w:numId w:val="1"/>
        </w:numPr>
        <w:spacing w:after="0" w:line="259" w:lineRule="auto"/>
        <w:ind w:right="0"/>
        <w:jc w:val="left"/>
        <w:rPr>
          <w:rFonts w:asciiTheme="minorHAnsi" w:hAnsiTheme="minorHAnsi" w:cstheme="minorHAnsi"/>
        </w:rPr>
      </w:pPr>
    </w:p>
    <w:p w14:paraId="0D759F0B" w14:textId="77777777" w:rsidR="000569E5" w:rsidRPr="000569E5" w:rsidRDefault="000569E5" w:rsidP="000569E5">
      <w:pPr>
        <w:tabs>
          <w:tab w:val="left" w:pos="7200"/>
        </w:tabs>
        <w:spacing w:after="120" w:line="259" w:lineRule="auto"/>
        <w:ind w:left="0" w:right="0" w:firstLine="0"/>
        <w:jc w:val="left"/>
        <w:rPr>
          <w:rFonts w:asciiTheme="minorHAnsi" w:hAnsiTheme="minorHAnsi" w:cstheme="minorHAnsi"/>
          <w:bCs/>
        </w:rPr>
      </w:pPr>
    </w:p>
    <w:p w14:paraId="4C0BDDB2" w14:textId="0BEF52CF" w:rsidR="00C62456" w:rsidRDefault="00CD2A3A" w:rsidP="000569E5">
      <w:pPr>
        <w:numPr>
          <w:ilvl w:val="0"/>
          <w:numId w:val="1"/>
        </w:numPr>
        <w:spacing w:after="0" w:line="259" w:lineRule="auto"/>
        <w:ind w:right="0" w:hanging="360"/>
        <w:jc w:val="left"/>
        <w:rPr>
          <w:rFonts w:asciiTheme="minorHAnsi" w:hAnsiTheme="minorHAnsi" w:cstheme="minorHAnsi"/>
        </w:rPr>
      </w:pPr>
      <w:r w:rsidRPr="000E0328">
        <w:rPr>
          <w:rFonts w:asciiTheme="minorHAnsi" w:hAnsiTheme="minorHAnsi" w:cstheme="minorHAnsi"/>
          <w:b/>
        </w:rPr>
        <w:t xml:space="preserve">Chair’s Report </w:t>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r>
      <w:r w:rsidR="00035323">
        <w:rPr>
          <w:rFonts w:asciiTheme="minorHAnsi" w:hAnsiTheme="minorHAnsi" w:cstheme="minorHAnsi"/>
          <w:b/>
        </w:rPr>
        <w:tab/>
        <w:t>David Baird</w:t>
      </w:r>
      <w:r w:rsidRPr="000E0328">
        <w:rPr>
          <w:rFonts w:asciiTheme="minorHAnsi" w:hAnsiTheme="minorHAnsi" w:cstheme="minorHAnsi"/>
          <w:b/>
        </w:rPr>
        <w:t xml:space="preserve"> </w:t>
      </w:r>
    </w:p>
    <w:p w14:paraId="2B3D284C" w14:textId="76BFBC4F" w:rsidR="000868BB" w:rsidRDefault="000868BB" w:rsidP="000569E5">
      <w:pPr>
        <w:pStyle w:val="ListParagraph"/>
        <w:numPr>
          <w:ilvl w:val="1"/>
          <w:numId w:val="1"/>
        </w:numPr>
        <w:spacing w:after="0" w:line="259" w:lineRule="auto"/>
        <w:ind w:right="0"/>
        <w:jc w:val="left"/>
        <w:rPr>
          <w:rFonts w:asciiTheme="minorHAnsi" w:hAnsiTheme="minorHAnsi" w:cstheme="minorHAnsi"/>
        </w:rPr>
      </w:pPr>
    </w:p>
    <w:p w14:paraId="10284B97" w14:textId="77777777" w:rsidR="000569E5" w:rsidRPr="000569E5" w:rsidRDefault="000569E5" w:rsidP="000569E5">
      <w:pPr>
        <w:spacing w:after="0" w:line="259" w:lineRule="auto"/>
        <w:ind w:left="0" w:right="0" w:firstLine="0"/>
        <w:jc w:val="left"/>
        <w:rPr>
          <w:rFonts w:asciiTheme="minorHAnsi" w:hAnsiTheme="minorHAnsi" w:cstheme="minorHAnsi"/>
        </w:rPr>
      </w:pPr>
    </w:p>
    <w:p w14:paraId="5CD10F0A" w14:textId="5BE4AA3B" w:rsidR="006D4A0D" w:rsidRPr="000E0328" w:rsidRDefault="00CD2A3A" w:rsidP="002B311C">
      <w:pPr>
        <w:numPr>
          <w:ilvl w:val="0"/>
          <w:numId w:val="1"/>
        </w:numPr>
        <w:tabs>
          <w:tab w:val="left" w:pos="7200"/>
        </w:tabs>
        <w:spacing w:after="120" w:line="259" w:lineRule="auto"/>
        <w:ind w:right="0" w:hanging="360"/>
        <w:jc w:val="left"/>
        <w:rPr>
          <w:rFonts w:asciiTheme="minorHAnsi" w:hAnsiTheme="minorHAnsi" w:cstheme="minorHAnsi"/>
        </w:rPr>
      </w:pPr>
      <w:r w:rsidRPr="000E0328">
        <w:rPr>
          <w:rFonts w:asciiTheme="minorHAnsi" w:hAnsiTheme="minorHAnsi" w:cstheme="minorHAnsi"/>
          <w:b/>
        </w:rPr>
        <w:t>Liaison reports (as they arrive</w:t>
      </w:r>
      <w:proofErr w:type="gramStart"/>
      <w:r w:rsidRPr="000E0328">
        <w:rPr>
          <w:rFonts w:asciiTheme="minorHAnsi" w:hAnsiTheme="minorHAnsi" w:cstheme="minorHAnsi"/>
          <w:b/>
        </w:rPr>
        <w:t xml:space="preserve">) </w:t>
      </w:r>
      <w:r w:rsidR="005F52F7" w:rsidRPr="000E0328">
        <w:rPr>
          <w:rFonts w:asciiTheme="minorHAnsi" w:hAnsiTheme="minorHAnsi" w:cstheme="minorHAnsi"/>
          <w:b/>
        </w:rPr>
        <w:tab/>
      </w:r>
      <w:r w:rsidRPr="000E0328">
        <w:rPr>
          <w:rFonts w:asciiTheme="minorHAnsi" w:hAnsiTheme="minorHAnsi" w:cstheme="minorHAnsi"/>
          <w:b/>
        </w:rPr>
        <w:t>Liaisons</w:t>
      </w:r>
      <w:proofErr w:type="gramEnd"/>
      <w:r w:rsidRPr="000E0328">
        <w:rPr>
          <w:rFonts w:asciiTheme="minorHAnsi" w:hAnsiTheme="minorHAnsi" w:cstheme="minorHAnsi"/>
          <w:b/>
        </w:rPr>
        <w:t xml:space="preserve"> </w:t>
      </w:r>
    </w:p>
    <w:p w14:paraId="5DB1ED59" w14:textId="5B90C218" w:rsidR="000A1BE8" w:rsidRPr="00E53A2E" w:rsidRDefault="00CD2A3A" w:rsidP="00035323">
      <w:pPr>
        <w:pStyle w:val="NoSpacing"/>
        <w:numPr>
          <w:ilvl w:val="0"/>
          <w:numId w:val="23"/>
        </w:numPr>
      </w:pPr>
      <w:r w:rsidRPr="00035323">
        <w:t xml:space="preserve">Section 5 </w:t>
      </w:r>
      <w:r w:rsidR="00D17198" w:rsidRPr="00035323">
        <w:t xml:space="preserve">Head </w:t>
      </w:r>
      <w:r w:rsidR="005F52F7" w:rsidRPr="00035323">
        <w:tab/>
      </w:r>
      <w:r w:rsidR="00035323" w:rsidRPr="00035323">
        <w:tab/>
      </w:r>
      <w:r w:rsidR="00035323" w:rsidRPr="00035323">
        <w:tab/>
      </w:r>
      <w:r w:rsidR="00035323" w:rsidRPr="00035323">
        <w:tab/>
      </w:r>
      <w:r w:rsidR="00035323" w:rsidRPr="00035323">
        <w:tab/>
      </w:r>
      <w:r w:rsidR="00035323" w:rsidRPr="00035323">
        <w:tab/>
      </w:r>
      <w:r w:rsidR="00035323" w:rsidRPr="00035323">
        <w:tab/>
      </w:r>
      <w:r w:rsidR="00D92FE0">
        <w:rPr>
          <w:color w:val="auto"/>
        </w:rPr>
        <w:t>Farzin Rad</w:t>
      </w:r>
    </w:p>
    <w:p w14:paraId="6055704C" w14:textId="2BFAC137" w:rsidR="00E53A2E" w:rsidRPr="0049258A" w:rsidRDefault="00E53A2E" w:rsidP="00E53A2E">
      <w:pPr>
        <w:pStyle w:val="NoSpacing"/>
        <w:numPr>
          <w:ilvl w:val="1"/>
          <w:numId w:val="23"/>
        </w:numPr>
      </w:pPr>
      <w:r>
        <w:rPr>
          <w:color w:val="auto"/>
        </w:rPr>
        <w:t>Not available</w:t>
      </w:r>
    </w:p>
    <w:p w14:paraId="425E0B3E" w14:textId="79A39156" w:rsidR="00035323" w:rsidRPr="00E53A2E" w:rsidRDefault="00035323" w:rsidP="00035323">
      <w:pPr>
        <w:pStyle w:val="NoSpacing"/>
        <w:numPr>
          <w:ilvl w:val="0"/>
          <w:numId w:val="23"/>
        </w:numPr>
      </w:pPr>
      <w:r w:rsidRPr="00035323">
        <w:rPr>
          <w:color w:val="auto"/>
        </w:rPr>
        <w:t>Research Chair</w:t>
      </w:r>
      <w:r w:rsidRPr="00035323">
        <w:rPr>
          <w:color w:val="auto"/>
        </w:rPr>
        <w:tab/>
      </w:r>
      <w:r w:rsidRPr="00035323">
        <w:rPr>
          <w:color w:val="auto"/>
        </w:rPr>
        <w:tab/>
      </w:r>
      <w:r w:rsidRPr="00035323">
        <w:rPr>
          <w:color w:val="auto"/>
        </w:rPr>
        <w:tab/>
      </w:r>
      <w:r w:rsidRPr="00035323">
        <w:rPr>
          <w:color w:val="auto"/>
        </w:rPr>
        <w:tab/>
      </w:r>
      <w:r w:rsidRPr="00035323">
        <w:rPr>
          <w:color w:val="auto"/>
        </w:rPr>
        <w:tab/>
      </w:r>
      <w:r w:rsidRPr="00035323">
        <w:rPr>
          <w:color w:val="auto"/>
        </w:rPr>
        <w:tab/>
      </w:r>
      <w:r w:rsidRPr="00035323">
        <w:rPr>
          <w:color w:val="auto"/>
        </w:rPr>
        <w:tab/>
        <w:t>Douglas Scott</w:t>
      </w:r>
    </w:p>
    <w:p w14:paraId="3822EA8B" w14:textId="02E0EB09" w:rsidR="00E53A2E" w:rsidRPr="00035323" w:rsidRDefault="00E53A2E" w:rsidP="00E53A2E">
      <w:pPr>
        <w:pStyle w:val="NoSpacing"/>
        <w:numPr>
          <w:ilvl w:val="1"/>
          <w:numId w:val="23"/>
        </w:numPr>
      </w:pPr>
      <w:r>
        <w:rPr>
          <w:color w:val="auto"/>
        </w:rPr>
        <w:t>Not available</w:t>
      </w:r>
    </w:p>
    <w:p w14:paraId="5106AD02" w14:textId="322D78B9" w:rsidR="00035323" w:rsidRPr="00E53A2E" w:rsidRDefault="00035323" w:rsidP="00035323">
      <w:pPr>
        <w:pStyle w:val="NoSpacing"/>
        <w:numPr>
          <w:ilvl w:val="0"/>
          <w:numId w:val="23"/>
        </w:numPr>
      </w:pPr>
      <w:r w:rsidRPr="00035323">
        <w:rPr>
          <w:color w:val="auto"/>
        </w:rPr>
        <w:t>Standards Chair</w:t>
      </w:r>
      <w:r w:rsidRPr="00035323">
        <w:rPr>
          <w:color w:val="auto"/>
        </w:rPr>
        <w:tab/>
      </w:r>
      <w:r w:rsidRPr="00035323">
        <w:rPr>
          <w:color w:val="auto"/>
        </w:rPr>
        <w:tab/>
      </w:r>
      <w:r w:rsidRPr="00035323">
        <w:rPr>
          <w:color w:val="auto"/>
        </w:rPr>
        <w:tab/>
      </w:r>
      <w:r w:rsidRPr="00035323">
        <w:rPr>
          <w:color w:val="auto"/>
        </w:rPr>
        <w:tab/>
      </w:r>
      <w:r w:rsidRPr="00035323">
        <w:rPr>
          <w:color w:val="auto"/>
        </w:rPr>
        <w:tab/>
      </w:r>
      <w:r w:rsidRPr="00035323">
        <w:rPr>
          <w:color w:val="auto"/>
        </w:rPr>
        <w:tab/>
      </w:r>
      <w:r>
        <w:rPr>
          <w:color w:val="auto"/>
        </w:rPr>
        <w:tab/>
      </w:r>
      <w:r w:rsidRPr="00035323">
        <w:rPr>
          <w:color w:val="auto"/>
        </w:rPr>
        <w:t>William Walter</w:t>
      </w:r>
    </w:p>
    <w:p w14:paraId="775EF234" w14:textId="286E75E3" w:rsidR="00E53A2E" w:rsidRPr="00035323" w:rsidRDefault="00E53A2E" w:rsidP="00E53A2E">
      <w:pPr>
        <w:pStyle w:val="NoSpacing"/>
        <w:numPr>
          <w:ilvl w:val="1"/>
          <w:numId w:val="23"/>
        </w:numPr>
      </w:pPr>
      <w:r>
        <w:rPr>
          <w:color w:val="auto"/>
        </w:rPr>
        <w:t>Not available</w:t>
      </w:r>
    </w:p>
    <w:p w14:paraId="7EFA50BE" w14:textId="77777777" w:rsidR="00035323" w:rsidRPr="00035323" w:rsidRDefault="00035323" w:rsidP="00035323">
      <w:pPr>
        <w:pStyle w:val="NoSpacing"/>
        <w:ind w:left="0" w:firstLine="0"/>
      </w:pPr>
    </w:p>
    <w:p w14:paraId="0DEB674C" w14:textId="3E43EA78" w:rsidR="000A1BE8" w:rsidRPr="00516229" w:rsidRDefault="00CD2A3A" w:rsidP="002B311C">
      <w:pPr>
        <w:numPr>
          <w:ilvl w:val="0"/>
          <w:numId w:val="1"/>
        </w:numPr>
        <w:tabs>
          <w:tab w:val="left" w:pos="7200"/>
        </w:tabs>
        <w:spacing w:after="120" w:line="259" w:lineRule="auto"/>
        <w:ind w:right="0" w:hanging="360"/>
        <w:jc w:val="left"/>
        <w:rPr>
          <w:rFonts w:asciiTheme="minorHAnsi" w:hAnsiTheme="minorHAnsi" w:cstheme="minorHAnsi"/>
        </w:rPr>
      </w:pPr>
      <w:r w:rsidRPr="000E0328">
        <w:rPr>
          <w:rFonts w:asciiTheme="minorHAnsi" w:hAnsiTheme="minorHAnsi" w:cstheme="minorHAnsi"/>
          <w:b/>
        </w:rPr>
        <w:t xml:space="preserve">Approval of minutes from </w:t>
      </w:r>
      <w:r w:rsidR="00D279EC">
        <w:rPr>
          <w:rFonts w:asciiTheme="minorHAnsi" w:hAnsiTheme="minorHAnsi" w:cstheme="minorHAnsi"/>
          <w:b/>
        </w:rPr>
        <w:t>February 3</w:t>
      </w:r>
      <w:r w:rsidRPr="000E0328">
        <w:rPr>
          <w:rFonts w:asciiTheme="minorHAnsi" w:hAnsiTheme="minorHAnsi" w:cstheme="minorHAnsi"/>
          <w:b/>
        </w:rPr>
        <w:t xml:space="preserve">, </w:t>
      </w:r>
      <w:r w:rsidR="00C03F67" w:rsidRPr="000E0328">
        <w:rPr>
          <w:rFonts w:asciiTheme="minorHAnsi" w:hAnsiTheme="minorHAnsi" w:cstheme="minorHAnsi"/>
          <w:b/>
        </w:rPr>
        <w:t>20</w:t>
      </w:r>
      <w:r w:rsidR="00BD17C2" w:rsidRPr="000E0328">
        <w:rPr>
          <w:rFonts w:asciiTheme="minorHAnsi" w:hAnsiTheme="minorHAnsi" w:cstheme="minorHAnsi"/>
          <w:b/>
        </w:rPr>
        <w:t>2</w:t>
      </w:r>
      <w:r w:rsidR="00D279EC">
        <w:rPr>
          <w:rFonts w:asciiTheme="minorHAnsi" w:hAnsiTheme="minorHAnsi" w:cstheme="minorHAnsi"/>
          <w:b/>
        </w:rPr>
        <w:t>6</w:t>
      </w:r>
      <w:r w:rsidR="00C03F67" w:rsidRPr="000E0328">
        <w:rPr>
          <w:rFonts w:asciiTheme="minorHAnsi" w:hAnsiTheme="minorHAnsi" w:cstheme="minorHAnsi"/>
          <w:b/>
        </w:rPr>
        <w:t>,</w:t>
      </w:r>
      <w:r w:rsidRPr="000E0328">
        <w:rPr>
          <w:rFonts w:asciiTheme="minorHAnsi" w:hAnsiTheme="minorHAnsi" w:cstheme="minorHAnsi"/>
          <w:b/>
        </w:rPr>
        <w:t xml:space="preserve"> </w:t>
      </w:r>
      <w:r w:rsidR="00C03F67" w:rsidRPr="000E0328">
        <w:rPr>
          <w:rFonts w:asciiTheme="minorHAnsi" w:hAnsiTheme="minorHAnsi" w:cstheme="minorHAnsi"/>
          <w:b/>
        </w:rPr>
        <w:t xml:space="preserve">Hybrid </w:t>
      </w:r>
      <w:r w:rsidR="00D279EC">
        <w:rPr>
          <w:rFonts w:asciiTheme="minorHAnsi" w:hAnsiTheme="minorHAnsi" w:cstheme="minorHAnsi"/>
          <w:b/>
        </w:rPr>
        <w:t>Winter</w:t>
      </w:r>
      <w:r w:rsidRPr="000E0328">
        <w:rPr>
          <w:rFonts w:asciiTheme="minorHAnsi" w:hAnsiTheme="minorHAnsi" w:cstheme="minorHAnsi"/>
          <w:b/>
        </w:rPr>
        <w:t xml:space="preserve"> Meeting</w:t>
      </w:r>
      <w:r w:rsidR="005F52F7" w:rsidRPr="000E0328">
        <w:rPr>
          <w:rFonts w:asciiTheme="minorHAnsi" w:hAnsiTheme="minorHAnsi" w:cstheme="minorHAnsi"/>
          <w:b/>
        </w:rPr>
        <w:tab/>
      </w:r>
      <w:r w:rsidR="00035323">
        <w:rPr>
          <w:rFonts w:asciiTheme="minorHAnsi" w:hAnsiTheme="minorHAnsi" w:cstheme="minorHAnsi"/>
          <w:b/>
        </w:rPr>
        <w:t>David Baird</w:t>
      </w:r>
    </w:p>
    <w:p w14:paraId="68D33756" w14:textId="30053877" w:rsidR="00516229" w:rsidRDefault="00D279EC" w:rsidP="00516229">
      <w:pPr>
        <w:pStyle w:val="ListParagraph"/>
        <w:numPr>
          <w:ilvl w:val="1"/>
          <w:numId w:val="1"/>
        </w:numPr>
        <w:spacing w:after="0" w:line="259" w:lineRule="auto"/>
        <w:ind w:right="0"/>
        <w:jc w:val="left"/>
        <w:rPr>
          <w:rFonts w:asciiTheme="minorHAnsi" w:hAnsiTheme="minorHAnsi" w:cstheme="minorHAnsi"/>
        </w:rPr>
      </w:pPr>
      <w:r>
        <w:rPr>
          <w:rFonts w:asciiTheme="minorHAnsi" w:hAnsiTheme="minorHAnsi" w:cstheme="minorHAnsi"/>
        </w:rPr>
        <w:t>?</w:t>
      </w:r>
    </w:p>
    <w:p w14:paraId="2A7E2BAD" w14:textId="77777777" w:rsidR="00516229" w:rsidRPr="00516229" w:rsidRDefault="00516229" w:rsidP="00516229">
      <w:pPr>
        <w:spacing w:after="0" w:line="259" w:lineRule="auto"/>
        <w:ind w:left="0" w:right="0" w:firstLine="0"/>
        <w:jc w:val="left"/>
        <w:rPr>
          <w:rFonts w:asciiTheme="minorHAnsi" w:hAnsiTheme="minorHAnsi" w:cstheme="minorHAnsi"/>
        </w:rPr>
      </w:pPr>
    </w:p>
    <w:p w14:paraId="1AE67AAB" w14:textId="2FDDCA9D" w:rsidR="000A1BE8" w:rsidRPr="000E0328" w:rsidRDefault="00CD2A3A" w:rsidP="002B311C">
      <w:pPr>
        <w:numPr>
          <w:ilvl w:val="0"/>
          <w:numId w:val="1"/>
        </w:numPr>
        <w:tabs>
          <w:tab w:val="left" w:pos="7200"/>
        </w:tabs>
        <w:spacing w:after="120" w:line="259" w:lineRule="auto"/>
        <w:ind w:right="0" w:hanging="360"/>
        <w:jc w:val="left"/>
        <w:rPr>
          <w:rFonts w:asciiTheme="minorHAnsi" w:hAnsiTheme="minorHAnsi" w:cstheme="minorHAnsi"/>
        </w:rPr>
      </w:pPr>
      <w:r w:rsidRPr="000E0328">
        <w:rPr>
          <w:rFonts w:asciiTheme="minorHAnsi" w:hAnsiTheme="minorHAnsi" w:cstheme="minorHAnsi"/>
          <w:b/>
        </w:rPr>
        <w:t xml:space="preserve">Membership/Roster </w:t>
      </w:r>
      <w:r w:rsidRPr="000E0328">
        <w:rPr>
          <w:rFonts w:asciiTheme="minorHAnsi" w:hAnsiTheme="minorHAnsi" w:cstheme="minorHAnsi"/>
          <w:b/>
        </w:rPr>
        <w:tab/>
      </w:r>
      <w:r w:rsidR="00BD17C2" w:rsidRPr="000E0328">
        <w:rPr>
          <w:rFonts w:asciiTheme="minorHAnsi" w:hAnsiTheme="minorHAnsi" w:cstheme="minorHAnsi"/>
          <w:b/>
        </w:rPr>
        <w:t>Duncan Curd</w:t>
      </w:r>
    </w:p>
    <w:p w14:paraId="74765AC9" w14:textId="54BB07F8" w:rsidR="00F0477E" w:rsidRPr="000E0328" w:rsidRDefault="00817C86" w:rsidP="002B311C">
      <w:pPr>
        <w:spacing w:after="120"/>
        <w:ind w:left="370" w:right="0"/>
        <w:rPr>
          <w:rFonts w:asciiTheme="minorHAnsi" w:hAnsiTheme="minorHAnsi" w:cstheme="minorHAnsi"/>
        </w:rPr>
      </w:pPr>
      <w:r w:rsidRPr="000E0328">
        <w:rPr>
          <w:rFonts w:asciiTheme="minorHAnsi" w:hAnsiTheme="minorHAnsi" w:cstheme="minorHAnsi"/>
        </w:rPr>
        <w:t xml:space="preserve">As of </w:t>
      </w:r>
      <w:r w:rsidR="00F76C28" w:rsidRPr="000E0328">
        <w:rPr>
          <w:rFonts w:asciiTheme="minorHAnsi" w:hAnsiTheme="minorHAnsi" w:cstheme="minorHAnsi"/>
        </w:rPr>
        <w:t>J</w:t>
      </w:r>
      <w:r w:rsidR="007453E3">
        <w:rPr>
          <w:rFonts w:asciiTheme="minorHAnsi" w:hAnsiTheme="minorHAnsi" w:cstheme="minorHAnsi"/>
        </w:rPr>
        <w:t>u</w:t>
      </w:r>
      <w:r w:rsidR="00435DCA">
        <w:rPr>
          <w:rFonts w:asciiTheme="minorHAnsi" w:hAnsiTheme="minorHAnsi" w:cstheme="minorHAnsi"/>
        </w:rPr>
        <w:t>l</w:t>
      </w:r>
      <w:r w:rsidR="007453E3">
        <w:rPr>
          <w:rFonts w:asciiTheme="minorHAnsi" w:hAnsiTheme="minorHAnsi" w:cstheme="minorHAnsi"/>
        </w:rPr>
        <w:t xml:space="preserve">y </w:t>
      </w:r>
      <w:r w:rsidR="004905B3" w:rsidRPr="000E0328">
        <w:rPr>
          <w:rFonts w:asciiTheme="minorHAnsi" w:hAnsiTheme="minorHAnsi" w:cstheme="minorHAnsi"/>
        </w:rPr>
        <w:t>1, 202</w:t>
      </w:r>
      <w:r w:rsidR="008B29D9">
        <w:rPr>
          <w:rFonts w:asciiTheme="minorHAnsi" w:hAnsiTheme="minorHAnsi" w:cstheme="minorHAnsi"/>
          <w:color w:val="auto"/>
        </w:rPr>
        <w:t>6</w:t>
      </w:r>
      <w:r w:rsidR="00CD2A3A" w:rsidRPr="000E0328">
        <w:rPr>
          <w:rFonts w:asciiTheme="minorHAnsi" w:hAnsiTheme="minorHAnsi" w:cstheme="minorHAnsi"/>
        </w:rPr>
        <w:t xml:space="preserve">: </w:t>
      </w:r>
      <w:r w:rsidRPr="000E0328">
        <w:rPr>
          <w:rFonts w:asciiTheme="minorHAnsi" w:hAnsiTheme="minorHAnsi" w:cstheme="minorHAnsi"/>
        </w:rPr>
        <w:t>V</w:t>
      </w:r>
      <w:r w:rsidR="00CD2A3A" w:rsidRPr="000E0328">
        <w:rPr>
          <w:rFonts w:asciiTheme="minorHAnsi" w:hAnsiTheme="minorHAnsi" w:cstheme="minorHAnsi"/>
        </w:rPr>
        <w:t>oting members and/or subcommittee chairs</w:t>
      </w:r>
      <w:r w:rsidRPr="000E0328">
        <w:rPr>
          <w:rFonts w:asciiTheme="minorHAnsi" w:hAnsiTheme="minorHAnsi" w:cstheme="minorHAnsi"/>
        </w:rPr>
        <w:t>.</w:t>
      </w:r>
    </w:p>
    <w:tbl>
      <w:tblPr>
        <w:tblStyle w:val="TableGrid"/>
        <w:tblW w:w="0" w:type="auto"/>
        <w:tblInd w:w="0" w:type="dxa"/>
        <w:tblCellMar>
          <w:top w:w="48" w:type="dxa"/>
          <w:left w:w="108" w:type="dxa"/>
          <w:right w:w="68" w:type="dxa"/>
        </w:tblCellMar>
        <w:tblLook w:val="04A0" w:firstRow="1" w:lastRow="0" w:firstColumn="1" w:lastColumn="0" w:noHBand="0" w:noVBand="1"/>
      </w:tblPr>
      <w:tblGrid>
        <w:gridCol w:w="1705"/>
        <w:gridCol w:w="1614"/>
        <w:gridCol w:w="1535"/>
        <w:gridCol w:w="1731"/>
        <w:gridCol w:w="1731"/>
      </w:tblGrid>
      <w:tr w:rsidR="008B29D9" w:rsidRPr="000E0328" w14:paraId="094AA6ED" w14:textId="086A15B1" w:rsidTr="00175EF4">
        <w:trPr>
          <w:trHeight w:val="469"/>
        </w:trPr>
        <w:tc>
          <w:tcPr>
            <w:tcW w:w="0" w:type="auto"/>
            <w:tcBorders>
              <w:top w:val="single" w:sz="4" w:space="0" w:color="B4C6E7"/>
              <w:left w:val="single" w:sz="4" w:space="0" w:color="B4C6E7"/>
              <w:bottom w:val="single" w:sz="12" w:space="0" w:color="4472C4" w:themeColor="accent1"/>
              <w:right w:val="single" w:sz="4" w:space="0" w:color="B4C6E7"/>
            </w:tcBorders>
          </w:tcPr>
          <w:p w14:paraId="7B85D32B" w14:textId="77777777" w:rsidR="008B29D9" w:rsidRPr="000E0328" w:rsidRDefault="008B29D9" w:rsidP="005D1078">
            <w:pPr>
              <w:spacing w:after="0" w:line="240" w:lineRule="auto"/>
              <w:ind w:left="0" w:right="0" w:firstLine="0"/>
              <w:jc w:val="left"/>
              <w:rPr>
                <w:rFonts w:asciiTheme="minorHAnsi" w:hAnsiTheme="minorHAnsi" w:cstheme="minorHAnsi"/>
              </w:rPr>
            </w:pPr>
            <w:r w:rsidRPr="000E0328">
              <w:rPr>
                <w:rFonts w:asciiTheme="minorHAnsi" w:hAnsiTheme="minorHAnsi" w:cstheme="minorHAnsi"/>
                <w:b/>
                <w:color w:val="201F1E"/>
              </w:rPr>
              <w:t xml:space="preserve">Name </w:t>
            </w:r>
          </w:p>
        </w:tc>
        <w:tc>
          <w:tcPr>
            <w:tcW w:w="0" w:type="auto"/>
            <w:tcBorders>
              <w:top w:val="single" w:sz="4" w:space="0" w:color="B4C6E7"/>
              <w:left w:val="single" w:sz="4" w:space="0" w:color="B4C6E7"/>
              <w:bottom w:val="single" w:sz="12" w:space="0" w:color="4472C4" w:themeColor="accent1"/>
              <w:right w:val="single" w:sz="4" w:space="0" w:color="B4C6E7"/>
            </w:tcBorders>
          </w:tcPr>
          <w:p w14:paraId="58030617" w14:textId="28E72B98" w:rsidR="008B29D9" w:rsidRPr="000E0328" w:rsidRDefault="008B29D9" w:rsidP="005D1078">
            <w:pPr>
              <w:spacing w:after="0" w:line="240" w:lineRule="auto"/>
              <w:ind w:left="1" w:right="0" w:firstLine="0"/>
              <w:jc w:val="left"/>
              <w:rPr>
                <w:rFonts w:asciiTheme="minorHAnsi" w:hAnsiTheme="minorHAnsi" w:cstheme="minorHAnsi"/>
              </w:rPr>
            </w:pPr>
            <w:r>
              <w:rPr>
                <w:rFonts w:asciiTheme="minorHAnsi" w:hAnsiTheme="minorHAnsi" w:cstheme="minorHAnsi"/>
                <w:b/>
                <w:color w:val="201F1E"/>
              </w:rPr>
              <w:t xml:space="preserve">Current </w:t>
            </w:r>
            <w:r w:rsidRPr="000E0328">
              <w:rPr>
                <w:rFonts w:asciiTheme="minorHAnsi" w:hAnsiTheme="minorHAnsi" w:cstheme="minorHAnsi"/>
                <w:b/>
                <w:color w:val="201F1E"/>
              </w:rPr>
              <w:t xml:space="preserve">Role </w:t>
            </w:r>
          </w:p>
        </w:tc>
        <w:tc>
          <w:tcPr>
            <w:tcW w:w="0" w:type="auto"/>
            <w:tcBorders>
              <w:top w:val="single" w:sz="4" w:space="0" w:color="B4C6E7"/>
              <w:left w:val="single" w:sz="4" w:space="0" w:color="B4C6E7"/>
              <w:bottom w:val="single" w:sz="12" w:space="0" w:color="4472C4" w:themeColor="accent1"/>
              <w:right w:val="single" w:sz="4" w:space="0" w:color="8EAADB"/>
            </w:tcBorders>
          </w:tcPr>
          <w:p w14:paraId="070D88BC" w14:textId="7B6618DC" w:rsidR="008B29D9" w:rsidRPr="000E0328" w:rsidRDefault="008B29D9" w:rsidP="005D1078">
            <w:pPr>
              <w:spacing w:after="0" w:line="240" w:lineRule="auto"/>
              <w:ind w:left="12" w:right="0" w:firstLine="0"/>
              <w:jc w:val="left"/>
              <w:rPr>
                <w:rFonts w:asciiTheme="minorHAnsi" w:hAnsiTheme="minorHAnsi" w:cstheme="minorHAnsi"/>
              </w:rPr>
            </w:pPr>
            <w:r>
              <w:rPr>
                <w:rFonts w:asciiTheme="minorHAnsi" w:hAnsiTheme="minorHAnsi" w:cstheme="minorHAnsi"/>
                <w:b/>
                <w:color w:val="201F1E"/>
              </w:rPr>
              <w:t xml:space="preserve">Current </w:t>
            </w:r>
            <w:r w:rsidRPr="000E0328">
              <w:rPr>
                <w:rFonts w:asciiTheme="minorHAnsi" w:hAnsiTheme="minorHAnsi" w:cstheme="minorHAnsi"/>
                <w:b/>
                <w:color w:val="201F1E"/>
              </w:rPr>
              <w:t xml:space="preserve">Voting </w:t>
            </w:r>
          </w:p>
        </w:tc>
        <w:tc>
          <w:tcPr>
            <w:tcW w:w="1731" w:type="dxa"/>
            <w:tcBorders>
              <w:top w:val="single" w:sz="4" w:space="0" w:color="B4C6E7"/>
              <w:left w:val="single" w:sz="4" w:space="0" w:color="B4C6E7"/>
              <w:bottom w:val="single" w:sz="12" w:space="0" w:color="4472C4" w:themeColor="accent1"/>
              <w:right w:val="single" w:sz="4" w:space="0" w:color="8EAADB"/>
            </w:tcBorders>
          </w:tcPr>
          <w:p w14:paraId="1FABDDD7" w14:textId="3D4FCF45" w:rsidR="008B29D9" w:rsidRPr="000E0328" w:rsidRDefault="008B29D9" w:rsidP="005D1078">
            <w:pPr>
              <w:spacing w:after="0" w:line="240" w:lineRule="auto"/>
              <w:ind w:left="12" w:right="0" w:firstLine="0"/>
              <w:jc w:val="left"/>
              <w:rPr>
                <w:rFonts w:asciiTheme="minorHAnsi" w:hAnsiTheme="minorHAnsi" w:cstheme="minorHAnsi"/>
                <w:b/>
                <w:color w:val="201F1E"/>
              </w:rPr>
            </w:pPr>
            <w:r>
              <w:rPr>
                <w:rFonts w:asciiTheme="minorHAnsi" w:hAnsiTheme="minorHAnsi" w:cstheme="minorHAnsi"/>
                <w:b/>
                <w:color w:val="201F1E"/>
              </w:rPr>
              <w:t>New Role</w:t>
            </w:r>
          </w:p>
        </w:tc>
        <w:tc>
          <w:tcPr>
            <w:tcW w:w="1731" w:type="dxa"/>
            <w:tcBorders>
              <w:top w:val="single" w:sz="4" w:space="0" w:color="B4C6E7"/>
              <w:left w:val="single" w:sz="4" w:space="0" w:color="B4C6E7"/>
              <w:bottom w:val="single" w:sz="12" w:space="0" w:color="4472C4" w:themeColor="accent1"/>
              <w:right w:val="single" w:sz="4" w:space="0" w:color="8EAADB"/>
            </w:tcBorders>
          </w:tcPr>
          <w:p w14:paraId="68CEDF92" w14:textId="0D2FECBE" w:rsidR="008B29D9" w:rsidRDefault="008B29D9" w:rsidP="005D1078">
            <w:pPr>
              <w:spacing w:after="0" w:line="240" w:lineRule="auto"/>
              <w:ind w:left="12" w:right="0" w:firstLine="0"/>
              <w:jc w:val="left"/>
              <w:rPr>
                <w:rFonts w:asciiTheme="minorHAnsi" w:hAnsiTheme="minorHAnsi" w:cstheme="minorHAnsi"/>
                <w:b/>
                <w:color w:val="201F1E"/>
              </w:rPr>
            </w:pPr>
            <w:r>
              <w:rPr>
                <w:rFonts w:asciiTheme="minorHAnsi" w:hAnsiTheme="minorHAnsi" w:cstheme="minorHAnsi"/>
                <w:b/>
                <w:color w:val="201F1E"/>
              </w:rPr>
              <w:t>New Voting</w:t>
            </w:r>
          </w:p>
        </w:tc>
      </w:tr>
      <w:tr w:rsidR="008B29D9" w:rsidRPr="000E0328" w14:paraId="06482F4A" w14:textId="6363CDB0"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7F42F2EB" w14:textId="77777777" w:rsidR="008B29D9" w:rsidRPr="000E0328" w:rsidRDefault="008B29D9" w:rsidP="005D1078">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David Baird</w:t>
            </w:r>
          </w:p>
        </w:tc>
        <w:tc>
          <w:tcPr>
            <w:tcW w:w="0" w:type="auto"/>
            <w:tcBorders>
              <w:top w:val="single" w:sz="4" w:space="0" w:color="B4C6E7"/>
              <w:left w:val="single" w:sz="4" w:space="0" w:color="B4C6E7"/>
              <w:bottom w:val="single" w:sz="4" w:space="0" w:color="B4C6E7"/>
              <w:right w:val="single" w:sz="4" w:space="0" w:color="B4C6E7"/>
            </w:tcBorders>
          </w:tcPr>
          <w:p w14:paraId="2C4D1991" w14:textId="77777777" w:rsidR="008B29D9" w:rsidRDefault="008B29D9" w:rsidP="00E345F6">
            <w:pPr>
              <w:spacing w:after="0" w:line="240" w:lineRule="auto"/>
              <w:ind w:left="1" w:right="0" w:firstLine="0"/>
              <w:jc w:val="center"/>
              <w:rPr>
                <w:rFonts w:asciiTheme="minorHAnsi" w:hAnsiTheme="minorHAnsi" w:cstheme="minorHAnsi"/>
              </w:rPr>
            </w:pPr>
            <w:r w:rsidRPr="000E0328">
              <w:rPr>
                <w:rFonts w:asciiTheme="minorHAnsi" w:hAnsiTheme="minorHAnsi" w:cstheme="minorHAnsi"/>
              </w:rPr>
              <w:t>Chair</w:t>
            </w:r>
          </w:p>
          <w:p w14:paraId="466E1729" w14:textId="7DE7B641" w:rsidR="008B29D9" w:rsidRPr="000E0328" w:rsidRDefault="008B29D9" w:rsidP="00E345F6">
            <w:pPr>
              <w:spacing w:after="0" w:line="240" w:lineRule="auto"/>
              <w:ind w:left="1" w:right="0" w:firstLine="0"/>
              <w:jc w:val="center"/>
              <w:rPr>
                <w:rFonts w:asciiTheme="minorHAnsi" w:hAnsiTheme="minorHAnsi" w:cstheme="minorHAnsi"/>
              </w:rPr>
            </w:pPr>
            <w:r>
              <w:rPr>
                <w:rFonts w:asciiTheme="minorHAnsi" w:hAnsiTheme="minorHAnsi" w:cstheme="minorHAnsi"/>
              </w:rPr>
              <w:t>Standards Chair</w:t>
            </w:r>
          </w:p>
        </w:tc>
        <w:tc>
          <w:tcPr>
            <w:tcW w:w="0" w:type="auto"/>
            <w:tcBorders>
              <w:top w:val="single" w:sz="4" w:space="0" w:color="B4C6E7"/>
              <w:left w:val="single" w:sz="4" w:space="0" w:color="B4C6E7"/>
              <w:bottom w:val="single" w:sz="4" w:space="0" w:color="B4C6E7"/>
              <w:right w:val="single" w:sz="4" w:space="0" w:color="8EAADB"/>
            </w:tcBorders>
          </w:tcPr>
          <w:p w14:paraId="087B480E" w14:textId="35E18C62"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Yes</w:t>
            </w:r>
          </w:p>
        </w:tc>
        <w:tc>
          <w:tcPr>
            <w:tcW w:w="1731" w:type="dxa"/>
            <w:tcBorders>
              <w:top w:val="single" w:sz="4" w:space="0" w:color="B4C6E7"/>
              <w:left w:val="single" w:sz="4" w:space="0" w:color="B4C6E7"/>
              <w:bottom w:val="single" w:sz="4" w:space="0" w:color="B4C6E7"/>
              <w:right w:val="single" w:sz="4" w:space="0" w:color="8EAADB"/>
            </w:tcBorders>
          </w:tcPr>
          <w:p w14:paraId="4AEE2D17" w14:textId="40B64BEA"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Standards Chair</w:t>
            </w:r>
          </w:p>
        </w:tc>
        <w:tc>
          <w:tcPr>
            <w:tcW w:w="1731" w:type="dxa"/>
            <w:tcBorders>
              <w:top w:val="single" w:sz="4" w:space="0" w:color="B4C6E7"/>
              <w:left w:val="single" w:sz="4" w:space="0" w:color="B4C6E7"/>
              <w:bottom w:val="single" w:sz="4" w:space="0" w:color="B4C6E7"/>
              <w:right w:val="single" w:sz="4" w:space="0" w:color="8EAADB"/>
            </w:tcBorders>
          </w:tcPr>
          <w:p w14:paraId="06D6B720" w14:textId="64BB90B5"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No</w:t>
            </w:r>
          </w:p>
        </w:tc>
      </w:tr>
      <w:tr w:rsidR="008B29D9" w:rsidRPr="000E0328" w14:paraId="5A4A49A6" w14:textId="763C0676" w:rsidTr="00175EF4">
        <w:trPr>
          <w:trHeight w:val="458"/>
        </w:trPr>
        <w:tc>
          <w:tcPr>
            <w:tcW w:w="0" w:type="auto"/>
            <w:tcBorders>
              <w:top w:val="single" w:sz="4" w:space="0" w:color="B4C6E7"/>
              <w:left w:val="single" w:sz="4" w:space="0" w:color="B4C6E7"/>
              <w:bottom w:val="single" w:sz="4" w:space="0" w:color="B4C6E7"/>
              <w:right w:val="single" w:sz="4" w:space="0" w:color="B4C6E7"/>
            </w:tcBorders>
          </w:tcPr>
          <w:p w14:paraId="1D8FD9BA" w14:textId="69B3732B"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Mitchell Geis</w:t>
            </w:r>
          </w:p>
        </w:tc>
        <w:tc>
          <w:tcPr>
            <w:tcW w:w="0" w:type="auto"/>
            <w:tcBorders>
              <w:top w:val="single" w:sz="4" w:space="0" w:color="B4C6E7"/>
              <w:left w:val="single" w:sz="4" w:space="0" w:color="B4C6E7"/>
              <w:bottom w:val="single" w:sz="4" w:space="0" w:color="B4C6E7"/>
              <w:right w:val="single" w:sz="4" w:space="0" w:color="B4C6E7"/>
            </w:tcBorders>
          </w:tcPr>
          <w:p w14:paraId="245620A0" w14:textId="77777777" w:rsidR="008B29D9" w:rsidRDefault="008B29D9" w:rsidP="00E345F6">
            <w:pPr>
              <w:spacing w:after="0" w:line="240" w:lineRule="auto"/>
              <w:ind w:left="1" w:right="0" w:firstLine="0"/>
              <w:jc w:val="center"/>
              <w:rPr>
                <w:rFonts w:asciiTheme="minorHAnsi" w:hAnsiTheme="minorHAnsi" w:cstheme="minorHAnsi"/>
              </w:rPr>
            </w:pPr>
            <w:r>
              <w:rPr>
                <w:rFonts w:asciiTheme="minorHAnsi" w:hAnsiTheme="minorHAnsi" w:cstheme="minorHAnsi"/>
              </w:rPr>
              <w:t>Vice Chair</w:t>
            </w:r>
          </w:p>
          <w:p w14:paraId="32A07D41" w14:textId="28D36345" w:rsidR="008B29D9" w:rsidRPr="000E0328" w:rsidRDefault="008B29D9" w:rsidP="00E345F6">
            <w:pPr>
              <w:spacing w:after="0" w:line="240" w:lineRule="auto"/>
              <w:ind w:left="1" w:right="0" w:firstLine="0"/>
              <w:jc w:val="center"/>
              <w:rPr>
                <w:rFonts w:asciiTheme="minorHAnsi" w:hAnsiTheme="minorHAnsi" w:cstheme="minorHAnsi"/>
              </w:rPr>
            </w:pPr>
            <w:r w:rsidRPr="000E0328">
              <w:rPr>
                <w:rFonts w:asciiTheme="minorHAnsi" w:hAnsiTheme="minorHAnsi" w:cstheme="minorHAnsi"/>
              </w:rPr>
              <w:t>Handbook Chair</w:t>
            </w:r>
          </w:p>
        </w:tc>
        <w:tc>
          <w:tcPr>
            <w:tcW w:w="0" w:type="auto"/>
            <w:tcBorders>
              <w:top w:val="single" w:sz="4" w:space="0" w:color="B4C6E7"/>
              <w:left w:val="single" w:sz="4" w:space="0" w:color="B4C6E7"/>
              <w:bottom w:val="single" w:sz="4" w:space="0" w:color="B4C6E7"/>
              <w:right w:val="single" w:sz="4" w:space="0" w:color="8EAADB"/>
            </w:tcBorders>
          </w:tcPr>
          <w:p w14:paraId="51F1F86F" w14:textId="671056DB"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Yes</w:t>
            </w:r>
          </w:p>
        </w:tc>
        <w:tc>
          <w:tcPr>
            <w:tcW w:w="1731" w:type="dxa"/>
            <w:tcBorders>
              <w:top w:val="single" w:sz="4" w:space="0" w:color="B4C6E7"/>
              <w:left w:val="single" w:sz="4" w:space="0" w:color="B4C6E7"/>
              <w:bottom w:val="single" w:sz="4" w:space="0" w:color="B4C6E7"/>
              <w:right w:val="single" w:sz="4" w:space="0" w:color="8EAADB"/>
            </w:tcBorders>
          </w:tcPr>
          <w:p w14:paraId="78AAC72D" w14:textId="77777777"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Chair</w:t>
            </w:r>
          </w:p>
          <w:p w14:paraId="1B513787" w14:textId="02DC0250" w:rsidR="00E53A2E" w:rsidRPr="000E0328" w:rsidRDefault="00E53A2E"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Handbook Chair</w:t>
            </w:r>
          </w:p>
        </w:tc>
        <w:tc>
          <w:tcPr>
            <w:tcW w:w="1731" w:type="dxa"/>
            <w:tcBorders>
              <w:top w:val="single" w:sz="4" w:space="0" w:color="B4C6E7"/>
              <w:left w:val="single" w:sz="4" w:space="0" w:color="B4C6E7"/>
              <w:bottom w:val="single" w:sz="4" w:space="0" w:color="B4C6E7"/>
              <w:right w:val="single" w:sz="4" w:space="0" w:color="8EAADB"/>
            </w:tcBorders>
          </w:tcPr>
          <w:p w14:paraId="77D0D3C6" w14:textId="4A819124"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Yes</w:t>
            </w:r>
          </w:p>
        </w:tc>
      </w:tr>
      <w:tr w:rsidR="008B29D9" w:rsidRPr="000E0328" w14:paraId="33907642" w14:textId="21595D53" w:rsidTr="00175EF4">
        <w:trPr>
          <w:trHeight w:val="458"/>
        </w:trPr>
        <w:tc>
          <w:tcPr>
            <w:tcW w:w="0" w:type="auto"/>
            <w:tcBorders>
              <w:top w:val="single" w:sz="4" w:space="0" w:color="B4C6E7"/>
              <w:left w:val="single" w:sz="4" w:space="0" w:color="B4C6E7"/>
              <w:bottom w:val="single" w:sz="4" w:space="0" w:color="B4C6E7"/>
              <w:right w:val="single" w:sz="4" w:space="0" w:color="B4C6E7"/>
            </w:tcBorders>
          </w:tcPr>
          <w:p w14:paraId="04F2FA10" w14:textId="156E2E93"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Duncan Curd</w:t>
            </w:r>
          </w:p>
        </w:tc>
        <w:tc>
          <w:tcPr>
            <w:tcW w:w="0" w:type="auto"/>
            <w:tcBorders>
              <w:top w:val="single" w:sz="4" w:space="0" w:color="B4C6E7"/>
              <w:left w:val="single" w:sz="4" w:space="0" w:color="B4C6E7"/>
              <w:bottom w:val="single" w:sz="4" w:space="0" w:color="B4C6E7"/>
              <w:right w:val="single" w:sz="4" w:space="0" w:color="B4C6E7"/>
            </w:tcBorders>
          </w:tcPr>
          <w:p w14:paraId="786FF7F3" w14:textId="3EFD7872" w:rsidR="008B29D9" w:rsidRPr="000E0328" w:rsidRDefault="008B29D9" w:rsidP="00E345F6">
            <w:pPr>
              <w:spacing w:after="0" w:line="240" w:lineRule="auto"/>
              <w:ind w:left="1" w:right="0" w:firstLine="0"/>
              <w:jc w:val="center"/>
              <w:rPr>
                <w:rFonts w:asciiTheme="minorHAnsi" w:hAnsiTheme="minorHAnsi" w:cstheme="minorHAnsi"/>
              </w:rPr>
            </w:pPr>
            <w:r w:rsidRPr="000E0328">
              <w:rPr>
                <w:rFonts w:asciiTheme="minorHAnsi" w:hAnsiTheme="minorHAnsi" w:cstheme="minorHAnsi"/>
              </w:rPr>
              <w:t>Secretary</w:t>
            </w:r>
          </w:p>
        </w:tc>
        <w:tc>
          <w:tcPr>
            <w:tcW w:w="0" w:type="auto"/>
            <w:tcBorders>
              <w:top w:val="single" w:sz="4" w:space="0" w:color="B4C6E7"/>
              <w:left w:val="single" w:sz="4" w:space="0" w:color="B4C6E7"/>
              <w:bottom w:val="single" w:sz="4" w:space="0" w:color="B4C6E7"/>
              <w:right w:val="single" w:sz="4" w:space="0" w:color="8EAADB"/>
            </w:tcBorders>
          </w:tcPr>
          <w:p w14:paraId="7A8811B2" w14:textId="1D028C5A"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No</w:t>
            </w:r>
          </w:p>
        </w:tc>
        <w:tc>
          <w:tcPr>
            <w:tcW w:w="1731" w:type="dxa"/>
            <w:tcBorders>
              <w:top w:val="single" w:sz="4" w:space="0" w:color="B4C6E7"/>
              <w:left w:val="single" w:sz="4" w:space="0" w:color="B4C6E7"/>
              <w:bottom w:val="single" w:sz="4" w:space="0" w:color="B4C6E7"/>
              <w:right w:val="single" w:sz="4" w:space="0" w:color="8EAADB"/>
            </w:tcBorders>
          </w:tcPr>
          <w:p w14:paraId="4C40142D" w14:textId="5CC6A932"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Vice Chair</w:t>
            </w:r>
          </w:p>
        </w:tc>
        <w:tc>
          <w:tcPr>
            <w:tcW w:w="1731" w:type="dxa"/>
            <w:tcBorders>
              <w:top w:val="single" w:sz="4" w:space="0" w:color="B4C6E7"/>
              <w:left w:val="single" w:sz="4" w:space="0" w:color="B4C6E7"/>
              <w:bottom w:val="single" w:sz="4" w:space="0" w:color="B4C6E7"/>
              <w:right w:val="single" w:sz="4" w:space="0" w:color="8EAADB"/>
            </w:tcBorders>
          </w:tcPr>
          <w:p w14:paraId="7C5DFF82" w14:textId="74D01C0E" w:rsidR="008B29D9" w:rsidRDefault="00C74E2A"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Yes</w:t>
            </w:r>
          </w:p>
        </w:tc>
      </w:tr>
      <w:tr w:rsidR="008B29D9" w:rsidRPr="000E0328" w14:paraId="477E7104" w14:textId="3D200D92"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20733E48" w14:textId="77464419"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 xml:space="preserve">Harold Dubensky </w:t>
            </w:r>
          </w:p>
        </w:tc>
        <w:tc>
          <w:tcPr>
            <w:tcW w:w="0" w:type="auto"/>
            <w:tcBorders>
              <w:top w:val="single" w:sz="4" w:space="0" w:color="B4C6E7"/>
              <w:left w:val="single" w:sz="4" w:space="0" w:color="B4C6E7"/>
              <w:bottom w:val="single" w:sz="4" w:space="0" w:color="B4C6E7"/>
              <w:right w:val="single" w:sz="4" w:space="0" w:color="B4C6E7"/>
            </w:tcBorders>
          </w:tcPr>
          <w:p w14:paraId="0029056F" w14:textId="5DAF766E" w:rsidR="008B29D9" w:rsidRPr="000E0328" w:rsidRDefault="008B29D9" w:rsidP="00E345F6">
            <w:pPr>
              <w:spacing w:after="0" w:line="240" w:lineRule="auto"/>
              <w:ind w:left="1" w:right="0" w:firstLine="0"/>
              <w:jc w:val="center"/>
              <w:rPr>
                <w:rFonts w:asciiTheme="minorHAnsi" w:hAnsiTheme="minorHAnsi" w:cstheme="minorHAnsi"/>
              </w:rPr>
            </w:pPr>
            <w:r>
              <w:rPr>
                <w:rFonts w:asciiTheme="minorHAnsi" w:hAnsiTheme="minorHAnsi" w:cstheme="minorHAnsi"/>
              </w:rPr>
              <w:t>Research Chair</w:t>
            </w:r>
          </w:p>
        </w:tc>
        <w:tc>
          <w:tcPr>
            <w:tcW w:w="0" w:type="auto"/>
            <w:tcBorders>
              <w:top w:val="single" w:sz="4" w:space="0" w:color="B4C6E7"/>
              <w:left w:val="single" w:sz="4" w:space="0" w:color="B4C6E7"/>
              <w:bottom w:val="single" w:sz="4" w:space="0" w:color="B4C6E7"/>
              <w:right w:val="single" w:sz="4" w:space="0" w:color="8EAADB"/>
            </w:tcBorders>
          </w:tcPr>
          <w:p w14:paraId="40C22C6B" w14:textId="2F5F43D6"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No</w:t>
            </w:r>
          </w:p>
        </w:tc>
        <w:tc>
          <w:tcPr>
            <w:tcW w:w="1731" w:type="dxa"/>
            <w:tcBorders>
              <w:top w:val="single" w:sz="4" w:space="0" w:color="B4C6E7"/>
              <w:left w:val="single" w:sz="4" w:space="0" w:color="B4C6E7"/>
              <w:bottom w:val="single" w:sz="4" w:space="0" w:color="B4C6E7"/>
              <w:right w:val="single" w:sz="4" w:space="0" w:color="8EAADB"/>
            </w:tcBorders>
          </w:tcPr>
          <w:p w14:paraId="72F86D8E" w14:textId="68E5548F"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Research Chair</w:t>
            </w:r>
          </w:p>
        </w:tc>
        <w:tc>
          <w:tcPr>
            <w:tcW w:w="1731" w:type="dxa"/>
            <w:tcBorders>
              <w:top w:val="single" w:sz="4" w:space="0" w:color="B4C6E7"/>
              <w:left w:val="single" w:sz="4" w:space="0" w:color="B4C6E7"/>
              <w:bottom w:val="single" w:sz="4" w:space="0" w:color="B4C6E7"/>
              <w:right w:val="single" w:sz="4" w:space="0" w:color="8EAADB"/>
            </w:tcBorders>
          </w:tcPr>
          <w:p w14:paraId="11B570E2" w14:textId="16614609" w:rsidR="008B29D9" w:rsidRDefault="00C74E2A"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Yes</w:t>
            </w:r>
          </w:p>
        </w:tc>
      </w:tr>
      <w:tr w:rsidR="008B29D9" w:rsidRPr="000E0328" w14:paraId="35EEC605" w14:textId="78B85594"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7D25895D" w14:textId="7C740407"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Nicholas Lea</w:t>
            </w:r>
          </w:p>
        </w:tc>
        <w:tc>
          <w:tcPr>
            <w:tcW w:w="0" w:type="auto"/>
            <w:tcBorders>
              <w:top w:val="single" w:sz="4" w:space="0" w:color="B4C6E7"/>
              <w:left w:val="single" w:sz="4" w:space="0" w:color="B4C6E7"/>
              <w:bottom w:val="single" w:sz="4" w:space="0" w:color="B4C6E7"/>
              <w:right w:val="single" w:sz="4" w:space="0" w:color="B4C6E7"/>
            </w:tcBorders>
          </w:tcPr>
          <w:p w14:paraId="2413BD02" w14:textId="09CB7057" w:rsidR="008B29D9" w:rsidRPr="000E0328" w:rsidRDefault="008B29D9" w:rsidP="00E345F6">
            <w:pPr>
              <w:spacing w:after="0" w:line="240" w:lineRule="auto"/>
              <w:ind w:left="1" w:right="0" w:firstLine="0"/>
              <w:jc w:val="center"/>
              <w:rPr>
                <w:rFonts w:asciiTheme="minorHAnsi" w:hAnsiTheme="minorHAnsi" w:cstheme="minorHAnsi"/>
              </w:rPr>
            </w:pPr>
            <w:r w:rsidRPr="000E0328">
              <w:rPr>
                <w:rFonts w:asciiTheme="minorHAnsi" w:hAnsiTheme="minorHAnsi" w:cstheme="minorHAnsi"/>
              </w:rPr>
              <w:t>Program Chair</w:t>
            </w:r>
          </w:p>
        </w:tc>
        <w:tc>
          <w:tcPr>
            <w:tcW w:w="0" w:type="auto"/>
            <w:tcBorders>
              <w:top w:val="single" w:sz="4" w:space="0" w:color="B4C6E7"/>
              <w:left w:val="single" w:sz="4" w:space="0" w:color="B4C6E7"/>
              <w:bottom w:val="single" w:sz="4" w:space="0" w:color="B4C6E7"/>
              <w:right w:val="single" w:sz="4" w:space="0" w:color="8EAADB"/>
            </w:tcBorders>
          </w:tcPr>
          <w:p w14:paraId="2446B1E5" w14:textId="5CA16D61"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No</w:t>
            </w:r>
          </w:p>
        </w:tc>
        <w:tc>
          <w:tcPr>
            <w:tcW w:w="1731" w:type="dxa"/>
            <w:tcBorders>
              <w:top w:val="single" w:sz="4" w:space="0" w:color="B4C6E7"/>
              <w:left w:val="single" w:sz="4" w:space="0" w:color="B4C6E7"/>
              <w:bottom w:val="single" w:sz="4" w:space="0" w:color="B4C6E7"/>
              <w:right w:val="single" w:sz="4" w:space="0" w:color="8EAADB"/>
            </w:tcBorders>
          </w:tcPr>
          <w:p w14:paraId="0BF4CB0D" w14:textId="77777777" w:rsidR="008B29D9" w:rsidRPr="000E0328" w:rsidRDefault="008B29D9" w:rsidP="00E345F6">
            <w:pPr>
              <w:spacing w:after="0" w:line="240" w:lineRule="auto"/>
              <w:ind w:left="0" w:right="35" w:firstLine="0"/>
              <w:jc w:val="center"/>
              <w:rPr>
                <w:rFonts w:asciiTheme="minorHAnsi" w:hAnsiTheme="minorHAnsi" w:cstheme="minorHAnsi"/>
              </w:rPr>
            </w:pPr>
          </w:p>
        </w:tc>
        <w:tc>
          <w:tcPr>
            <w:tcW w:w="1731" w:type="dxa"/>
            <w:tcBorders>
              <w:top w:val="single" w:sz="4" w:space="0" w:color="B4C6E7"/>
              <w:left w:val="single" w:sz="4" w:space="0" w:color="B4C6E7"/>
              <w:bottom w:val="single" w:sz="4" w:space="0" w:color="B4C6E7"/>
              <w:right w:val="single" w:sz="4" w:space="0" w:color="8EAADB"/>
            </w:tcBorders>
          </w:tcPr>
          <w:p w14:paraId="52B819E8" w14:textId="7D6D60CC"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No</w:t>
            </w:r>
          </w:p>
        </w:tc>
      </w:tr>
      <w:tr w:rsidR="008B29D9" w:rsidRPr="000E0328" w14:paraId="3FCDD2EB" w14:textId="7BC6BEF5"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3BEE9F4F" w14:textId="77777777"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 xml:space="preserve">Matthew Nowak </w:t>
            </w:r>
          </w:p>
        </w:tc>
        <w:tc>
          <w:tcPr>
            <w:tcW w:w="0" w:type="auto"/>
            <w:tcBorders>
              <w:top w:val="single" w:sz="4" w:space="0" w:color="B4C6E7"/>
              <w:left w:val="single" w:sz="4" w:space="0" w:color="B4C6E7"/>
              <w:bottom w:val="single" w:sz="4" w:space="0" w:color="B4C6E7"/>
              <w:right w:val="single" w:sz="4" w:space="0" w:color="B4C6E7"/>
            </w:tcBorders>
          </w:tcPr>
          <w:p w14:paraId="4C6263E1" w14:textId="50941579" w:rsidR="008B29D9" w:rsidRPr="000E0328" w:rsidRDefault="008B29D9" w:rsidP="00E345F6">
            <w:pPr>
              <w:spacing w:after="0" w:line="240" w:lineRule="auto"/>
              <w:ind w:left="1" w:right="0" w:firstLine="0"/>
              <w:jc w:val="center"/>
              <w:rPr>
                <w:rFonts w:asciiTheme="minorHAnsi" w:hAnsiTheme="minorHAnsi" w:cstheme="minorHAnsi"/>
              </w:rPr>
            </w:pPr>
            <w:r w:rsidRPr="000E0328">
              <w:rPr>
                <w:rFonts w:asciiTheme="minorHAnsi" w:hAnsiTheme="minorHAnsi" w:cstheme="minorHAnsi"/>
              </w:rPr>
              <w:t>Webmaster</w:t>
            </w:r>
          </w:p>
        </w:tc>
        <w:tc>
          <w:tcPr>
            <w:tcW w:w="0" w:type="auto"/>
            <w:tcBorders>
              <w:top w:val="single" w:sz="4" w:space="0" w:color="B4C6E7"/>
              <w:left w:val="single" w:sz="4" w:space="0" w:color="B4C6E7"/>
              <w:bottom w:val="single" w:sz="4" w:space="0" w:color="B4C6E7"/>
              <w:right w:val="single" w:sz="4" w:space="0" w:color="8EAADB"/>
            </w:tcBorders>
          </w:tcPr>
          <w:p w14:paraId="759E81D5" w14:textId="5C08A0C4"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No</w:t>
            </w:r>
          </w:p>
        </w:tc>
        <w:tc>
          <w:tcPr>
            <w:tcW w:w="1731" w:type="dxa"/>
            <w:tcBorders>
              <w:top w:val="single" w:sz="4" w:space="0" w:color="B4C6E7"/>
              <w:left w:val="single" w:sz="4" w:space="0" w:color="B4C6E7"/>
              <w:bottom w:val="single" w:sz="4" w:space="0" w:color="B4C6E7"/>
              <w:right w:val="single" w:sz="4" w:space="0" w:color="8EAADB"/>
            </w:tcBorders>
          </w:tcPr>
          <w:p w14:paraId="2C769A36" w14:textId="4C55D02F"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w:t>
            </w:r>
          </w:p>
        </w:tc>
        <w:tc>
          <w:tcPr>
            <w:tcW w:w="1731" w:type="dxa"/>
            <w:tcBorders>
              <w:top w:val="single" w:sz="4" w:space="0" w:color="B4C6E7"/>
              <w:left w:val="single" w:sz="4" w:space="0" w:color="B4C6E7"/>
              <w:bottom w:val="single" w:sz="4" w:space="0" w:color="B4C6E7"/>
              <w:right w:val="single" w:sz="4" w:space="0" w:color="8EAADB"/>
            </w:tcBorders>
          </w:tcPr>
          <w:p w14:paraId="1298A981" w14:textId="4C30FA9F"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No</w:t>
            </w:r>
          </w:p>
        </w:tc>
      </w:tr>
      <w:tr w:rsidR="008B29D9" w:rsidRPr="000E0328" w14:paraId="5BF7686B" w14:textId="05AB6DF1"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5A6D227B" w14:textId="387C6FDB"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 xml:space="preserve">Raul Simonetti </w:t>
            </w:r>
          </w:p>
        </w:tc>
        <w:tc>
          <w:tcPr>
            <w:tcW w:w="0" w:type="auto"/>
            <w:tcBorders>
              <w:top w:val="single" w:sz="4" w:space="0" w:color="B4C6E7"/>
              <w:left w:val="single" w:sz="4" w:space="0" w:color="B4C6E7"/>
              <w:bottom w:val="single" w:sz="4" w:space="0" w:color="B4C6E7"/>
              <w:right w:val="single" w:sz="4" w:space="0" w:color="B4C6E7"/>
            </w:tcBorders>
          </w:tcPr>
          <w:p w14:paraId="27D0A299" w14:textId="409C240C" w:rsidR="008B29D9" w:rsidRPr="000E0328" w:rsidRDefault="008B29D9" w:rsidP="00E345F6">
            <w:pPr>
              <w:spacing w:after="0" w:line="240" w:lineRule="auto"/>
              <w:ind w:left="1" w:right="0" w:firstLine="0"/>
              <w:jc w:val="center"/>
              <w:rPr>
                <w:rFonts w:asciiTheme="minorHAnsi" w:hAnsiTheme="minorHAnsi" w:cstheme="minorHAnsi"/>
              </w:rPr>
            </w:pPr>
            <w:r>
              <w:rPr>
                <w:rFonts w:asciiTheme="minorHAnsi" w:hAnsiTheme="minorHAnsi" w:cstheme="minorHAnsi"/>
              </w:rPr>
              <w:t>-</w:t>
            </w:r>
          </w:p>
        </w:tc>
        <w:tc>
          <w:tcPr>
            <w:tcW w:w="0" w:type="auto"/>
            <w:tcBorders>
              <w:top w:val="single" w:sz="4" w:space="0" w:color="B4C6E7"/>
              <w:left w:val="single" w:sz="4" w:space="0" w:color="B4C6E7"/>
              <w:bottom w:val="single" w:sz="4" w:space="0" w:color="B4C6E7"/>
              <w:right w:val="single" w:sz="4" w:space="0" w:color="8EAADB"/>
            </w:tcBorders>
          </w:tcPr>
          <w:p w14:paraId="09FAA03A" w14:textId="520C68ED"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Yes</w:t>
            </w:r>
          </w:p>
        </w:tc>
        <w:tc>
          <w:tcPr>
            <w:tcW w:w="1731" w:type="dxa"/>
            <w:tcBorders>
              <w:top w:val="single" w:sz="4" w:space="0" w:color="B4C6E7"/>
              <w:left w:val="single" w:sz="4" w:space="0" w:color="B4C6E7"/>
              <w:bottom w:val="single" w:sz="4" w:space="0" w:color="B4C6E7"/>
              <w:right w:val="single" w:sz="4" w:space="0" w:color="8EAADB"/>
            </w:tcBorders>
          </w:tcPr>
          <w:p w14:paraId="6B0BFFCA" w14:textId="6ED138EC" w:rsidR="008B29D9" w:rsidRDefault="00C74E2A"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w:t>
            </w:r>
          </w:p>
        </w:tc>
        <w:tc>
          <w:tcPr>
            <w:tcW w:w="1731" w:type="dxa"/>
            <w:tcBorders>
              <w:top w:val="single" w:sz="4" w:space="0" w:color="B4C6E7"/>
              <w:left w:val="single" w:sz="4" w:space="0" w:color="B4C6E7"/>
              <w:bottom w:val="single" w:sz="4" w:space="0" w:color="B4C6E7"/>
              <w:right w:val="single" w:sz="4" w:space="0" w:color="8EAADB"/>
            </w:tcBorders>
          </w:tcPr>
          <w:p w14:paraId="1CA5733F" w14:textId="20075B0D" w:rsidR="008B29D9"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Yes</w:t>
            </w:r>
          </w:p>
        </w:tc>
      </w:tr>
      <w:tr w:rsidR="008B29D9" w:rsidRPr="000E0328" w14:paraId="74595402" w14:textId="1242F050"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0BC7D9DF" w14:textId="5DAE37A9" w:rsidR="008B29D9" w:rsidRPr="000E0328" w:rsidRDefault="008B29D9" w:rsidP="00435DCA">
            <w:pPr>
              <w:spacing w:after="0" w:line="240" w:lineRule="auto"/>
              <w:ind w:left="0" w:right="0" w:firstLine="0"/>
              <w:jc w:val="left"/>
              <w:rPr>
                <w:rFonts w:asciiTheme="minorHAnsi" w:hAnsiTheme="minorHAnsi" w:cstheme="minorHAnsi"/>
              </w:rPr>
            </w:pPr>
            <w:r w:rsidRPr="000E0328">
              <w:rPr>
                <w:rFonts w:asciiTheme="minorHAnsi" w:hAnsiTheme="minorHAnsi" w:cstheme="minorHAnsi"/>
              </w:rPr>
              <w:t>Annette Dwyer</w:t>
            </w:r>
          </w:p>
        </w:tc>
        <w:tc>
          <w:tcPr>
            <w:tcW w:w="0" w:type="auto"/>
            <w:tcBorders>
              <w:top w:val="single" w:sz="4" w:space="0" w:color="B4C6E7"/>
              <w:left w:val="single" w:sz="4" w:space="0" w:color="B4C6E7"/>
              <w:bottom w:val="single" w:sz="4" w:space="0" w:color="B4C6E7"/>
              <w:right w:val="single" w:sz="4" w:space="0" w:color="B4C6E7"/>
            </w:tcBorders>
          </w:tcPr>
          <w:p w14:paraId="0CFDED32" w14:textId="411FB328" w:rsidR="008B29D9" w:rsidRPr="000E0328" w:rsidRDefault="008B29D9" w:rsidP="00E345F6">
            <w:pPr>
              <w:spacing w:after="0" w:line="240" w:lineRule="auto"/>
              <w:ind w:left="1" w:right="0" w:firstLine="0"/>
              <w:jc w:val="center"/>
              <w:rPr>
                <w:rFonts w:asciiTheme="minorHAnsi" w:hAnsiTheme="minorHAnsi" w:cstheme="minorHAnsi"/>
              </w:rPr>
            </w:pPr>
            <w:r>
              <w:rPr>
                <w:rFonts w:asciiTheme="minorHAnsi" w:hAnsiTheme="minorHAnsi" w:cstheme="minorHAnsi"/>
              </w:rPr>
              <w:t>-</w:t>
            </w:r>
          </w:p>
        </w:tc>
        <w:tc>
          <w:tcPr>
            <w:tcW w:w="0" w:type="auto"/>
            <w:tcBorders>
              <w:top w:val="single" w:sz="4" w:space="0" w:color="B4C6E7"/>
              <w:left w:val="single" w:sz="4" w:space="0" w:color="B4C6E7"/>
              <w:bottom w:val="single" w:sz="4" w:space="0" w:color="B4C6E7"/>
              <w:right w:val="single" w:sz="4" w:space="0" w:color="8EAADB"/>
            </w:tcBorders>
          </w:tcPr>
          <w:p w14:paraId="04815EF3" w14:textId="2D78474D" w:rsidR="008B29D9" w:rsidRPr="000E0328" w:rsidRDefault="008B29D9" w:rsidP="00E345F6">
            <w:pPr>
              <w:spacing w:after="0" w:line="240" w:lineRule="auto"/>
              <w:ind w:left="0" w:right="35" w:firstLine="0"/>
              <w:jc w:val="center"/>
              <w:rPr>
                <w:rFonts w:asciiTheme="minorHAnsi" w:hAnsiTheme="minorHAnsi" w:cstheme="minorHAnsi"/>
              </w:rPr>
            </w:pPr>
            <w:r w:rsidRPr="000E0328">
              <w:rPr>
                <w:rFonts w:asciiTheme="minorHAnsi" w:hAnsiTheme="minorHAnsi" w:cstheme="minorHAnsi"/>
              </w:rPr>
              <w:t>Yes</w:t>
            </w:r>
          </w:p>
        </w:tc>
        <w:tc>
          <w:tcPr>
            <w:tcW w:w="1731" w:type="dxa"/>
            <w:tcBorders>
              <w:top w:val="single" w:sz="4" w:space="0" w:color="B4C6E7"/>
              <w:left w:val="single" w:sz="4" w:space="0" w:color="B4C6E7"/>
              <w:bottom w:val="single" w:sz="4" w:space="0" w:color="B4C6E7"/>
              <w:right w:val="single" w:sz="4" w:space="0" w:color="8EAADB"/>
            </w:tcBorders>
          </w:tcPr>
          <w:p w14:paraId="09C2ADFA" w14:textId="5848C83B" w:rsidR="008B29D9" w:rsidRPr="000E0328" w:rsidRDefault="00C74E2A"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Webmaster</w:t>
            </w:r>
          </w:p>
        </w:tc>
        <w:tc>
          <w:tcPr>
            <w:tcW w:w="1731" w:type="dxa"/>
            <w:tcBorders>
              <w:top w:val="single" w:sz="4" w:space="0" w:color="B4C6E7"/>
              <w:left w:val="single" w:sz="4" w:space="0" w:color="B4C6E7"/>
              <w:bottom w:val="single" w:sz="4" w:space="0" w:color="B4C6E7"/>
              <w:right w:val="single" w:sz="4" w:space="0" w:color="8EAADB"/>
            </w:tcBorders>
          </w:tcPr>
          <w:p w14:paraId="2D09D7EC" w14:textId="1561F2CE" w:rsidR="008B29D9" w:rsidRPr="000E0328" w:rsidRDefault="008B29D9" w:rsidP="00E345F6">
            <w:pPr>
              <w:spacing w:after="0" w:line="240" w:lineRule="auto"/>
              <w:ind w:left="0" w:right="35" w:firstLine="0"/>
              <w:jc w:val="center"/>
              <w:rPr>
                <w:rFonts w:asciiTheme="minorHAnsi" w:hAnsiTheme="minorHAnsi" w:cstheme="minorHAnsi"/>
              </w:rPr>
            </w:pPr>
            <w:r>
              <w:rPr>
                <w:rFonts w:asciiTheme="minorHAnsi" w:hAnsiTheme="minorHAnsi" w:cstheme="minorHAnsi"/>
              </w:rPr>
              <w:t>No</w:t>
            </w:r>
          </w:p>
        </w:tc>
      </w:tr>
      <w:tr w:rsidR="008B29D9" w:rsidRPr="000E0328" w14:paraId="0777A870" w14:textId="6DAD4EAD"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7211FAC0" w14:textId="1633D2E3" w:rsidR="008B29D9" w:rsidRPr="00622AF7" w:rsidRDefault="008B29D9" w:rsidP="00435DCA">
            <w:pPr>
              <w:spacing w:after="0" w:line="240" w:lineRule="auto"/>
              <w:ind w:left="0" w:right="0" w:firstLine="0"/>
              <w:jc w:val="left"/>
              <w:rPr>
                <w:rFonts w:asciiTheme="minorHAnsi" w:hAnsiTheme="minorHAnsi" w:cstheme="minorHAnsi"/>
                <w:color w:val="auto"/>
              </w:rPr>
            </w:pPr>
            <w:r w:rsidRPr="00622AF7">
              <w:rPr>
                <w:rFonts w:asciiTheme="minorHAnsi" w:hAnsiTheme="minorHAnsi" w:cstheme="minorHAnsi"/>
                <w:color w:val="auto"/>
              </w:rPr>
              <w:t>Michael Dovich</w:t>
            </w:r>
          </w:p>
        </w:tc>
        <w:tc>
          <w:tcPr>
            <w:tcW w:w="0" w:type="auto"/>
            <w:tcBorders>
              <w:top w:val="single" w:sz="4" w:space="0" w:color="B4C6E7"/>
              <w:left w:val="single" w:sz="4" w:space="0" w:color="B4C6E7"/>
              <w:bottom w:val="single" w:sz="4" w:space="0" w:color="B4C6E7"/>
              <w:right w:val="single" w:sz="4" w:space="0" w:color="B4C6E7"/>
            </w:tcBorders>
          </w:tcPr>
          <w:p w14:paraId="36CD99D4" w14:textId="7828D45A" w:rsidR="008B29D9" w:rsidRPr="00622AF7" w:rsidRDefault="008B29D9" w:rsidP="00E345F6">
            <w:pPr>
              <w:spacing w:after="0" w:line="240" w:lineRule="auto"/>
              <w:ind w:left="1" w:right="0" w:firstLine="0"/>
              <w:jc w:val="center"/>
              <w:rPr>
                <w:rFonts w:asciiTheme="minorHAnsi" w:hAnsiTheme="minorHAnsi" w:cstheme="minorHAnsi"/>
                <w:color w:val="auto"/>
              </w:rPr>
            </w:pPr>
            <w:r>
              <w:rPr>
                <w:rFonts w:asciiTheme="minorHAnsi" w:hAnsiTheme="minorHAnsi" w:cstheme="minorHAnsi"/>
                <w:color w:val="auto"/>
              </w:rPr>
              <w:t>-</w:t>
            </w:r>
          </w:p>
        </w:tc>
        <w:tc>
          <w:tcPr>
            <w:tcW w:w="0" w:type="auto"/>
            <w:tcBorders>
              <w:top w:val="single" w:sz="4" w:space="0" w:color="B4C6E7"/>
              <w:left w:val="single" w:sz="4" w:space="0" w:color="B4C6E7"/>
              <w:bottom w:val="single" w:sz="4" w:space="0" w:color="B4C6E7"/>
              <w:right w:val="single" w:sz="4" w:space="0" w:color="8EAADB"/>
            </w:tcBorders>
          </w:tcPr>
          <w:p w14:paraId="08931A15" w14:textId="3ACAA165" w:rsidR="008B29D9" w:rsidRPr="00622AF7" w:rsidRDefault="008B29D9"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Yes</w:t>
            </w:r>
          </w:p>
        </w:tc>
        <w:tc>
          <w:tcPr>
            <w:tcW w:w="1731" w:type="dxa"/>
            <w:tcBorders>
              <w:top w:val="single" w:sz="4" w:space="0" w:color="B4C6E7"/>
              <w:left w:val="single" w:sz="4" w:space="0" w:color="B4C6E7"/>
              <w:bottom w:val="single" w:sz="4" w:space="0" w:color="B4C6E7"/>
              <w:right w:val="single" w:sz="4" w:space="0" w:color="8EAADB"/>
            </w:tcBorders>
          </w:tcPr>
          <w:p w14:paraId="6528EBE4" w14:textId="77644520" w:rsidR="008B29D9" w:rsidRDefault="000868BB"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Secretary</w:t>
            </w:r>
          </w:p>
        </w:tc>
        <w:tc>
          <w:tcPr>
            <w:tcW w:w="1731" w:type="dxa"/>
            <w:tcBorders>
              <w:top w:val="single" w:sz="4" w:space="0" w:color="B4C6E7"/>
              <w:left w:val="single" w:sz="4" w:space="0" w:color="B4C6E7"/>
              <w:bottom w:val="single" w:sz="4" w:space="0" w:color="B4C6E7"/>
              <w:right w:val="single" w:sz="4" w:space="0" w:color="8EAADB"/>
            </w:tcBorders>
          </w:tcPr>
          <w:p w14:paraId="2CB029CD" w14:textId="0D085CE2" w:rsidR="008B29D9" w:rsidRDefault="008B29D9"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Yes</w:t>
            </w:r>
          </w:p>
        </w:tc>
      </w:tr>
      <w:tr w:rsidR="008B29D9" w:rsidRPr="000E0328" w14:paraId="2F839103" w14:textId="7D406720" w:rsidTr="00175EF4">
        <w:trPr>
          <w:trHeight w:val="456"/>
        </w:trPr>
        <w:tc>
          <w:tcPr>
            <w:tcW w:w="0" w:type="auto"/>
            <w:tcBorders>
              <w:top w:val="single" w:sz="4" w:space="0" w:color="B4C6E7"/>
              <w:left w:val="single" w:sz="4" w:space="0" w:color="B4C6E7"/>
              <w:bottom w:val="single" w:sz="4" w:space="0" w:color="B4C6E7"/>
              <w:right w:val="single" w:sz="4" w:space="0" w:color="B4C6E7"/>
            </w:tcBorders>
          </w:tcPr>
          <w:p w14:paraId="09309AC6" w14:textId="351E3CE3" w:rsidR="008B29D9" w:rsidRPr="00622AF7" w:rsidRDefault="008B29D9" w:rsidP="00435DCA">
            <w:pPr>
              <w:spacing w:after="0" w:line="240" w:lineRule="auto"/>
              <w:ind w:left="0" w:right="0" w:firstLine="0"/>
              <w:jc w:val="left"/>
              <w:rPr>
                <w:rFonts w:asciiTheme="minorHAnsi" w:hAnsiTheme="minorHAnsi" w:cstheme="minorHAnsi"/>
                <w:color w:val="auto"/>
              </w:rPr>
            </w:pPr>
            <w:r w:rsidRPr="00622AF7">
              <w:rPr>
                <w:rFonts w:asciiTheme="minorHAnsi" w:hAnsiTheme="minorHAnsi" w:cstheme="minorHAnsi"/>
                <w:color w:val="auto"/>
              </w:rPr>
              <w:t>Cheng-Min Yang</w:t>
            </w:r>
          </w:p>
        </w:tc>
        <w:tc>
          <w:tcPr>
            <w:tcW w:w="0" w:type="auto"/>
            <w:tcBorders>
              <w:top w:val="single" w:sz="4" w:space="0" w:color="B4C6E7"/>
              <w:left w:val="single" w:sz="4" w:space="0" w:color="B4C6E7"/>
              <w:bottom w:val="single" w:sz="4" w:space="0" w:color="B4C6E7"/>
              <w:right w:val="single" w:sz="4" w:space="0" w:color="B4C6E7"/>
            </w:tcBorders>
          </w:tcPr>
          <w:p w14:paraId="28AE50CF" w14:textId="51678432" w:rsidR="008B29D9" w:rsidRPr="00622AF7" w:rsidRDefault="008B29D9" w:rsidP="00E345F6">
            <w:pPr>
              <w:spacing w:after="0" w:line="240" w:lineRule="auto"/>
              <w:ind w:left="1" w:right="0" w:firstLine="0"/>
              <w:jc w:val="center"/>
              <w:rPr>
                <w:rFonts w:asciiTheme="minorHAnsi" w:hAnsiTheme="minorHAnsi" w:cstheme="minorHAnsi"/>
                <w:color w:val="auto"/>
              </w:rPr>
            </w:pPr>
            <w:r>
              <w:rPr>
                <w:rFonts w:asciiTheme="minorHAnsi" w:hAnsiTheme="minorHAnsi" w:cstheme="minorHAnsi"/>
                <w:color w:val="auto"/>
              </w:rPr>
              <w:t>-</w:t>
            </w:r>
          </w:p>
        </w:tc>
        <w:tc>
          <w:tcPr>
            <w:tcW w:w="0" w:type="auto"/>
            <w:tcBorders>
              <w:top w:val="single" w:sz="4" w:space="0" w:color="B4C6E7"/>
              <w:left w:val="single" w:sz="4" w:space="0" w:color="B4C6E7"/>
              <w:bottom w:val="single" w:sz="4" w:space="0" w:color="B4C6E7"/>
              <w:right w:val="single" w:sz="4" w:space="0" w:color="8EAADB"/>
            </w:tcBorders>
          </w:tcPr>
          <w:p w14:paraId="425ED57D" w14:textId="66618C1B" w:rsidR="008B29D9" w:rsidRPr="00622AF7" w:rsidRDefault="008B29D9"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Yes</w:t>
            </w:r>
          </w:p>
        </w:tc>
        <w:tc>
          <w:tcPr>
            <w:tcW w:w="1731" w:type="dxa"/>
            <w:tcBorders>
              <w:top w:val="single" w:sz="4" w:space="0" w:color="B4C6E7"/>
              <w:left w:val="single" w:sz="4" w:space="0" w:color="B4C6E7"/>
              <w:bottom w:val="single" w:sz="4" w:space="0" w:color="B4C6E7"/>
              <w:right w:val="single" w:sz="4" w:space="0" w:color="8EAADB"/>
            </w:tcBorders>
          </w:tcPr>
          <w:p w14:paraId="71469CB1" w14:textId="692515D4" w:rsidR="008B29D9" w:rsidRDefault="00C74E2A"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w:t>
            </w:r>
          </w:p>
        </w:tc>
        <w:tc>
          <w:tcPr>
            <w:tcW w:w="1731" w:type="dxa"/>
            <w:tcBorders>
              <w:top w:val="single" w:sz="4" w:space="0" w:color="B4C6E7"/>
              <w:left w:val="single" w:sz="4" w:space="0" w:color="B4C6E7"/>
              <w:bottom w:val="single" w:sz="4" w:space="0" w:color="B4C6E7"/>
              <w:right w:val="single" w:sz="4" w:space="0" w:color="8EAADB"/>
            </w:tcBorders>
          </w:tcPr>
          <w:p w14:paraId="2AC125AC" w14:textId="506ABEF9" w:rsidR="008B29D9" w:rsidRDefault="008B29D9" w:rsidP="00E345F6">
            <w:pPr>
              <w:spacing w:after="0" w:line="240" w:lineRule="auto"/>
              <w:ind w:left="0" w:right="35" w:firstLine="0"/>
              <w:jc w:val="center"/>
              <w:rPr>
                <w:rFonts w:asciiTheme="minorHAnsi" w:hAnsiTheme="minorHAnsi" w:cstheme="minorHAnsi"/>
                <w:color w:val="auto"/>
              </w:rPr>
            </w:pPr>
            <w:r>
              <w:rPr>
                <w:rFonts w:asciiTheme="minorHAnsi" w:hAnsiTheme="minorHAnsi" w:cstheme="minorHAnsi"/>
                <w:color w:val="auto"/>
              </w:rPr>
              <w:t>Yes</w:t>
            </w:r>
          </w:p>
        </w:tc>
      </w:tr>
    </w:tbl>
    <w:p w14:paraId="10E597C3" w14:textId="77777777" w:rsidR="00817C86" w:rsidRPr="000E0328" w:rsidRDefault="00817C86" w:rsidP="00817C86">
      <w:pPr>
        <w:pStyle w:val="ListParagraph"/>
        <w:numPr>
          <w:ilvl w:val="0"/>
          <w:numId w:val="2"/>
        </w:numPr>
        <w:spacing w:after="0" w:line="259" w:lineRule="auto"/>
        <w:ind w:left="900" w:right="0"/>
        <w:jc w:val="left"/>
        <w:rPr>
          <w:rFonts w:asciiTheme="minorHAnsi" w:hAnsiTheme="minorHAnsi" w:cstheme="minorHAnsi"/>
          <w:bCs/>
        </w:rPr>
      </w:pPr>
      <w:r w:rsidRPr="000E0328">
        <w:rPr>
          <w:rFonts w:asciiTheme="minorHAnsi" w:hAnsiTheme="minorHAnsi" w:cstheme="minorHAnsi"/>
          <w:bCs/>
        </w:rPr>
        <w:t>ASHRAE requires a TC Balance - See update FG MOP on basecamp.</w:t>
      </w:r>
    </w:p>
    <w:p w14:paraId="52FBE12A" w14:textId="77777777" w:rsidR="00817C86" w:rsidRPr="000E0328" w:rsidRDefault="00817C86" w:rsidP="00817C86">
      <w:pPr>
        <w:numPr>
          <w:ilvl w:val="0"/>
          <w:numId w:val="2"/>
        </w:numPr>
        <w:spacing w:after="0" w:line="240" w:lineRule="auto"/>
        <w:ind w:left="90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Term limits:</w:t>
      </w:r>
    </w:p>
    <w:p w14:paraId="23F9F37B" w14:textId="77777777" w:rsidR="00817C86" w:rsidRPr="000E0328" w:rsidRDefault="00817C86" w:rsidP="00817C86">
      <w:pPr>
        <w:numPr>
          <w:ilvl w:val="1"/>
          <w:numId w:val="2"/>
        </w:numPr>
        <w:spacing w:after="0" w:line="240" w:lineRule="auto"/>
        <w:ind w:left="144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Chair = 2 years with a 1-year extension through the approval of the Section Head.</w:t>
      </w:r>
    </w:p>
    <w:p w14:paraId="46FE8CC0" w14:textId="77777777" w:rsidR="00817C86" w:rsidRPr="000E0328" w:rsidRDefault="00817C86" w:rsidP="00817C86">
      <w:pPr>
        <w:numPr>
          <w:ilvl w:val="1"/>
          <w:numId w:val="2"/>
        </w:numPr>
        <w:spacing w:after="0" w:line="240" w:lineRule="auto"/>
        <w:ind w:left="144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Vice Chair = 2 years.</w:t>
      </w:r>
    </w:p>
    <w:p w14:paraId="2E6A7E23" w14:textId="77777777" w:rsidR="00817C86" w:rsidRPr="000E0328" w:rsidRDefault="00817C86" w:rsidP="00817C86">
      <w:pPr>
        <w:numPr>
          <w:ilvl w:val="1"/>
          <w:numId w:val="2"/>
        </w:numPr>
        <w:spacing w:after="0" w:line="240" w:lineRule="auto"/>
        <w:ind w:left="144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lastRenderedPageBreak/>
        <w:t xml:space="preserve">The Chair's term is not limited by the policy limiting normal Member and Member Non-Quorum reappointments to four (4) consecutive terms. </w:t>
      </w:r>
    </w:p>
    <w:p w14:paraId="4675DD21" w14:textId="77777777" w:rsidR="00817C86" w:rsidRPr="000E0328" w:rsidRDefault="00817C86" w:rsidP="00817C86">
      <w:pPr>
        <w:numPr>
          <w:ilvl w:val="0"/>
          <w:numId w:val="2"/>
        </w:numPr>
        <w:spacing w:after="0" w:line="240" w:lineRule="auto"/>
        <w:ind w:left="90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Chair and Vice Chair MUST BE ASHRAE members!</w:t>
      </w:r>
    </w:p>
    <w:p w14:paraId="32B121B7" w14:textId="77777777" w:rsidR="00817C86" w:rsidRPr="000E0328" w:rsidRDefault="00817C86" w:rsidP="00817C86">
      <w:pPr>
        <w:numPr>
          <w:ilvl w:val="0"/>
          <w:numId w:val="2"/>
        </w:numPr>
        <w:spacing w:after="0" w:line="240" w:lineRule="auto"/>
        <w:ind w:left="90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The Chair should have served at least one one-year term as Vice Chair or Secretary.</w:t>
      </w:r>
    </w:p>
    <w:p w14:paraId="50674471" w14:textId="77777777" w:rsidR="00817C86" w:rsidRPr="000E0328" w:rsidRDefault="00817C86" w:rsidP="00817C86">
      <w:pPr>
        <w:numPr>
          <w:ilvl w:val="0"/>
          <w:numId w:val="2"/>
        </w:numPr>
        <w:spacing w:after="0" w:line="240" w:lineRule="auto"/>
        <w:ind w:left="90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Corresponding Members can serve in all TC management positions except Chair.</w:t>
      </w:r>
    </w:p>
    <w:p w14:paraId="1AD84F3F" w14:textId="77777777" w:rsidR="00817C86" w:rsidRPr="000E0328" w:rsidRDefault="00817C86" w:rsidP="00817C86">
      <w:pPr>
        <w:numPr>
          <w:ilvl w:val="0"/>
          <w:numId w:val="2"/>
        </w:numPr>
        <w:spacing w:after="0" w:line="240" w:lineRule="auto"/>
        <w:ind w:left="90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Provisional Corresponding Members are dropped or changed to a Corresponding Member after 2 years.</w:t>
      </w:r>
    </w:p>
    <w:p w14:paraId="7764E140" w14:textId="77777777" w:rsidR="00817C86" w:rsidRDefault="00817C86" w:rsidP="00817C86">
      <w:pPr>
        <w:numPr>
          <w:ilvl w:val="1"/>
          <w:numId w:val="2"/>
        </w:numPr>
        <w:spacing w:after="0" w:line="240" w:lineRule="auto"/>
        <w:ind w:left="1350" w:right="0"/>
        <w:jc w:val="left"/>
        <w:textAlignment w:val="center"/>
        <w:rPr>
          <w:rFonts w:asciiTheme="minorHAnsi" w:eastAsia="Times New Roman" w:hAnsiTheme="minorHAnsi" w:cstheme="minorHAnsi"/>
          <w:color w:val="auto"/>
        </w:rPr>
      </w:pPr>
      <w:r w:rsidRPr="000E0328">
        <w:rPr>
          <w:rFonts w:asciiTheme="minorHAnsi" w:eastAsia="Times New Roman" w:hAnsiTheme="minorHAnsi" w:cstheme="minorHAnsi"/>
          <w:color w:val="auto"/>
        </w:rPr>
        <w:t>The TC chair will email you to see if you want to be a Corresponding Member.</w:t>
      </w:r>
    </w:p>
    <w:p w14:paraId="2F10ED32" w14:textId="77777777" w:rsidR="0049258A" w:rsidRPr="000E0328" w:rsidRDefault="0049258A" w:rsidP="0049258A">
      <w:pPr>
        <w:spacing w:after="0" w:line="240" w:lineRule="auto"/>
        <w:ind w:left="1080" w:right="0" w:firstLine="0"/>
        <w:jc w:val="left"/>
        <w:textAlignment w:val="center"/>
        <w:rPr>
          <w:rFonts w:asciiTheme="minorHAnsi" w:eastAsia="Times New Roman" w:hAnsiTheme="minorHAnsi" w:cstheme="minorHAnsi"/>
          <w:color w:val="auto"/>
        </w:rPr>
      </w:pPr>
    </w:p>
    <w:p w14:paraId="5D4DE8B7" w14:textId="77777777" w:rsidR="00817C86" w:rsidRPr="000E0328" w:rsidRDefault="00817C86" w:rsidP="00817C86">
      <w:pPr>
        <w:pStyle w:val="ListParagraph"/>
        <w:spacing w:after="0" w:line="259" w:lineRule="auto"/>
        <w:ind w:left="1080" w:right="0" w:firstLine="0"/>
        <w:jc w:val="left"/>
        <w:rPr>
          <w:rFonts w:asciiTheme="minorHAnsi" w:hAnsiTheme="minorHAnsi" w:cstheme="minorHAnsi"/>
          <w:bCs/>
        </w:rPr>
      </w:pPr>
    </w:p>
    <w:p w14:paraId="2F1AFDCF" w14:textId="77777777" w:rsidR="000A1BE8" w:rsidRPr="000E0328" w:rsidRDefault="00CD2A3A" w:rsidP="002B311C">
      <w:pPr>
        <w:numPr>
          <w:ilvl w:val="0"/>
          <w:numId w:val="1"/>
        </w:numPr>
        <w:spacing w:after="0" w:line="259" w:lineRule="auto"/>
        <w:ind w:right="0" w:hanging="360"/>
        <w:jc w:val="left"/>
        <w:rPr>
          <w:rFonts w:asciiTheme="minorHAnsi" w:hAnsiTheme="minorHAnsi" w:cstheme="minorHAnsi"/>
        </w:rPr>
      </w:pPr>
      <w:r w:rsidRPr="000E0328">
        <w:rPr>
          <w:rFonts w:asciiTheme="minorHAnsi" w:hAnsiTheme="minorHAnsi" w:cstheme="minorHAnsi"/>
          <w:b/>
        </w:rPr>
        <w:t xml:space="preserve">Subcommittee reports </w:t>
      </w:r>
      <w:r w:rsidRPr="000E0328">
        <w:rPr>
          <w:rFonts w:asciiTheme="minorHAnsi" w:hAnsiTheme="minorHAnsi" w:cstheme="minorHAnsi"/>
          <w:b/>
        </w:rPr>
        <w:tab/>
        <w:t xml:space="preserve"> </w:t>
      </w:r>
    </w:p>
    <w:p w14:paraId="3987B5FB" w14:textId="4ECEE64E" w:rsidR="000A1BE8" w:rsidRPr="00EA7B36" w:rsidRDefault="00CD2A3A" w:rsidP="002B311C">
      <w:pPr>
        <w:numPr>
          <w:ilvl w:val="1"/>
          <w:numId w:val="1"/>
        </w:numPr>
        <w:spacing w:after="0"/>
        <w:ind w:right="0" w:hanging="360"/>
        <w:rPr>
          <w:rFonts w:asciiTheme="minorHAnsi" w:hAnsiTheme="minorHAnsi" w:cstheme="minorHAnsi"/>
          <w:color w:val="auto"/>
        </w:rPr>
      </w:pPr>
      <w:r w:rsidRPr="00C62456">
        <w:rPr>
          <w:rFonts w:asciiTheme="minorHAnsi" w:hAnsiTheme="minorHAnsi" w:cstheme="minorHAnsi"/>
          <w:color w:val="auto"/>
        </w:rPr>
        <w:t xml:space="preserve">Programs </w:t>
      </w:r>
      <w:r w:rsidR="007B6C28" w:rsidRPr="00C62456">
        <w:rPr>
          <w:rFonts w:asciiTheme="minorHAnsi" w:hAnsiTheme="minorHAnsi" w:cstheme="minorHAnsi"/>
          <w:color w:val="auto"/>
        </w:rPr>
        <w:t>Subcommittee</w:t>
      </w:r>
      <w:r w:rsidRPr="00C62456">
        <w:rPr>
          <w:rFonts w:asciiTheme="minorHAnsi" w:hAnsiTheme="minorHAnsi" w:cstheme="minorHAnsi"/>
          <w:color w:val="auto"/>
        </w:rPr>
        <w:t xml:space="preserve"> </w:t>
      </w:r>
      <w:r w:rsidR="007453E3">
        <w:rPr>
          <w:rFonts w:asciiTheme="minorHAnsi" w:hAnsiTheme="minorHAnsi" w:cstheme="minorHAnsi"/>
          <w:color w:val="auto"/>
        </w:rPr>
        <w:tab/>
      </w:r>
      <w:r w:rsidR="007453E3">
        <w:rPr>
          <w:rFonts w:asciiTheme="minorHAnsi" w:hAnsiTheme="minorHAnsi" w:cstheme="minorHAnsi"/>
          <w:color w:val="auto"/>
        </w:rPr>
        <w:tab/>
      </w:r>
      <w:r w:rsidR="007453E3">
        <w:rPr>
          <w:rFonts w:asciiTheme="minorHAnsi" w:hAnsiTheme="minorHAnsi" w:cstheme="minorHAnsi"/>
          <w:color w:val="auto"/>
        </w:rPr>
        <w:tab/>
      </w:r>
      <w:r w:rsidR="007453E3">
        <w:rPr>
          <w:rFonts w:asciiTheme="minorHAnsi" w:hAnsiTheme="minorHAnsi" w:cstheme="minorHAnsi"/>
          <w:color w:val="auto"/>
        </w:rPr>
        <w:tab/>
      </w:r>
      <w:r w:rsidR="007453E3">
        <w:rPr>
          <w:rFonts w:asciiTheme="minorHAnsi" w:hAnsiTheme="minorHAnsi" w:cstheme="minorHAnsi"/>
          <w:color w:val="auto"/>
        </w:rPr>
        <w:tab/>
      </w:r>
      <w:r w:rsidR="007453E3">
        <w:rPr>
          <w:rFonts w:asciiTheme="minorHAnsi" w:hAnsiTheme="minorHAnsi" w:cstheme="minorHAnsi"/>
          <w:color w:val="auto"/>
        </w:rPr>
        <w:tab/>
      </w:r>
      <w:r w:rsidR="009653D9" w:rsidRPr="007453E3">
        <w:rPr>
          <w:rFonts w:asciiTheme="minorHAnsi" w:hAnsiTheme="minorHAnsi" w:cstheme="minorHAnsi"/>
          <w:b/>
          <w:bCs/>
          <w:color w:val="auto"/>
        </w:rPr>
        <w:t>Nicholas Lea</w:t>
      </w:r>
    </w:p>
    <w:p w14:paraId="14ABD5B0" w14:textId="4FB4E55C" w:rsidR="00C74E2A" w:rsidRDefault="00C74E2A" w:rsidP="00C74E2A">
      <w:pPr>
        <w:numPr>
          <w:ilvl w:val="2"/>
          <w:numId w:val="1"/>
        </w:numPr>
        <w:spacing w:after="0"/>
        <w:ind w:right="0" w:hanging="360"/>
        <w:rPr>
          <w:rFonts w:asciiTheme="minorHAnsi" w:hAnsiTheme="minorHAnsi" w:cstheme="minorHAnsi"/>
          <w:color w:val="auto"/>
        </w:rPr>
      </w:pPr>
      <w:r>
        <w:rPr>
          <w:rFonts w:asciiTheme="minorHAnsi" w:hAnsiTheme="minorHAnsi" w:cstheme="minorHAnsi"/>
          <w:color w:val="auto"/>
        </w:rPr>
        <w:t>Austin – Summer 2026</w:t>
      </w:r>
      <w:r w:rsidR="002A718F">
        <w:rPr>
          <w:rFonts w:asciiTheme="minorHAnsi" w:hAnsiTheme="minorHAnsi" w:cstheme="minorHAnsi"/>
          <w:color w:val="auto"/>
        </w:rPr>
        <w:t xml:space="preserve"> June 27-July 1</w:t>
      </w:r>
    </w:p>
    <w:p w14:paraId="55EC87A7" w14:textId="77777777" w:rsidR="00D279EC" w:rsidRDefault="00D279EC" w:rsidP="00D279EC">
      <w:pPr>
        <w:spacing w:after="0"/>
        <w:ind w:left="1065" w:right="0" w:firstLine="0"/>
        <w:rPr>
          <w:rFonts w:asciiTheme="minorHAnsi" w:hAnsiTheme="minorHAnsi" w:cstheme="minorHAnsi"/>
          <w:color w:val="auto"/>
        </w:rPr>
      </w:pPr>
    </w:p>
    <w:p w14:paraId="248CB5CF" w14:textId="0B40F465" w:rsidR="000569E5" w:rsidRPr="00EA7B36" w:rsidRDefault="000569E5" w:rsidP="002B311C">
      <w:pPr>
        <w:numPr>
          <w:ilvl w:val="1"/>
          <w:numId w:val="1"/>
        </w:numPr>
        <w:spacing w:after="0"/>
        <w:ind w:right="0" w:hanging="360"/>
        <w:rPr>
          <w:rFonts w:asciiTheme="minorHAnsi" w:hAnsiTheme="minorHAnsi" w:cstheme="minorHAnsi"/>
          <w:color w:val="auto"/>
        </w:rPr>
      </w:pPr>
      <w:r>
        <w:rPr>
          <w:rFonts w:asciiTheme="minorHAnsi" w:hAnsiTheme="minorHAnsi" w:cstheme="minorHAnsi"/>
          <w:color w:val="auto"/>
        </w:rPr>
        <w:t>Research Subcommittee</w:t>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sidRPr="000569E5">
        <w:rPr>
          <w:rFonts w:asciiTheme="minorHAnsi" w:hAnsiTheme="minorHAnsi" w:cstheme="minorHAnsi"/>
          <w:b/>
          <w:bCs/>
          <w:color w:val="auto"/>
        </w:rPr>
        <w:t>Harold Dubensky</w:t>
      </w:r>
    </w:p>
    <w:p w14:paraId="74490A5A" w14:textId="77777777" w:rsidR="00E53A2E" w:rsidRPr="007002CB" w:rsidRDefault="00E53A2E" w:rsidP="00E53A2E">
      <w:pPr>
        <w:numPr>
          <w:ilvl w:val="2"/>
          <w:numId w:val="24"/>
        </w:numPr>
        <w:spacing w:after="0" w:line="240" w:lineRule="auto"/>
        <w:ind w:left="1080" w:right="0" w:hanging="360"/>
        <w:jc w:val="left"/>
        <w:rPr>
          <w:sz w:val="24"/>
          <w:szCs w:val="24"/>
        </w:rPr>
      </w:pPr>
      <w:r w:rsidRPr="007002CB">
        <w:rPr>
          <w:sz w:val="24"/>
          <w:szCs w:val="24"/>
        </w:rPr>
        <w:t>RAC liaison for section 5 is Doug Scott</w:t>
      </w:r>
    </w:p>
    <w:p w14:paraId="311F19E1" w14:textId="77777777" w:rsidR="00E53A2E" w:rsidRPr="007002CB" w:rsidRDefault="00E53A2E" w:rsidP="00E53A2E">
      <w:pPr>
        <w:numPr>
          <w:ilvl w:val="2"/>
          <w:numId w:val="24"/>
        </w:numPr>
        <w:spacing w:after="0" w:line="240" w:lineRule="auto"/>
        <w:ind w:left="1080" w:right="0" w:hanging="360"/>
        <w:jc w:val="left"/>
        <w:rPr>
          <w:sz w:val="24"/>
          <w:szCs w:val="24"/>
        </w:rPr>
      </w:pPr>
      <w:r w:rsidRPr="007002CB">
        <w:rPr>
          <w:sz w:val="24"/>
          <w:szCs w:val="24"/>
        </w:rPr>
        <w:t>Remember to invite Doug (doug@douglascscott.com) to your PMS meetings and send RTAR and WS to Doug for his review before submitting them to the RAC.</w:t>
      </w:r>
    </w:p>
    <w:p w14:paraId="113097E5" w14:textId="77777777" w:rsidR="00E53A2E" w:rsidRPr="00173A9D" w:rsidRDefault="00E53A2E" w:rsidP="00E53A2E">
      <w:pPr>
        <w:ind w:left="1080" w:hanging="360"/>
        <w:rPr>
          <w:b/>
          <w:bCs/>
          <w:sz w:val="24"/>
          <w:szCs w:val="24"/>
          <w:u w:val="single"/>
        </w:rPr>
      </w:pPr>
      <w:r w:rsidRPr="00173A9D">
        <w:rPr>
          <w:b/>
          <w:bCs/>
          <w:sz w:val="24"/>
          <w:szCs w:val="24"/>
          <w:u w:val="single"/>
        </w:rPr>
        <w:t>Submitted RTARs.</w:t>
      </w:r>
    </w:p>
    <w:p w14:paraId="103FE6CA" w14:textId="77777777" w:rsidR="00E53A2E" w:rsidRPr="00173A9D" w:rsidRDefault="00E53A2E" w:rsidP="00E53A2E">
      <w:pPr>
        <w:ind w:left="1080"/>
        <w:rPr>
          <w:b/>
          <w:bCs/>
          <w:sz w:val="24"/>
          <w:szCs w:val="24"/>
        </w:rPr>
      </w:pPr>
      <w:r w:rsidRPr="00173A9D">
        <w:rPr>
          <w:b/>
          <w:bCs/>
          <w:sz w:val="24"/>
          <w:szCs w:val="24"/>
        </w:rPr>
        <w:t xml:space="preserve">RTAR 1981: Establishing a minimum relative humidity to achieve occupant health and productivity benefits </w:t>
      </w:r>
    </w:p>
    <w:p w14:paraId="5AAA2327" w14:textId="77777777" w:rsidR="00E53A2E" w:rsidRPr="00256D34" w:rsidRDefault="00E53A2E" w:rsidP="00E53A2E">
      <w:pPr>
        <w:numPr>
          <w:ilvl w:val="5"/>
          <w:numId w:val="43"/>
        </w:numPr>
        <w:spacing w:after="0" w:line="240" w:lineRule="auto"/>
        <w:ind w:left="2070" w:right="0"/>
        <w:contextualSpacing/>
        <w:jc w:val="left"/>
        <w:rPr>
          <w:b/>
          <w:bCs/>
          <w:color w:val="EE0000"/>
          <w:sz w:val="24"/>
          <w:szCs w:val="24"/>
        </w:rPr>
      </w:pPr>
      <w:r w:rsidRPr="00256D34">
        <w:rPr>
          <w:b/>
          <w:bCs/>
          <w:color w:val="EE0000"/>
          <w:sz w:val="24"/>
          <w:szCs w:val="24"/>
        </w:rPr>
        <w:t>ACTION: Put together the draft of the work statement. -</w:t>
      </w:r>
      <w:r>
        <w:rPr>
          <w:b/>
          <w:bCs/>
          <w:color w:val="EE0000"/>
          <w:sz w:val="24"/>
          <w:szCs w:val="24"/>
        </w:rPr>
        <w:t xml:space="preserve"> </w:t>
      </w:r>
      <w:r w:rsidRPr="00256D34">
        <w:rPr>
          <w:b/>
          <w:bCs/>
          <w:color w:val="EE0000"/>
          <w:sz w:val="24"/>
          <w:szCs w:val="24"/>
        </w:rPr>
        <w:t>Harold</w:t>
      </w:r>
    </w:p>
    <w:p w14:paraId="4C137033" w14:textId="77777777" w:rsidR="00E53A2E" w:rsidRPr="0024711F" w:rsidRDefault="00E53A2E" w:rsidP="00E53A2E">
      <w:pPr>
        <w:textAlignment w:val="center"/>
        <w:rPr>
          <w:sz w:val="24"/>
          <w:szCs w:val="24"/>
        </w:rPr>
      </w:pPr>
    </w:p>
    <w:p w14:paraId="20C436FC" w14:textId="77777777" w:rsidR="00E53A2E" w:rsidRPr="00AF7332" w:rsidRDefault="00E53A2E" w:rsidP="00E53A2E">
      <w:pPr>
        <w:ind w:left="1080" w:hanging="360"/>
        <w:rPr>
          <w:b/>
          <w:bCs/>
          <w:sz w:val="24"/>
          <w:szCs w:val="24"/>
          <w:u w:val="single"/>
        </w:rPr>
      </w:pPr>
      <w:r w:rsidRPr="00AF7332">
        <w:rPr>
          <w:b/>
          <w:bCs/>
          <w:sz w:val="24"/>
          <w:szCs w:val="24"/>
          <w:u w:val="single"/>
        </w:rPr>
        <w:t>Potential RTARs.</w:t>
      </w:r>
    </w:p>
    <w:p w14:paraId="227E2EF3" w14:textId="77777777" w:rsidR="00E53A2E" w:rsidRPr="007002CB" w:rsidRDefault="00E53A2E" w:rsidP="00E53A2E">
      <w:pPr>
        <w:numPr>
          <w:ilvl w:val="1"/>
          <w:numId w:val="46"/>
        </w:numPr>
        <w:spacing w:after="0" w:line="240" w:lineRule="auto"/>
        <w:ind w:left="1440" w:right="0"/>
        <w:jc w:val="left"/>
        <w:rPr>
          <w:b/>
          <w:bCs/>
          <w:sz w:val="24"/>
          <w:szCs w:val="24"/>
        </w:rPr>
      </w:pPr>
      <w:r w:rsidRPr="007002CB">
        <w:rPr>
          <w:b/>
          <w:bCs/>
          <w:sz w:val="24"/>
          <w:szCs w:val="24"/>
        </w:rPr>
        <w:t>RTAR with TC 9.6 – Humidification and air born transmission.</w:t>
      </w:r>
    </w:p>
    <w:p w14:paraId="5DDBEC1A" w14:textId="77777777" w:rsidR="00E53A2E" w:rsidRPr="00173A9D" w:rsidRDefault="00E53A2E" w:rsidP="00E53A2E">
      <w:pPr>
        <w:numPr>
          <w:ilvl w:val="1"/>
          <w:numId w:val="46"/>
        </w:numPr>
        <w:spacing w:after="0" w:line="240" w:lineRule="auto"/>
        <w:ind w:left="1440" w:right="0"/>
        <w:jc w:val="left"/>
        <w:rPr>
          <w:b/>
          <w:bCs/>
          <w:sz w:val="24"/>
          <w:szCs w:val="24"/>
        </w:rPr>
      </w:pPr>
      <w:r w:rsidRPr="00173A9D">
        <w:rPr>
          <w:b/>
          <w:bCs/>
          <w:sz w:val="24"/>
          <w:szCs w:val="24"/>
        </w:rPr>
        <w:t>Title: Understanding the appropriate application of humidity and temperature control strategies across climate zones on infectious aerosol transmission.</w:t>
      </w:r>
    </w:p>
    <w:p w14:paraId="7144FF7F" w14:textId="77777777" w:rsidR="00E53A2E" w:rsidRPr="00483085" w:rsidRDefault="00E53A2E" w:rsidP="00E53A2E">
      <w:pPr>
        <w:numPr>
          <w:ilvl w:val="3"/>
          <w:numId w:val="25"/>
        </w:numPr>
        <w:spacing w:after="0" w:line="240" w:lineRule="auto"/>
        <w:ind w:left="2160" w:right="0"/>
        <w:jc w:val="left"/>
        <w:rPr>
          <w:b/>
          <w:bCs/>
          <w:color w:val="FF0000"/>
          <w:sz w:val="24"/>
          <w:szCs w:val="24"/>
        </w:rPr>
      </w:pPr>
      <w:r w:rsidRPr="00483085">
        <w:rPr>
          <w:b/>
          <w:bCs/>
          <w:color w:val="FF0000"/>
          <w:sz w:val="24"/>
          <w:szCs w:val="24"/>
        </w:rPr>
        <w:t>RTAR was put on hold during the 2024 Summer meeting.</w:t>
      </w:r>
    </w:p>
    <w:p w14:paraId="7F0AAF28" w14:textId="77777777" w:rsidR="00E53A2E" w:rsidRPr="007002CB" w:rsidRDefault="00E53A2E" w:rsidP="00E53A2E">
      <w:pPr>
        <w:rPr>
          <w:sz w:val="24"/>
          <w:szCs w:val="24"/>
        </w:rPr>
      </w:pPr>
    </w:p>
    <w:p w14:paraId="57EE93D5" w14:textId="77777777" w:rsidR="00E53A2E" w:rsidRPr="00173A9D" w:rsidRDefault="00E53A2E" w:rsidP="00E53A2E">
      <w:pPr>
        <w:numPr>
          <w:ilvl w:val="0"/>
          <w:numId w:val="47"/>
        </w:numPr>
        <w:spacing w:after="0" w:line="240" w:lineRule="auto"/>
        <w:ind w:left="1440" w:right="0"/>
        <w:jc w:val="left"/>
        <w:rPr>
          <w:b/>
          <w:bCs/>
          <w:sz w:val="24"/>
          <w:szCs w:val="24"/>
        </w:rPr>
      </w:pPr>
      <w:r w:rsidRPr="00173A9D">
        <w:rPr>
          <w:b/>
          <w:bCs/>
          <w:sz w:val="24"/>
          <w:szCs w:val="24"/>
        </w:rPr>
        <w:t xml:space="preserve">David Hahm with TC 5.9: TC5.11 thermal comfort as research project. </w:t>
      </w:r>
    </w:p>
    <w:p w14:paraId="284423FE" w14:textId="77777777" w:rsidR="00E53A2E" w:rsidRPr="00483085" w:rsidRDefault="00E53A2E" w:rsidP="00E53A2E">
      <w:pPr>
        <w:numPr>
          <w:ilvl w:val="1"/>
          <w:numId w:val="25"/>
        </w:numPr>
        <w:spacing w:after="0" w:line="240" w:lineRule="auto"/>
        <w:ind w:left="2160" w:right="0"/>
        <w:jc w:val="left"/>
        <w:rPr>
          <w:b/>
          <w:bCs/>
          <w:color w:val="EE0000"/>
          <w:sz w:val="24"/>
          <w:szCs w:val="24"/>
        </w:rPr>
      </w:pPr>
      <w:r w:rsidRPr="00483085">
        <w:rPr>
          <w:b/>
          <w:bCs/>
          <w:color w:val="EE0000"/>
          <w:sz w:val="24"/>
          <w:szCs w:val="24"/>
        </w:rPr>
        <w:t>ACTION: Harold followed up. No response</w:t>
      </w:r>
      <w:r>
        <w:rPr>
          <w:b/>
          <w:bCs/>
          <w:color w:val="EE0000"/>
          <w:sz w:val="24"/>
          <w:szCs w:val="24"/>
        </w:rPr>
        <w:t>.</w:t>
      </w:r>
      <w:r w:rsidRPr="00483085">
        <w:rPr>
          <w:b/>
          <w:bCs/>
          <w:color w:val="EE0000"/>
          <w:sz w:val="24"/>
          <w:szCs w:val="24"/>
        </w:rPr>
        <w:t xml:space="preserve"> - on hold no current action</w:t>
      </w:r>
    </w:p>
    <w:p w14:paraId="59258B88" w14:textId="77777777" w:rsidR="00E53A2E" w:rsidRPr="007002CB" w:rsidRDefault="00E53A2E" w:rsidP="00E53A2E">
      <w:pPr>
        <w:rPr>
          <w:b/>
          <w:bCs/>
          <w:sz w:val="24"/>
          <w:szCs w:val="24"/>
        </w:rPr>
      </w:pPr>
    </w:p>
    <w:p w14:paraId="1066CC75" w14:textId="77777777" w:rsidR="00E53A2E" w:rsidRPr="00173A9D" w:rsidRDefault="00E53A2E" w:rsidP="00E53A2E">
      <w:pPr>
        <w:numPr>
          <w:ilvl w:val="0"/>
          <w:numId w:val="47"/>
        </w:numPr>
        <w:spacing w:after="0" w:line="240" w:lineRule="auto"/>
        <w:ind w:left="1440" w:right="0"/>
        <w:jc w:val="left"/>
        <w:rPr>
          <w:b/>
          <w:bCs/>
          <w:sz w:val="24"/>
          <w:szCs w:val="24"/>
        </w:rPr>
      </w:pPr>
      <w:r w:rsidRPr="00173A9D">
        <w:rPr>
          <w:b/>
          <w:bCs/>
          <w:sz w:val="24"/>
          <w:szCs w:val="24"/>
        </w:rPr>
        <w:t>Title: Health values of min humidity control</w:t>
      </w:r>
    </w:p>
    <w:p w14:paraId="33C906D6" w14:textId="15812F68" w:rsidR="00E53A2E" w:rsidRPr="00D64FDB" w:rsidRDefault="00E53A2E" w:rsidP="00E53A2E">
      <w:pPr>
        <w:numPr>
          <w:ilvl w:val="3"/>
          <w:numId w:val="25"/>
        </w:numPr>
        <w:spacing w:after="0" w:line="240" w:lineRule="auto"/>
        <w:ind w:left="2160" w:right="0"/>
        <w:jc w:val="left"/>
        <w:rPr>
          <w:color w:val="EE0000"/>
          <w:sz w:val="24"/>
          <w:szCs w:val="24"/>
        </w:rPr>
      </w:pPr>
      <w:r w:rsidRPr="00256D34">
        <w:rPr>
          <w:b/>
          <w:bCs/>
          <w:color w:val="EE0000"/>
          <w:sz w:val="24"/>
          <w:szCs w:val="24"/>
        </w:rPr>
        <w:t>ACTION: David Baird to check on status for Winter meeting</w:t>
      </w:r>
      <w:r w:rsidRPr="00D64FDB">
        <w:rPr>
          <w:color w:val="EE0000"/>
          <w:sz w:val="24"/>
          <w:szCs w:val="24"/>
        </w:rPr>
        <w:t>.</w:t>
      </w:r>
    </w:p>
    <w:p w14:paraId="42181AEE" w14:textId="77777777" w:rsidR="00E53A2E" w:rsidRPr="00AB4EB2" w:rsidRDefault="00E53A2E" w:rsidP="00E53A2E">
      <w:pPr>
        <w:rPr>
          <w:color w:val="EE0000"/>
          <w:sz w:val="24"/>
          <w:szCs w:val="24"/>
        </w:rPr>
      </w:pPr>
    </w:p>
    <w:p w14:paraId="31CDF879" w14:textId="77777777" w:rsidR="00E53A2E" w:rsidRPr="00173A9D" w:rsidRDefault="00E53A2E" w:rsidP="00E53A2E">
      <w:pPr>
        <w:numPr>
          <w:ilvl w:val="0"/>
          <w:numId w:val="47"/>
        </w:numPr>
        <w:spacing w:after="0" w:line="240" w:lineRule="auto"/>
        <w:ind w:left="1440" w:right="0"/>
        <w:jc w:val="left"/>
        <w:rPr>
          <w:b/>
          <w:bCs/>
          <w:sz w:val="24"/>
          <w:szCs w:val="24"/>
        </w:rPr>
      </w:pPr>
      <w:r w:rsidRPr="00173A9D">
        <w:rPr>
          <w:b/>
          <w:bCs/>
          <w:sz w:val="24"/>
          <w:szCs w:val="24"/>
        </w:rPr>
        <w:t>Title: Building humidification limits for liquid desiccant heat pumps</w:t>
      </w:r>
    </w:p>
    <w:p w14:paraId="594E4D2F" w14:textId="31D0E228" w:rsidR="00EA7B36" w:rsidRPr="00E53A2E" w:rsidRDefault="00E53A2E" w:rsidP="00E53A2E">
      <w:pPr>
        <w:numPr>
          <w:ilvl w:val="1"/>
          <w:numId w:val="41"/>
        </w:numPr>
        <w:spacing w:after="0" w:line="240" w:lineRule="auto"/>
        <w:ind w:left="2250" w:right="0" w:hanging="450"/>
        <w:jc w:val="left"/>
        <w:rPr>
          <w:b/>
          <w:bCs/>
          <w:color w:val="EE0000"/>
          <w:sz w:val="24"/>
          <w:szCs w:val="24"/>
        </w:rPr>
      </w:pPr>
      <w:r w:rsidRPr="00256D34">
        <w:rPr>
          <w:b/>
          <w:bCs/>
          <w:color w:val="EE0000"/>
          <w:sz w:val="24"/>
          <w:szCs w:val="24"/>
        </w:rPr>
        <w:t>ACTION</w:t>
      </w:r>
      <w:proofErr w:type="gramStart"/>
      <w:r w:rsidRPr="00256D34">
        <w:rPr>
          <w:b/>
          <w:bCs/>
          <w:color w:val="EE0000"/>
          <w:sz w:val="24"/>
          <w:szCs w:val="24"/>
        </w:rPr>
        <w:t>:  Peter</w:t>
      </w:r>
      <w:proofErr w:type="gramEnd"/>
      <w:r w:rsidRPr="00256D34">
        <w:rPr>
          <w:b/>
          <w:bCs/>
          <w:color w:val="EE0000"/>
          <w:sz w:val="24"/>
          <w:szCs w:val="24"/>
        </w:rPr>
        <w:t xml:space="preserve"> Luttik to check on status at the 2026 Winter meeting.</w:t>
      </w:r>
    </w:p>
    <w:p w14:paraId="1C0F1FBA" w14:textId="77777777" w:rsidR="00D279EC" w:rsidRDefault="00D279EC" w:rsidP="00D279EC">
      <w:pPr>
        <w:spacing w:after="0"/>
        <w:ind w:left="1065" w:right="0" w:firstLine="0"/>
        <w:rPr>
          <w:rFonts w:asciiTheme="minorHAnsi" w:hAnsiTheme="minorHAnsi" w:cstheme="minorHAnsi"/>
          <w:color w:val="auto"/>
        </w:rPr>
      </w:pPr>
    </w:p>
    <w:p w14:paraId="204C0F38" w14:textId="3958BB1D" w:rsidR="000569E5" w:rsidRDefault="000569E5" w:rsidP="002B311C">
      <w:pPr>
        <w:numPr>
          <w:ilvl w:val="1"/>
          <w:numId w:val="1"/>
        </w:numPr>
        <w:spacing w:after="0"/>
        <w:ind w:right="0" w:hanging="360"/>
        <w:rPr>
          <w:rFonts w:asciiTheme="minorHAnsi" w:hAnsiTheme="minorHAnsi" w:cstheme="minorHAnsi"/>
          <w:color w:val="auto"/>
        </w:rPr>
      </w:pPr>
      <w:r>
        <w:rPr>
          <w:rFonts w:asciiTheme="minorHAnsi" w:hAnsiTheme="minorHAnsi" w:cstheme="minorHAnsi"/>
          <w:color w:val="auto"/>
        </w:rPr>
        <w:t>Handbook Subcommittee</w:t>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sidRPr="00EA7B36">
        <w:rPr>
          <w:rFonts w:asciiTheme="minorHAnsi" w:hAnsiTheme="minorHAnsi" w:cstheme="minorHAnsi"/>
          <w:b/>
          <w:bCs/>
          <w:color w:val="auto"/>
        </w:rPr>
        <w:t>Mitchell Geiss</w:t>
      </w:r>
    </w:p>
    <w:p w14:paraId="6D86DC10" w14:textId="55BC031E" w:rsidR="00C346D1" w:rsidRDefault="00C346D1" w:rsidP="00EA7B36">
      <w:pPr>
        <w:numPr>
          <w:ilvl w:val="2"/>
          <w:numId w:val="1"/>
        </w:numPr>
        <w:spacing w:after="0"/>
        <w:ind w:right="0" w:hanging="360"/>
        <w:rPr>
          <w:rFonts w:asciiTheme="minorHAnsi" w:hAnsiTheme="minorHAnsi" w:cstheme="minorHAnsi"/>
          <w:color w:val="auto"/>
        </w:rPr>
      </w:pPr>
    </w:p>
    <w:p w14:paraId="607AEA66" w14:textId="77777777" w:rsidR="00D279EC" w:rsidRDefault="00D279EC" w:rsidP="00D279EC">
      <w:pPr>
        <w:spacing w:after="0"/>
        <w:ind w:left="1065" w:right="0" w:firstLine="0"/>
        <w:rPr>
          <w:rFonts w:asciiTheme="minorHAnsi" w:hAnsiTheme="minorHAnsi" w:cstheme="minorHAnsi"/>
          <w:color w:val="auto"/>
        </w:rPr>
      </w:pPr>
    </w:p>
    <w:p w14:paraId="00536679" w14:textId="28D0773B" w:rsidR="000569E5" w:rsidRDefault="000569E5" w:rsidP="002B311C">
      <w:pPr>
        <w:numPr>
          <w:ilvl w:val="1"/>
          <w:numId w:val="1"/>
        </w:numPr>
        <w:spacing w:after="0"/>
        <w:ind w:right="0" w:hanging="360"/>
        <w:rPr>
          <w:rFonts w:asciiTheme="minorHAnsi" w:hAnsiTheme="minorHAnsi" w:cstheme="minorHAnsi"/>
          <w:color w:val="auto"/>
        </w:rPr>
      </w:pPr>
      <w:r>
        <w:rPr>
          <w:rFonts w:asciiTheme="minorHAnsi" w:hAnsiTheme="minorHAnsi" w:cstheme="minorHAnsi"/>
          <w:color w:val="auto"/>
        </w:rPr>
        <w:t>Standards Subcommittee</w:t>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sidRPr="00EA7B36">
        <w:rPr>
          <w:rFonts w:asciiTheme="minorHAnsi" w:hAnsiTheme="minorHAnsi" w:cstheme="minorHAnsi"/>
          <w:b/>
          <w:bCs/>
          <w:color w:val="auto"/>
        </w:rPr>
        <w:t>David Baird</w:t>
      </w:r>
    </w:p>
    <w:p w14:paraId="790DAD70" w14:textId="27E2C51B" w:rsidR="00EA7B36" w:rsidRDefault="00EA7B36" w:rsidP="00EA7B36">
      <w:pPr>
        <w:numPr>
          <w:ilvl w:val="2"/>
          <w:numId w:val="1"/>
        </w:numPr>
        <w:spacing w:after="0"/>
        <w:ind w:right="0" w:hanging="360"/>
        <w:rPr>
          <w:rFonts w:asciiTheme="minorHAnsi" w:hAnsiTheme="minorHAnsi" w:cstheme="minorHAnsi"/>
          <w:color w:val="auto"/>
        </w:rPr>
      </w:pPr>
      <w:r>
        <w:rPr>
          <w:rFonts w:asciiTheme="minorHAnsi" w:hAnsiTheme="minorHAnsi" w:cstheme="minorHAnsi"/>
          <w:color w:val="auto"/>
        </w:rPr>
        <w:t>Standard 164.1</w:t>
      </w:r>
      <w:r w:rsidR="007C26BD">
        <w:rPr>
          <w:rFonts w:asciiTheme="minorHAnsi" w:hAnsiTheme="minorHAnsi" w:cstheme="minorHAnsi"/>
          <w:color w:val="auto"/>
        </w:rPr>
        <w:t xml:space="preserve"> – Method of test for Residential Central-System Humidifiers</w:t>
      </w:r>
    </w:p>
    <w:p w14:paraId="6B3F2FE4" w14:textId="3A7FD367" w:rsidR="00EA7B36" w:rsidRDefault="00EA7B36" w:rsidP="00EA7B36">
      <w:pPr>
        <w:numPr>
          <w:ilvl w:val="3"/>
          <w:numId w:val="1"/>
        </w:numPr>
        <w:spacing w:after="0"/>
        <w:ind w:right="0" w:hanging="360"/>
        <w:rPr>
          <w:rFonts w:asciiTheme="minorHAnsi" w:hAnsiTheme="minorHAnsi" w:cstheme="minorHAnsi"/>
          <w:color w:val="auto"/>
        </w:rPr>
      </w:pPr>
    </w:p>
    <w:p w14:paraId="406AADFA" w14:textId="3A3BD136" w:rsidR="00EA7B36" w:rsidRDefault="00EA7B36" w:rsidP="00EA7B36">
      <w:pPr>
        <w:numPr>
          <w:ilvl w:val="2"/>
          <w:numId w:val="1"/>
        </w:numPr>
        <w:spacing w:after="0"/>
        <w:ind w:right="0" w:hanging="360"/>
        <w:rPr>
          <w:rFonts w:asciiTheme="minorHAnsi" w:hAnsiTheme="minorHAnsi" w:cstheme="minorHAnsi"/>
          <w:color w:val="auto"/>
        </w:rPr>
      </w:pPr>
      <w:r>
        <w:rPr>
          <w:rFonts w:asciiTheme="minorHAnsi" w:hAnsiTheme="minorHAnsi" w:cstheme="minorHAnsi"/>
          <w:color w:val="auto"/>
        </w:rPr>
        <w:lastRenderedPageBreak/>
        <w:t>Standard 164.2</w:t>
      </w:r>
      <w:r w:rsidR="007C26BD">
        <w:rPr>
          <w:rFonts w:asciiTheme="minorHAnsi" w:hAnsiTheme="minorHAnsi" w:cstheme="minorHAnsi"/>
          <w:color w:val="auto"/>
        </w:rPr>
        <w:t xml:space="preserve"> – Method of test for Residential Self-Contained Humidifiers</w:t>
      </w:r>
    </w:p>
    <w:p w14:paraId="33853E71" w14:textId="29F31B9A" w:rsidR="00EA7B36" w:rsidRDefault="00EA7B36" w:rsidP="00EA7B36">
      <w:pPr>
        <w:numPr>
          <w:ilvl w:val="3"/>
          <w:numId w:val="1"/>
        </w:numPr>
        <w:spacing w:after="0"/>
        <w:ind w:right="0" w:hanging="360"/>
        <w:rPr>
          <w:rFonts w:asciiTheme="minorHAnsi" w:hAnsiTheme="minorHAnsi" w:cstheme="minorHAnsi"/>
          <w:color w:val="auto"/>
        </w:rPr>
      </w:pPr>
    </w:p>
    <w:p w14:paraId="1EC86C17" w14:textId="705D99CB" w:rsidR="00EA7B36" w:rsidRDefault="00EA7B36" w:rsidP="00EA7B36">
      <w:pPr>
        <w:numPr>
          <w:ilvl w:val="2"/>
          <w:numId w:val="1"/>
        </w:numPr>
        <w:spacing w:after="0"/>
        <w:ind w:right="0" w:hanging="360"/>
        <w:rPr>
          <w:rFonts w:asciiTheme="minorHAnsi" w:hAnsiTheme="minorHAnsi" w:cstheme="minorHAnsi"/>
          <w:color w:val="auto"/>
        </w:rPr>
      </w:pPr>
      <w:r>
        <w:rPr>
          <w:rFonts w:asciiTheme="minorHAnsi" w:hAnsiTheme="minorHAnsi" w:cstheme="minorHAnsi"/>
          <w:color w:val="auto"/>
        </w:rPr>
        <w:t>Standard 164.3</w:t>
      </w:r>
      <w:r w:rsidR="007C26BD">
        <w:rPr>
          <w:rFonts w:asciiTheme="minorHAnsi" w:hAnsiTheme="minorHAnsi" w:cstheme="minorHAnsi"/>
          <w:color w:val="auto"/>
        </w:rPr>
        <w:t xml:space="preserve"> – Method of Test for Commercial and Industrial Humidifiers</w:t>
      </w:r>
    </w:p>
    <w:p w14:paraId="16CB8C61" w14:textId="699EE8EA" w:rsidR="00EA7B36" w:rsidRDefault="00EA7B36" w:rsidP="00EA7B36">
      <w:pPr>
        <w:numPr>
          <w:ilvl w:val="3"/>
          <w:numId w:val="1"/>
        </w:numPr>
        <w:spacing w:after="0"/>
        <w:ind w:right="0" w:hanging="360"/>
        <w:rPr>
          <w:rFonts w:asciiTheme="minorHAnsi" w:hAnsiTheme="minorHAnsi" w:cstheme="minorHAnsi"/>
          <w:color w:val="auto"/>
        </w:rPr>
      </w:pPr>
    </w:p>
    <w:p w14:paraId="4C06743E" w14:textId="7508FD7B" w:rsidR="00EA7B36" w:rsidRDefault="00EA7B36" w:rsidP="00EA7B36">
      <w:pPr>
        <w:numPr>
          <w:ilvl w:val="2"/>
          <w:numId w:val="1"/>
        </w:numPr>
        <w:spacing w:after="0"/>
        <w:ind w:right="0" w:hanging="360"/>
        <w:rPr>
          <w:rFonts w:asciiTheme="minorHAnsi" w:hAnsiTheme="minorHAnsi" w:cstheme="minorHAnsi"/>
          <w:color w:val="auto"/>
        </w:rPr>
      </w:pPr>
      <w:r>
        <w:rPr>
          <w:rFonts w:asciiTheme="minorHAnsi" w:hAnsiTheme="minorHAnsi" w:cstheme="minorHAnsi"/>
          <w:color w:val="auto"/>
        </w:rPr>
        <w:t>Standard 164.4</w:t>
      </w:r>
      <w:r w:rsidR="007C26BD">
        <w:rPr>
          <w:rFonts w:asciiTheme="minorHAnsi" w:hAnsiTheme="minorHAnsi" w:cstheme="minorHAnsi"/>
          <w:color w:val="auto"/>
        </w:rPr>
        <w:t xml:space="preserve"> – Method of Test for Commercial and Industrial Adiabatic Humidifiers</w:t>
      </w:r>
    </w:p>
    <w:p w14:paraId="2C1100B2" w14:textId="022BC10B" w:rsidR="00EA7B36" w:rsidRDefault="00EA7B36" w:rsidP="00EA7B36">
      <w:pPr>
        <w:numPr>
          <w:ilvl w:val="3"/>
          <w:numId w:val="1"/>
        </w:numPr>
        <w:spacing w:after="0"/>
        <w:ind w:right="0" w:hanging="360"/>
        <w:rPr>
          <w:rFonts w:asciiTheme="minorHAnsi" w:hAnsiTheme="minorHAnsi" w:cstheme="minorHAnsi"/>
          <w:color w:val="auto"/>
        </w:rPr>
      </w:pPr>
    </w:p>
    <w:p w14:paraId="317584D3" w14:textId="77777777" w:rsidR="00D279EC" w:rsidRDefault="00D279EC" w:rsidP="00D279EC">
      <w:pPr>
        <w:spacing w:after="0"/>
        <w:ind w:left="1065" w:right="0" w:firstLine="0"/>
        <w:rPr>
          <w:rFonts w:asciiTheme="minorHAnsi" w:hAnsiTheme="minorHAnsi" w:cstheme="minorHAnsi"/>
          <w:color w:val="auto"/>
        </w:rPr>
      </w:pPr>
    </w:p>
    <w:p w14:paraId="1D93AA71" w14:textId="768D9AB8" w:rsidR="000569E5" w:rsidRDefault="000569E5" w:rsidP="00EA7B36">
      <w:pPr>
        <w:numPr>
          <w:ilvl w:val="1"/>
          <w:numId w:val="1"/>
        </w:numPr>
        <w:spacing w:after="0"/>
        <w:ind w:right="0" w:hanging="360"/>
        <w:rPr>
          <w:rFonts w:asciiTheme="minorHAnsi" w:hAnsiTheme="minorHAnsi" w:cstheme="minorHAnsi"/>
          <w:color w:val="auto"/>
        </w:rPr>
      </w:pPr>
      <w:r>
        <w:rPr>
          <w:rFonts w:asciiTheme="minorHAnsi" w:hAnsiTheme="minorHAnsi" w:cstheme="minorHAnsi"/>
          <w:color w:val="auto"/>
        </w:rPr>
        <w:t>Website Report</w:t>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color w:val="auto"/>
        </w:rPr>
        <w:tab/>
      </w:r>
      <w:r w:rsidRPr="00EA7B36">
        <w:rPr>
          <w:rFonts w:asciiTheme="minorHAnsi" w:hAnsiTheme="minorHAnsi" w:cstheme="minorHAnsi"/>
          <w:b/>
          <w:bCs/>
          <w:color w:val="auto"/>
        </w:rPr>
        <w:t>Matt Nowak</w:t>
      </w:r>
    </w:p>
    <w:p w14:paraId="7D52C214" w14:textId="15D22866" w:rsidR="00EA7B36" w:rsidRPr="00EA7B36" w:rsidRDefault="00EA7B36" w:rsidP="00EA7B36">
      <w:pPr>
        <w:numPr>
          <w:ilvl w:val="2"/>
          <w:numId w:val="1"/>
        </w:numPr>
        <w:spacing w:after="0"/>
        <w:ind w:right="0" w:hanging="360"/>
        <w:rPr>
          <w:rFonts w:asciiTheme="minorHAnsi" w:hAnsiTheme="minorHAnsi" w:cstheme="minorHAnsi"/>
          <w:color w:val="auto"/>
        </w:rPr>
      </w:pPr>
    </w:p>
    <w:p w14:paraId="2374A1A0" w14:textId="77777777" w:rsidR="00D279EC" w:rsidRDefault="00D279EC" w:rsidP="00D279EC">
      <w:pPr>
        <w:spacing w:after="0"/>
        <w:ind w:left="1065" w:right="0" w:firstLine="0"/>
        <w:rPr>
          <w:rFonts w:asciiTheme="minorHAnsi" w:hAnsiTheme="minorHAnsi" w:cstheme="minorHAnsi"/>
          <w:color w:val="auto"/>
        </w:rPr>
      </w:pPr>
    </w:p>
    <w:p w14:paraId="316789D0" w14:textId="04754F6C" w:rsidR="000569E5" w:rsidRPr="00EA7B36" w:rsidRDefault="000569E5" w:rsidP="002B311C">
      <w:pPr>
        <w:numPr>
          <w:ilvl w:val="1"/>
          <w:numId w:val="1"/>
        </w:numPr>
        <w:spacing w:after="0"/>
        <w:ind w:right="0" w:hanging="360"/>
        <w:rPr>
          <w:rFonts w:asciiTheme="minorHAnsi" w:hAnsiTheme="minorHAnsi" w:cstheme="minorHAnsi"/>
          <w:color w:val="auto"/>
        </w:rPr>
      </w:pPr>
      <w:r>
        <w:rPr>
          <w:rFonts w:asciiTheme="minorHAnsi" w:hAnsiTheme="minorHAnsi" w:cstheme="minorHAnsi"/>
          <w:color w:val="auto"/>
        </w:rPr>
        <w:t>AHRI Humidifiers Working Group</w:t>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Pr>
          <w:rFonts w:asciiTheme="minorHAnsi" w:hAnsiTheme="minorHAnsi" w:cstheme="minorHAnsi"/>
          <w:color w:val="auto"/>
        </w:rPr>
        <w:tab/>
      </w:r>
      <w:r w:rsidRPr="00EA7B36">
        <w:rPr>
          <w:rFonts w:asciiTheme="minorHAnsi" w:hAnsiTheme="minorHAnsi" w:cstheme="minorHAnsi"/>
          <w:b/>
          <w:bCs/>
          <w:color w:val="auto"/>
        </w:rPr>
        <w:t>Nick Lea</w:t>
      </w:r>
    </w:p>
    <w:p w14:paraId="6C435EF3" w14:textId="0B914979" w:rsidR="00C346D1" w:rsidRDefault="00C346D1" w:rsidP="00EA7B36">
      <w:pPr>
        <w:numPr>
          <w:ilvl w:val="2"/>
          <w:numId w:val="1"/>
        </w:numPr>
        <w:spacing w:after="0"/>
        <w:ind w:right="0" w:hanging="360"/>
        <w:rPr>
          <w:rFonts w:asciiTheme="minorHAnsi" w:hAnsiTheme="minorHAnsi" w:cstheme="minorHAnsi"/>
          <w:color w:val="auto"/>
        </w:rPr>
      </w:pPr>
    </w:p>
    <w:p w14:paraId="05921838" w14:textId="77777777" w:rsidR="000569E5" w:rsidRPr="00C62456" w:rsidRDefault="000569E5" w:rsidP="000569E5">
      <w:pPr>
        <w:spacing w:after="0"/>
        <w:ind w:right="0"/>
        <w:rPr>
          <w:rFonts w:asciiTheme="minorHAnsi" w:hAnsiTheme="minorHAnsi" w:cstheme="minorHAnsi"/>
          <w:color w:val="auto"/>
        </w:rPr>
      </w:pPr>
    </w:p>
    <w:p w14:paraId="44809A14" w14:textId="795FE9E2" w:rsidR="000A1BE8" w:rsidRPr="000E0328" w:rsidRDefault="00CD2A3A" w:rsidP="008918E6">
      <w:pPr>
        <w:numPr>
          <w:ilvl w:val="0"/>
          <w:numId w:val="1"/>
        </w:numPr>
        <w:spacing w:after="0"/>
        <w:ind w:right="0" w:hanging="360"/>
        <w:rPr>
          <w:rFonts w:asciiTheme="minorHAnsi" w:hAnsiTheme="minorHAnsi" w:cstheme="minorHAnsi"/>
        </w:rPr>
      </w:pPr>
      <w:r w:rsidRPr="000E0328">
        <w:rPr>
          <w:rFonts w:asciiTheme="minorHAnsi" w:hAnsiTheme="minorHAnsi" w:cstheme="minorHAnsi"/>
          <w:b/>
        </w:rPr>
        <w:t xml:space="preserve">Old Business </w:t>
      </w:r>
    </w:p>
    <w:p w14:paraId="09925313" w14:textId="5E9FBC42" w:rsidR="0072230F" w:rsidRDefault="000868BB" w:rsidP="000569E5">
      <w:pPr>
        <w:numPr>
          <w:ilvl w:val="1"/>
          <w:numId w:val="1"/>
        </w:numPr>
        <w:spacing w:after="0"/>
        <w:ind w:right="0" w:hanging="360"/>
        <w:rPr>
          <w:rFonts w:asciiTheme="minorHAnsi" w:hAnsiTheme="minorHAnsi" w:cstheme="minorHAnsi"/>
        </w:rPr>
      </w:pPr>
      <w:r>
        <w:rPr>
          <w:rFonts w:asciiTheme="minorHAnsi" w:hAnsiTheme="minorHAnsi" w:cstheme="minorHAnsi"/>
        </w:rPr>
        <w:t>None</w:t>
      </w:r>
    </w:p>
    <w:p w14:paraId="707F10B6" w14:textId="77777777" w:rsidR="000569E5" w:rsidRPr="000569E5" w:rsidRDefault="000569E5" w:rsidP="000569E5">
      <w:pPr>
        <w:spacing w:after="0"/>
        <w:ind w:left="0" w:right="0" w:firstLine="0"/>
        <w:rPr>
          <w:rFonts w:asciiTheme="minorHAnsi" w:hAnsiTheme="minorHAnsi" w:cstheme="minorHAnsi"/>
        </w:rPr>
      </w:pPr>
    </w:p>
    <w:p w14:paraId="4F1437F8" w14:textId="305CBBF5" w:rsidR="002B311C" w:rsidRPr="00CD42AF" w:rsidRDefault="00CD2A3A" w:rsidP="008918E6">
      <w:pPr>
        <w:numPr>
          <w:ilvl w:val="0"/>
          <w:numId w:val="1"/>
        </w:numPr>
        <w:spacing w:after="0" w:line="259" w:lineRule="auto"/>
        <w:ind w:right="0" w:hanging="360"/>
        <w:jc w:val="left"/>
        <w:rPr>
          <w:rFonts w:asciiTheme="minorHAnsi" w:hAnsiTheme="minorHAnsi" w:cstheme="minorHAnsi"/>
        </w:rPr>
      </w:pPr>
      <w:r w:rsidRPr="000E0328">
        <w:rPr>
          <w:rFonts w:asciiTheme="minorHAnsi" w:hAnsiTheme="minorHAnsi" w:cstheme="minorHAnsi"/>
          <w:b/>
        </w:rPr>
        <w:t>New Business</w:t>
      </w:r>
    </w:p>
    <w:p w14:paraId="0241DA97" w14:textId="7468B3E5" w:rsidR="007C2521" w:rsidRDefault="007C2521" w:rsidP="007C2521">
      <w:pPr>
        <w:numPr>
          <w:ilvl w:val="1"/>
          <w:numId w:val="1"/>
        </w:numPr>
        <w:spacing w:after="0" w:line="259" w:lineRule="auto"/>
        <w:ind w:right="0" w:hanging="360"/>
        <w:jc w:val="left"/>
        <w:rPr>
          <w:rFonts w:asciiTheme="minorHAnsi" w:hAnsiTheme="minorHAnsi" w:cstheme="minorHAnsi"/>
          <w:bCs/>
        </w:rPr>
      </w:pPr>
    </w:p>
    <w:p w14:paraId="02ACDC67" w14:textId="77777777" w:rsidR="000569E5" w:rsidRPr="00CD42AF" w:rsidRDefault="000569E5" w:rsidP="000569E5">
      <w:pPr>
        <w:spacing w:after="0" w:line="259" w:lineRule="auto"/>
        <w:ind w:left="0" w:right="0" w:firstLine="0"/>
        <w:jc w:val="left"/>
        <w:rPr>
          <w:rFonts w:asciiTheme="minorHAnsi" w:hAnsiTheme="minorHAnsi" w:cstheme="minorHAnsi"/>
          <w:bCs/>
        </w:rPr>
      </w:pPr>
    </w:p>
    <w:p w14:paraId="171E02FE" w14:textId="77777777" w:rsidR="000A1BE8" w:rsidRPr="001B3DE4" w:rsidRDefault="00CD2A3A" w:rsidP="008918E6">
      <w:pPr>
        <w:numPr>
          <w:ilvl w:val="0"/>
          <w:numId w:val="1"/>
        </w:numPr>
        <w:spacing w:after="0" w:line="259" w:lineRule="auto"/>
        <w:ind w:right="0" w:hanging="360"/>
        <w:jc w:val="left"/>
      </w:pPr>
      <w:r w:rsidRPr="000E0328">
        <w:rPr>
          <w:rFonts w:asciiTheme="minorHAnsi" w:hAnsiTheme="minorHAnsi" w:cstheme="minorHAnsi"/>
          <w:b/>
        </w:rPr>
        <w:t>Adjournment</w:t>
      </w:r>
      <w:r>
        <w:rPr>
          <w:b/>
        </w:rPr>
        <w:t xml:space="preserve"> </w:t>
      </w:r>
    </w:p>
    <w:p w14:paraId="3255F9D4" w14:textId="7B29F708" w:rsidR="00954592" w:rsidRPr="00FF4138" w:rsidRDefault="00954592" w:rsidP="00FF4138">
      <w:pPr>
        <w:numPr>
          <w:ilvl w:val="1"/>
          <w:numId w:val="1"/>
        </w:numPr>
        <w:spacing w:after="0" w:line="259" w:lineRule="auto"/>
        <w:ind w:right="0" w:hanging="360"/>
        <w:jc w:val="left"/>
        <w:rPr>
          <w:bCs/>
        </w:rPr>
      </w:pPr>
    </w:p>
    <w:sectPr w:rsidR="00954592" w:rsidRPr="00FF4138" w:rsidSect="00AC6E90">
      <w:headerReference w:type="even" r:id="rId18"/>
      <w:headerReference w:type="default" r:id="rId19"/>
      <w:footerReference w:type="even" r:id="rId20"/>
      <w:footerReference w:type="default" r:id="rId21"/>
      <w:headerReference w:type="first" r:id="rId22"/>
      <w:footerReference w:type="first" r:id="rId23"/>
      <w:pgSz w:w="12240" w:h="15840"/>
      <w:pgMar w:top="720" w:right="1435" w:bottom="63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374A9" w14:textId="77777777" w:rsidR="0033713E" w:rsidRDefault="0033713E" w:rsidP="00CD2A3A">
      <w:pPr>
        <w:spacing w:after="0" w:line="240" w:lineRule="auto"/>
      </w:pPr>
      <w:r>
        <w:separator/>
      </w:r>
    </w:p>
  </w:endnote>
  <w:endnote w:type="continuationSeparator" w:id="0">
    <w:p w14:paraId="0B183E7C" w14:textId="77777777" w:rsidR="0033713E" w:rsidRDefault="0033713E" w:rsidP="00CD2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205AF" w14:textId="77777777" w:rsidR="008B0BD5" w:rsidRDefault="008B0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C8B3A" w14:textId="77777777" w:rsidR="008B0BD5" w:rsidRDefault="008B0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86F7F" w14:textId="77777777" w:rsidR="008B0BD5" w:rsidRDefault="008B0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577D5" w14:textId="77777777" w:rsidR="0033713E" w:rsidRDefault="0033713E" w:rsidP="00CD2A3A">
      <w:pPr>
        <w:spacing w:after="0" w:line="240" w:lineRule="auto"/>
      </w:pPr>
      <w:r>
        <w:separator/>
      </w:r>
    </w:p>
  </w:footnote>
  <w:footnote w:type="continuationSeparator" w:id="0">
    <w:p w14:paraId="6D293B30" w14:textId="77777777" w:rsidR="0033713E" w:rsidRDefault="0033713E" w:rsidP="00CD2A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012B7" w14:textId="77777777" w:rsidR="008B0BD5" w:rsidRDefault="008B0B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202081"/>
      <w:docPartObj>
        <w:docPartGallery w:val="Watermarks"/>
        <w:docPartUnique/>
      </w:docPartObj>
    </w:sdtPr>
    <w:sdtEndPr/>
    <w:sdtContent>
      <w:p w14:paraId="6F1CE354" w14:textId="7F303777" w:rsidR="008B0BD5" w:rsidRDefault="0033713E">
        <w:pPr>
          <w:pStyle w:val="Header"/>
        </w:pPr>
        <w:r>
          <w:rPr>
            <w:noProof/>
          </w:rPr>
          <w:pict w14:anchorId="71BA0C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99ABA" w14:textId="77777777" w:rsidR="008B0BD5" w:rsidRDefault="008B0B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FAD"/>
    <w:multiLevelType w:val="hybridMultilevel"/>
    <w:tmpl w:val="52EA7072"/>
    <w:lvl w:ilvl="0" w:tplc="6CB034A0">
      <w:start w:val="202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26595"/>
    <w:multiLevelType w:val="hybridMultilevel"/>
    <w:tmpl w:val="A838D6EC"/>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09000F">
      <w:start w:val="1"/>
      <w:numFmt w:val="decimal"/>
      <w:lvlText w:val="%3."/>
      <w:lvlJc w:val="left"/>
      <w:pPr>
        <w:ind w:left="2160" w:hanging="360"/>
      </w:pPr>
    </w:lvl>
    <w:lvl w:ilvl="3" w:tplc="04090019">
      <w:start w:val="1"/>
      <w:numFmt w:val="lowerLetter"/>
      <w:lvlText w:val="%4."/>
      <w:lvlJc w:val="left"/>
      <w:pPr>
        <w:ind w:left="2880" w:hanging="360"/>
      </w:p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78751E"/>
    <w:multiLevelType w:val="hybridMultilevel"/>
    <w:tmpl w:val="B0AE9068"/>
    <w:lvl w:ilvl="0" w:tplc="89DAEE06">
      <w:start w:val="5"/>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21FE8"/>
    <w:multiLevelType w:val="hybridMultilevel"/>
    <w:tmpl w:val="8436B296"/>
    <w:lvl w:ilvl="0" w:tplc="0DACCCF2">
      <w:start w:val="5"/>
      <w:numFmt w:val="decimal"/>
      <w:lvlText w:val="%1."/>
      <w:lvlJc w:val="left"/>
      <w:pPr>
        <w:ind w:left="21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5A4A97"/>
    <w:multiLevelType w:val="hybridMultilevel"/>
    <w:tmpl w:val="7E70F1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AA4600E"/>
    <w:multiLevelType w:val="hybridMultilevel"/>
    <w:tmpl w:val="629681DE"/>
    <w:lvl w:ilvl="0" w:tplc="A78E9DBA">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79CAD462">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CB8E6E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CACCA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FCB30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12A37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C4711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168F9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DEE5D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BF72940"/>
    <w:multiLevelType w:val="hybridMultilevel"/>
    <w:tmpl w:val="D7D0C9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FF78D6"/>
    <w:multiLevelType w:val="hybridMultilevel"/>
    <w:tmpl w:val="ED682EB8"/>
    <w:lvl w:ilvl="0" w:tplc="79CAD462">
      <w:start w:val="1"/>
      <w:numFmt w:val="lowerLetter"/>
      <w:lvlText w:val="%1."/>
      <w:lvlJc w:val="left"/>
      <w:pPr>
        <w:ind w:left="144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F9537B"/>
    <w:multiLevelType w:val="hybridMultilevel"/>
    <w:tmpl w:val="AD80AED0"/>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09000F">
      <w:start w:val="1"/>
      <w:numFmt w:val="decimal"/>
      <w:lvlText w:val="%5."/>
      <w:lvlJc w:val="left"/>
      <w:pPr>
        <w:ind w:left="3600" w:hanging="360"/>
      </w:p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3C236C7"/>
    <w:multiLevelType w:val="hybridMultilevel"/>
    <w:tmpl w:val="9808F46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090019">
      <w:start w:val="1"/>
      <w:numFmt w:val="lowerLetter"/>
      <w:lvlText w:val="%4."/>
      <w:lvlJc w:val="left"/>
      <w:pPr>
        <w:ind w:left="180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B60105"/>
    <w:multiLevelType w:val="hybridMultilevel"/>
    <w:tmpl w:val="81D8DC88"/>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hanging="360"/>
      </w:pPr>
      <w:rPr>
        <w:rFonts w:ascii="Symbol" w:hAnsi="Symbol" w:hint="default"/>
      </w:rPr>
    </w:lvl>
    <w:lvl w:ilvl="4" w:tplc="04090001">
      <w:start w:val="1"/>
      <w:numFmt w:val="bullet"/>
      <w:lvlText w:val=""/>
      <w:lvlJc w:val="left"/>
      <w:pPr>
        <w:ind w:left="2880" w:hanging="360"/>
      </w:pPr>
      <w:rPr>
        <w:rFonts w:ascii="Symbol" w:hAnsi="Symbol" w:hint="default"/>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B67031"/>
    <w:multiLevelType w:val="hybridMultilevel"/>
    <w:tmpl w:val="97762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066F55"/>
    <w:multiLevelType w:val="hybridMultilevel"/>
    <w:tmpl w:val="C7D48592"/>
    <w:lvl w:ilvl="0" w:tplc="0600AD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2D0754"/>
    <w:multiLevelType w:val="hybridMultilevel"/>
    <w:tmpl w:val="87728726"/>
    <w:lvl w:ilvl="0" w:tplc="868648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741E17"/>
    <w:multiLevelType w:val="hybridMultilevel"/>
    <w:tmpl w:val="412ED1A0"/>
    <w:lvl w:ilvl="0" w:tplc="FFFFFFFF">
      <w:start w:val="1"/>
      <w:numFmt w:val="decimal"/>
      <w:lvlText w:val="%1."/>
      <w:lvlJc w:val="left"/>
      <w:pPr>
        <w:ind w:left="720" w:hanging="360"/>
      </w:pPr>
      <w:rPr>
        <w:rFonts w:hint="default"/>
      </w:rPr>
    </w:lvl>
    <w:lvl w:ilvl="1" w:tplc="04090001">
      <w:start w:val="1"/>
      <w:numFmt w:val="bullet"/>
      <w:lvlText w:val=""/>
      <w:lvlJc w:val="left"/>
      <w:pPr>
        <w:ind w:left="28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89F2721"/>
    <w:multiLevelType w:val="hybridMultilevel"/>
    <w:tmpl w:val="B554F532"/>
    <w:lvl w:ilvl="0" w:tplc="FB3A93C6">
      <w:start w:val="1"/>
      <w:numFmt w:val="decimal"/>
      <w:lvlText w:val="%1."/>
      <w:lvlJc w:val="left"/>
      <w:pPr>
        <w:ind w:left="720" w:hanging="360"/>
      </w:pPr>
      <w:rPr>
        <w:rFonts w:ascii="Arial-BoldMT" w:hAnsi="Arial-BoldMT" w:hint="default"/>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3E29E2"/>
    <w:multiLevelType w:val="hybridMultilevel"/>
    <w:tmpl w:val="0396D018"/>
    <w:lvl w:ilvl="0" w:tplc="C34CB182">
      <w:start w:val="1"/>
      <w:numFmt w:val="decimal"/>
      <w:lvlText w:val="%1."/>
      <w:lvlJc w:val="left"/>
      <w:pPr>
        <w:tabs>
          <w:tab w:val="num" w:pos="720"/>
        </w:tabs>
        <w:ind w:left="720" w:hanging="360"/>
      </w:pPr>
      <w:rPr>
        <w:rFonts w:hint="default"/>
        <w:b/>
        <w:bCs w:val="0"/>
        <w:i w:val="0"/>
        <w:iCs w:val="0"/>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1172"/>
        </w:tabs>
        <w:ind w:left="1172" w:hanging="180"/>
      </w:pPr>
    </w:lvl>
    <w:lvl w:ilvl="3" w:tplc="10090001">
      <w:start w:val="1"/>
      <w:numFmt w:val="bullet"/>
      <w:lvlText w:val=""/>
      <w:lvlJc w:val="left"/>
      <w:pPr>
        <w:tabs>
          <w:tab w:val="num" w:pos="2880"/>
        </w:tabs>
        <w:ind w:left="3005" w:hanging="340"/>
      </w:pPr>
      <w:rPr>
        <w:rFonts w:ascii="Symbol" w:hAnsi="Symbol"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F231B78"/>
    <w:multiLevelType w:val="hybridMultilevel"/>
    <w:tmpl w:val="592C538A"/>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rPr>
        <w:rFonts w:ascii="Symbol" w:hAnsi="Symbol" w:hint="default"/>
      </w:rPr>
    </w:lvl>
    <w:lvl w:ilvl="3" w:tplc="FFFFFFFF">
      <w:start w:val="1"/>
      <w:numFmt w:val="bullet"/>
      <w:lvlText w:val=""/>
      <w:lvlJc w:val="left"/>
      <w:pPr>
        <w:ind w:left="2520" w:hanging="360"/>
      </w:pPr>
      <w:rPr>
        <w:rFonts w:ascii="Wingdings" w:hAnsi="Wingdings" w:hint="default"/>
      </w:rPr>
    </w:lvl>
    <w:lvl w:ilvl="4" w:tplc="04090005">
      <w:start w:val="1"/>
      <w:numFmt w:val="bullet"/>
      <w:lvlText w:val=""/>
      <w:lvlJc w:val="left"/>
      <w:pPr>
        <w:ind w:left="252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2F83797A"/>
    <w:multiLevelType w:val="hybridMultilevel"/>
    <w:tmpl w:val="11DCA922"/>
    <w:lvl w:ilvl="0" w:tplc="04090001">
      <w:start w:val="1"/>
      <w:numFmt w:val="bullet"/>
      <w:lvlText w:val=""/>
      <w:lvlJc w:val="left"/>
      <w:pPr>
        <w:ind w:left="3510" w:hanging="360"/>
      </w:pPr>
      <w:rPr>
        <w:rFonts w:ascii="Symbol" w:hAnsi="Symbol" w:hint="default"/>
      </w:rPr>
    </w:lvl>
    <w:lvl w:ilvl="1" w:tplc="04090003" w:tentative="1">
      <w:start w:val="1"/>
      <w:numFmt w:val="bullet"/>
      <w:lvlText w:val="o"/>
      <w:lvlJc w:val="left"/>
      <w:pPr>
        <w:ind w:left="4230" w:hanging="360"/>
      </w:pPr>
      <w:rPr>
        <w:rFonts w:ascii="Courier New" w:hAnsi="Courier New" w:cs="Courier New" w:hint="default"/>
      </w:rPr>
    </w:lvl>
    <w:lvl w:ilvl="2" w:tplc="04090005" w:tentative="1">
      <w:start w:val="1"/>
      <w:numFmt w:val="bullet"/>
      <w:lvlText w:val=""/>
      <w:lvlJc w:val="left"/>
      <w:pPr>
        <w:ind w:left="4950" w:hanging="360"/>
      </w:pPr>
      <w:rPr>
        <w:rFonts w:ascii="Wingdings" w:hAnsi="Wingdings" w:hint="default"/>
      </w:rPr>
    </w:lvl>
    <w:lvl w:ilvl="3" w:tplc="04090001" w:tentative="1">
      <w:start w:val="1"/>
      <w:numFmt w:val="bullet"/>
      <w:lvlText w:val=""/>
      <w:lvlJc w:val="left"/>
      <w:pPr>
        <w:ind w:left="5670" w:hanging="360"/>
      </w:pPr>
      <w:rPr>
        <w:rFonts w:ascii="Symbol" w:hAnsi="Symbol" w:hint="default"/>
      </w:rPr>
    </w:lvl>
    <w:lvl w:ilvl="4" w:tplc="04090003" w:tentative="1">
      <w:start w:val="1"/>
      <w:numFmt w:val="bullet"/>
      <w:lvlText w:val="o"/>
      <w:lvlJc w:val="left"/>
      <w:pPr>
        <w:ind w:left="6390" w:hanging="360"/>
      </w:pPr>
      <w:rPr>
        <w:rFonts w:ascii="Courier New" w:hAnsi="Courier New" w:cs="Courier New" w:hint="default"/>
      </w:rPr>
    </w:lvl>
    <w:lvl w:ilvl="5" w:tplc="04090005" w:tentative="1">
      <w:start w:val="1"/>
      <w:numFmt w:val="bullet"/>
      <w:lvlText w:val=""/>
      <w:lvlJc w:val="left"/>
      <w:pPr>
        <w:ind w:left="7110" w:hanging="360"/>
      </w:pPr>
      <w:rPr>
        <w:rFonts w:ascii="Wingdings" w:hAnsi="Wingdings" w:hint="default"/>
      </w:rPr>
    </w:lvl>
    <w:lvl w:ilvl="6" w:tplc="04090001" w:tentative="1">
      <w:start w:val="1"/>
      <w:numFmt w:val="bullet"/>
      <w:lvlText w:val=""/>
      <w:lvlJc w:val="left"/>
      <w:pPr>
        <w:ind w:left="7830" w:hanging="360"/>
      </w:pPr>
      <w:rPr>
        <w:rFonts w:ascii="Symbol" w:hAnsi="Symbol" w:hint="default"/>
      </w:rPr>
    </w:lvl>
    <w:lvl w:ilvl="7" w:tplc="04090003" w:tentative="1">
      <w:start w:val="1"/>
      <w:numFmt w:val="bullet"/>
      <w:lvlText w:val="o"/>
      <w:lvlJc w:val="left"/>
      <w:pPr>
        <w:ind w:left="8550" w:hanging="360"/>
      </w:pPr>
      <w:rPr>
        <w:rFonts w:ascii="Courier New" w:hAnsi="Courier New" w:cs="Courier New" w:hint="default"/>
      </w:rPr>
    </w:lvl>
    <w:lvl w:ilvl="8" w:tplc="04090005" w:tentative="1">
      <w:start w:val="1"/>
      <w:numFmt w:val="bullet"/>
      <w:lvlText w:val=""/>
      <w:lvlJc w:val="left"/>
      <w:pPr>
        <w:ind w:left="9270" w:hanging="360"/>
      </w:pPr>
      <w:rPr>
        <w:rFonts w:ascii="Wingdings" w:hAnsi="Wingdings" w:hint="default"/>
      </w:rPr>
    </w:lvl>
  </w:abstractNum>
  <w:abstractNum w:abstractNumId="19" w15:restartNumberingAfterBreak="0">
    <w:nsid w:val="37EF0712"/>
    <w:multiLevelType w:val="hybridMultilevel"/>
    <w:tmpl w:val="B0D0B924"/>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36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0409000F">
      <w:start w:val="1"/>
      <w:numFmt w:val="decimal"/>
      <w:lvlText w:val="%5."/>
      <w:lvlJc w:val="left"/>
      <w:pPr>
        <w:ind w:left="3240" w:hanging="360"/>
      </w:p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91470EE"/>
    <w:multiLevelType w:val="hybridMultilevel"/>
    <w:tmpl w:val="3D2E7F7E"/>
    <w:lvl w:ilvl="0" w:tplc="AAE0E906">
      <w:start w:val="2024"/>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0E43FC"/>
    <w:multiLevelType w:val="hybridMultilevel"/>
    <w:tmpl w:val="AC40B33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29218B"/>
    <w:multiLevelType w:val="hybridMultilevel"/>
    <w:tmpl w:val="14DCA3A0"/>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09001B">
      <w:start w:val="1"/>
      <w:numFmt w:val="lowerRoman"/>
      <w:lvlText w:val="%4."/>
      <w:lvlJc w:val="right"/>
      <w:pPr>
        <w:ind w:left="2880" w:hanging="360"/>
      </w:pPr>
    </w:lvl>
    <w:lvl w:ilvl="4" w:tplc="0409000F">
      <w:start w:val="1"/>
      <w:numFmt w:val="decimal"/>
      <w:lvlText w:val="%5."/>
      <w:lvlJc w:val="left"/>
      <w:pPr>
        <w:ind w:left="3600" w:hanging="360"/>
      </w:p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08E3FEE"/>
    <w:multiLevelType w:val="hybridMultilevel"/>
    <w:tmpl w:val="2778A398"/>
    <w:lvl w:ilvl="0" w:tplc="FFFFFFFF">
      <w:start w:val="1"/>
      <w:numFmt w:val="bullet"/>
      <w:lvlText w:val=""/>
      <w:lvlJc w:val="left"/>
      <w:pPr>
        <w:ind w:left="36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FFFFFFFF">
      <w:start w:val="1"/>
      <w:numFmt w:val="bullet"/>
      <w:lvlText w:val=""/>
      <w:lvlJc w:val="left"/>
      <w:rPr>
        <w:rFonts w:ascii="Symbol" w:hAnsi="Symbol" w:hint="default"/>
      </w:rPr>
    </w:lvl>
    <w:lvl w:ilvl="3" w:tplc="FFFFFFFF">
      <w:start w:val="1"/>
      <w:numFmt w:val="bullet"/>
      <w:lvlText w:val=""/>
      <w:lvlJc w:val="left"/>
      <w:pPr>
        <w:ind w:left="2520" w:hanging="360"/>
      </w:pPr>
      <w:rPr>
        <w:rFonts w:ascii="Wingdings" w:hAnsi="Wingdings" w:hint="default"/>
      </w:rPr>
    </w:lvl>
    <w:lvl w:ilvl="4" w:tplc="04090005">
      <w:start w:val="1"/>
      <w:numFmt w:val="bullet"/>
      <w:lvlText w:val=""/>
      <w:lvlJc w:val="left"/>
      <w:pPr>
        <w:ind w:left="324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4E414E7"/>
    <w:multiLevelType w:val="hybridMultilevel"/>
    <w:tmpl w:val="E888495C"/>
    <w:lvl w:ilvl="0" w:tplc="FFFFFFFF">
      <w:start w:val="1"/>
      <w:numFmt w:val="bullet"/>
      <w:lvlText w:val=""/>
      <w:lvlJc w:val="left"/>
      <w:pPr>
        <w:ind w:left="3600" w:hanging="360"/>
      </w:pPr>
      <w:rPr>
        <w:rFonts w:ascii="Wingdings" w:hAnsi="Wingdings"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5D4149D"/>
    <w:multiLevelType w:val="hybridMultilevel"/>
    <w:tmpl w:val="3A40F3F8"/>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090019">
      <w:start w:val="1"/>
      <w:numFmt w:val="lowerLetter"/>
      <w:lvlText w:val="%4."/>
      <w:lvlJc w:val="left"/>
      <w:pPr>
        <w:ind w:left="1080" w:hanging="360"/>
      </w:p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7B351C6"/>
    <w:multiLevelType w:val="hybridMultilevel"/>
    <w:tmpl w:val="89C27B62"/>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7" w15:restartNumberingAfterBreak="0">
    <w:nsid w:val="5070295A"/>
    <w:multiLevelType w:val="hybridMultilevel"/>
    <w:tmpl w:val="24A40BA4"/>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09000F">
      <w:start w:val="1"/>
      <w:numFmt w:val="decimal"/>
      <w:lvlText w:val="%4."/>
      <w:lvlJc w:val="left"/>
      <w:pPr>
        <w:ind w:left="2880" w:hanging="360"/>
      </w:pPr>
    </w:lvl>
    <w:lvl w:ilvl="4" w:tplc="FFFFFFFF">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0772C19"/>
    <w:multiLevelType w:val="hybridMultilevel"/>
    <w:tmpl w:val="EF0E8B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34330"/>
    <w:multiLevelType w:val="hybridMultilevel"/>
    <w:tmpl w:val="89C27B62"/>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59AE2E66"/>
    <w:multiLevelType w:val="hybridMultilevel"/>
    <w:tmpl w:val="72C2E6F0"/>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4090001">
      <w:start w:val="1"/>
      <w:numFmt w:val="bullet"/>
      <w:lvlText w:val=""/>
      <w:lvlJc w:val="left"/>
      <w:pPr>
        <w:ind w:left="2880" w:hanging="360"/>
      </w:pPr>
      <w:rPr>
        <w:rFonts w:ascii="Symbol" w:hAnsi="Symbol" w:hint="default"/>
      </w:rPr>
    </w:lvl>
    <w:lvl w:ilvl="4" w:tplc="FFFFFFFF">
      <w:start w:val="1"/>
      <w:numFmt w:val="bullet"/>
      <w:lvlText w:val=""/>
      <w:lvlJc w:val="left"/>
      <w:pPr>
        <w:ind w:left="2880" w:hanging="360"/>
      </w:pPr>
      <w:rPr>
        <w:rFonts w:ascii="Symbol" w:hAnsi="Symbol" w:hint="default"/>
      </w:r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E2B6AD3"/>
    <w:multiLevelType w:val="hybridMultilevel"/>
    <w:tmpl w:val="89C27B62"/>
    <w:lvl w:ilvl="0" w:tplc="FFFFFFFF">
      <w:start w:val="1"/>
      <w:numFmt w:val="decimal"/>
      <w:lvlText w:val="%1."/>
      <w:lvlJc w:val="left"/>
      <w:pPr>
        <w:ind w:left="2520" w:hanging="360"/>
      </w:pPr>
    </w:lvl>
    <w:lvl w:ilvl="1" w:tplc="FFFFFFFF">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2" w15:restartNumberingAfterBreak="0">
    <w:nsid w:val="60BA13F1"/>
    <w:multiLevelType w:val="hybridMultilevel"/>
    <w:tmpl w:val="DF601BE4"/>
    <w:lvl w:ilvl="0" w:tplc="FFFFFFFF">
      <w:start w:val="1"/>
      <w:numFmt w:val="decimal"/>
      <w:lvlText w:val="%1."/>
      <w:lvlJc w:val="left"/>
      <w:pPr>
        <w:ind w:left="720" w:hanging="360"/>
      </w:pPr>
      <w:rPr>
        <w:rFonts w:hint="default"/>
      </w:rPr>
    </w:lvl>
    <w:lvl w:ilvl="1" w:tplc="04090001">
      <w:start w:val="1"/>
      <w:numFmt w:val="bullet"/>
      <w:lvlText w:val=""/>
      <w:lvlJc w:val="left"/>
      <w:pPr>
        <w:ind w:left="28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0B036B"/>
    <w:multiLevelType w:val="hybridMultilevel"/>
    <w:tmpl w:val="65282680"/>
    <w:lvl w:ilvl="0" w:tplc="DBF83924">
      <w:start w:val="4"/>
      <w:numFmt w:val="bullet"/>
      <w:lvlText w:val=""/>
      <w:lvlJc w:val="left"/>
      <w:pPr>
        <w:ind w:left="720" w:hanging="360"/>
      </w:pPr>
      <w:rPr>
        <w:rFonts w:ascii="Symbol" w:eastAsia="Calibr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A6574D"/>
    <w:multiLevelType w:val="hybridMultilevel"/>
    <w:tmpl w:val="3F38BC6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3CB8E6E4">
      <w:start w:val="1"/>
      <w:numFmt w:val="lowerRoman"/>
      <w:lvlText w:val="%5"/>
      <w:lvlJc w:val="left"/>
      <w:pPr>
        <w:ind w:left="216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7B970D3"/>
    <w:multiLevelType w:val="hybridMultilevel"/>
    <w:tmpl w:val="F1CA8DDA"/>
    <w:lvl w:ilvl="0" w:tplc="746A631A">
      <w:start w:val="12"/>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A07D95"/>
    <w:multiLevelType w:val="multilevel"/>
    <w:tmpl w:val="06E84F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C747AFA"/>
    <w:multiLevelType w:val="hybridMultilevel"/>
    <w:tmpl w:val="EE20E858"/>
    <w:lvl w:ilvl="0" w:tplc="FFFFFFFF">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hanging="360"/>
      </w:pPr>
      <w:rPr>
        <w:rFonts w:ascii="Symbol" w:hAnsi="Symbol" w:hint="default"/>
      </w:rPr>
    </w:lvl>
    <w:lvl w:ilvl="4" w:tplc="04090019">
      <w:start w:val="1"/>
      <w:numFmt w:val="lowerLetter"/>
      <w:lvlText w:val="%5."/>
      <w:lvlJc w:val="left"/>
      <w:pPr>
        <w:ind w:left="1800" w:hanging="360"/>
      </w:pPr>
    </w:lvl>
    <w:lvl w:ilvl="5" w:tplc="FFFFFFFF">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DEC3822"/>
    <w:multiLevelType w:val="hybridMultilevel"/>
    <w:tmpl w:val="CFFEC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410867"/>
    <w:multiLevelType w:val="hybridMultilevel"/>
    <w:tmpl w:val="89C27B62"/>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40" w15:restartNumberingAfterBreak="0">
    <w:nsid w:val="6EC13802"/>
    <w:multiLevelType w:val="hybridMultilevel"/>
    <w:tmpl w:val="4EF8F83E"/>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rPr>
        <w:rFonts w:ascii="Symbol" w:hAnsi="Symbol" w:hint="default"/>
      </w:rPr>
    </w:lvl>
    <w:lvl w:ilvl="3" w:tplc="04090005">
      <w:start w:val="1"/>
      <w:numFmt w:val="bullet"/>
      <w:lvlText w:val=""/>
      <w:lvlJc w:val="left"/>
      <w:pPr>
        <w:ind w:left="2520" w:hanging="360"/>
      </w:pPr>
      <w:rPr>
        <w:rFonts w:ascii="Wingdings" w:hAnsi="Wingdings"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70DD25BD"/>
    <w:multiLevelType w:val="hybridMultilevel"/>
    <w:tmpl w:val="F0EC16F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rPr>
        <w:rFonts w:ascii="Symbol" w:hAnsi="Symbol" w:hint="default"/>
      </w:rPr>
    </w:lvl>
    <w:lvl w:ilvl="3" w:tplc="04090005">
      <w:start w:val="1"/>
      <w:numFmt w:val="bullet"/>
      <w:lvlText w:val=""/>
      <w:lvlJc w:val="left"/>
      <w:pPr>
        <w:ind w:left="2520" w:hanging="360"/>
      </w:pPr>
      <w:rPr>
        <w:rFonts w:ascii="Wingdings" w:hAnsi="Wingdings" w:hint="default"/>
      </w:rPr>
    </w:lvl>
    <w:lvl w:ilvl="4" w:tplc="FFFFFFFF">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4C910F7"/>
    <w:multiLevelType w:val="hybridMultilevel"/>
    <w:tmpl w:val="4CAE3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rPr>
        <w:rFonts w:ascii="Symbol" w:hAnsi="Symbol" w:hint="default"/>
      </w:rPr>
    </w:lvl>
    <w:lvl w:ilvl="3" w:tplc="04090005">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6421021"/>
    <w:multiLevelType w:val="hybridMultilevel"/>
    <w:tmpl w:val="9DBCA91A"/>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6EF7B4A"/>
    <w:multiLevelType w:val="hybridMultilevel"/>
    <w:tmpl w:val="58FAD02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36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04090005">
      <w:start w:val="1"/>
      <w:numFmt w:val="bullet"/>
      <w:lvlText w:val=""/>
      <w:lvlJc w:val="left"/>
      <w:pPr>
        <w:ind w:left="324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771A7748"/>
    <w:multiLevelType w:val="hybridMultilevel"/>
    <w:tmpl w:val="91BA39A6"/>
    <w:lvl w:ilvl="0" w:tplc="04090005">
      <w:start w:val="1"/>
      <w:numFmt w:val="bullet"/>
      <w:lvlText w:val=""/>
      <w:lvlJc w:val="left"/>
      <w:pPr>
        <w:ind w:left="2790" w:hanging="360"/>
      </w:pPr>
      <w:rPr>
        <w:rFonts w:ascii="Wingdings" w:hAnsi="Wingding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46" w15:restartNumberingAfterBreak="0">
    <w:nsid w:val="7E333845"/>
    <w:multiLevelType w:val="hybridMultilevel"/>
    <w:tmpl w:val="D0AAB8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451705062">
    <w:abstractNumId w:val="5"/>
  </w:num>
  <w:num w:numId="2" w16cid:durableId="1607620164">
    <w:abstractNumId w:val="21"/>
  </w:num>
  <w:num w:numId="3" w16cid:durableId="1988705501">
    <w:abstractNumId w:val="25"/>
  </w:num>
  <w:num w:numId="4" w16cid:durableId="1857376790">
    <w:abstractNumId w:val="20"/>
  </w:num>
  <w:num w:numId="5" w16cid:durableId="602610827">
    <w:abstractNumId w:val="0"/>
  </w:num>
  <w:num w:numId="6" w16cid:durableId="1761218049">
    <w:abstractNumId w:val="33"/>
  </w:num>
  <w:num w:numId="7" w16cid:durableId="1989477409">
    <w:abstractNumId w:val="11"/>
  </w:num>
  <w:num w:numId="8" w16cid:durableId="408776379">
    <w:abstractNumId w:val="28"/>
  </w:num>
  <w:num w:numId="9" w16cid:durableId="690957423">
    <w:abstractNumId w:val="9"/>
  </w:num>
  <w:num w:numId="10" w16cid:durableId="2122649831">
    <w:abstractNumId w:val="34"/>
  </w:num>
  <w:num w:numId="11" w16cid:durableId="181209953">
    <w:abstractNumId w:val="27"/>
  </w:num>
  <w:num w:numId="12" w16cid:durableId="953756445">
    <w:abstractNumId w:val="10"/>
  </w:num>
  <w:num w:numId="13" w16cid:durableId="709644853">
    <w:abstractNumId w:val="37"/>
  </w:num>
  <w:num w:numId="14" w16cid:durableId="731078550">
    <w:abstractNumId w:val="30"/>
  </w:num>
  <w:num w:numId="15" w16cid:durableId="1316684351">
    <w:abstractNumId w:val="1"/>
  </w:num>
  <w:num w:numId="16" w16cid:durableId="225337163">
    <w:abstractNumId w:val="3"/>
  </w:num>
  <w:num w:numId="17" w16cid:durableId="1751005436">
    <w:abstractNumId w:val="38"/>
  </w:num>
  <w:num w:numId="18" w16cid:durableId="1498643272">
    <w:abstractNumId w:val="41"/>
  </w:num>
  <w:num w:numId="19" w16cid:durableId="473910248">
    <w:abstractNumId w:val="22"/>
  </w:num>
  <w:num w:numId="20" w16cid:durableId="309679830">
    <w:abstractNumId w:val="2"/>
  </w:num>
  <w:num w:numId="21" w16cid:durableId="1631476810">
    <w:abstractNumId w:val="8"/>
  </w:num>
  <w:num w:numId="22" w16cid:durableId="1538620243">
    <w:abstractNumId w:val="15"/>
  </w:num>
  <w:num w:numId="23" w16cid:durableId="1352755010">
    <w:abstractNumId w:val="7"/>
  </w:num>
  <w:num w:numId="24" w16cid:durableId="2109344236">
    <w:abstractNumId w:val="42"/>
  </w:num>
  <w:num w:numId="25" w16cid:durableId="1659310560">
    <w:abstractNumId w:val="23"/>
  </w:num>
  <w:num w:numId="26" w16cid:durableId="1044602744">
    <w:abstractNumId w:val="29"/>
  </w:num>
  <w:num w:numId="27" w16cid:durableId="1591504961">
    <w:abstractNumId w:val="26"/>
  </w:num>
  <w:num w:numId="28" w16cid:durableId="2013682447">
    <w:abstractNumId w:val="31"/>
  </w:num>
  <w:num w:numId="29" w16cid:durableId="2013222560">
    <w:abstractNumId w:val="39"/>
  </w:num>
  <w:num w:numId="30" w16cid:durableId="698823183">
    <w:abstractNumId w:val="36"/>
  </w:num>
  <w:num w:numId="31" w16cid:durableId="748382304">
    <w:abstractNumId w:val="16"/>
  </w:num>
  <w:num w:numId="32" w16cid:durableId="1076440401">
    <w:abstractNumId w:val="40"/>
  </w:num>
  <w:num w:numId="33" w16cid:durableId="124591486">
    <w:abstractNumId w:val="35"/>
  </w:num>
  <w:num w:numId="34" w16cid:durableId="696008620">
    <w:abstractNumId w:val="12"/>
  </w:num>
  <w:num w:numId="35" w16cid:durableId="2009598596">
    <w:abstractNumId w:val="13"/>
  </w:num>
  <w:num w:numId="36" w16cid:durableId="463275144">
    <w:abstractNumId w:val="14"/>
  </w:num>
  <w:num w:numId="37" w16cid:durableId="2000649650">
    <w:abstractNumId w:val="32"/>
  </w:num>
  <w:num w:numId="38" w16cid:durableId="27142443">
    <w:abstractNumId w:val="46"/>
  </w:num>
  <w:num w:numId="39" w16cid:durableId="921917977">
    <w:abstractNumId w:val="18"/>
  </w:num>
  <w:num w:numId="40" w16cid:durableId="921791694">
    <w:abstractNumId w:val="6"/>
  </w:num>
  <w:num w:numId="41" w16cid:durableId="1704163321">
    <w:abstractNumId w:val="43"/>
  </w:num>
  <w:num w:numId="42" w16cid:durableId="1861238245">
    <w:abstractNumId w:val="17"/>
  </w:num>
  <w:num w:numId="43" w16cid:durableId="1189027478">
    <w:abstractNumId w:val="44"/>
  </w:num>
  <w:num w:numId="44" w16cid:durableId="201407633">
    <w:abstractNumId w:val="19"/>
  </w:num>
  <w:num w:numId="45" w16cid:durableId="1284650180">
    <w:abstractNumId w:val="45"/>
  </w:num>
  <w:num w:numId="46" w16cid:durableId="1971282913">
    <w:abstractNumId w:val="24"/>
  </w:num>
  <w:num w:numId="47" w16cid:durableId="17689618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BE8"/>
    <w:rsid w:val="00004C82"/>
    <w:rsid w:val="0000636E"/>
    <w:rsid w:val="00012627"/>
    <w:rsid w:val="00013CA3"/>
    <w:rsid w:val="000174E1"/>
    <w:rsid w:val="000302AA"/>
    <w:rsid w:val="0003147F"/>
    <w:rsid w:val="00035323"/>
    <w:rsid w:val="0003567A"/>
    <w:rsid w:val="00044987"/>
    <w:rsid w:val="00046074"/>
    <w:rsid w:val="000569E5"/>
    <w:rsid w:val="000712E4"/>
    <w:rsid w:val="0007497C"/>
    <w:rsid w:val="000868BB"/>
    <w:rsid w:val="0008716E"/>
    <w:rsid w:val="000963CB"/>
    <w:rsid w:val="000A1BE8"/>
    <w:rsid w:val="000A5F1D"/>
    <w:rsid w:val="000A6E23"/>
    <w:rsid w:val="000B1451"/>
    <w:rsid w:val="000B5B14"/>
    <w:rsid w:val="000B6031"/>
    <w:rsid w:val="000B7754"/>
    <w:rsid w:val="000C42BD"/>
    <w:rsid w:val="000E0328"/>
    <w:rsid w:val="000E0360"/>
    <w:rsid w:val="000E3EFD"/>
    <w:rsid w:val="000E73EE"/>
    <w:rsid w:val="000F3EEA"/>
    <w:rsid w:val="0010442C"/>
    <w:rsid w:val="00122159"/>
    <w:rsid w:val="0015025E"/>
    <w:rsid w:val="00174E15"/>
    <w:rsid w:val="0018456C"/>
    <w:rsid w:val="001846C5"/>
    <w:rsid w:val="0018735F"/>
    <w:rsid w:val="001928BF"/>
    <w:rsid w:val="0019311C"/>
    <w:rsid w:val="001A51E3"/>
    <w:rsid w:val="001A6656"/>
    <w:rsid w:val="001B3DE4"/>
    <w:rsid w:val="001E4488"/>
    <w:rsid w:val="001E67C7"/>
    <w:rsid w:val="001E6EA5"/>
    <w:rsid w:val="001F00C5"/>
    <w:rsid w:val="001F2A5D"/>
    <w:rsid w:val="00203071"/>
    <w:rsid w:val="002054BF"/>
    <w:rsid w:val="00206FD7"/>
    <w:rsid w:val="0022505D"/>
    <w:rsid w:val="00240882"/>
    <w:rsid w:val="002444E0"/>
    <w:rsid w:val="0024598E"/>
    <w:rsid w:val="002817E9"/>
    <w:rsid w:val="00291E1F"/>
    <w:rsid w:val="00293D67"/>
    <w:rsid w:val="002A718F"/>
    <w:rsid w:val="002B311C"/>
    <w:rsid w:val="002C5912"/>
    <w:rsid w:val="002E1384"/>
    <w:rsid w:val="002E179E"/>
    <w:rsid w:val="002F0BBC"/>
    <w:rsid w:val="0030032E"/>
    <w:rsid w:val="00307763"/>
    <w:rsid w:val="0031056B"/>
    <w:rsid w:val="00311EBC"/>
    <w:rsid w:val="00312FB3"/>
    <w:rsid w:val="003221F1"/>
    <w:rsid w:val="0033713E"/>
    <w:rsid w:val="00352686"/>
    <w:rsid w:val="00371BDB"/>
    <w:rsid w:val="003846EB"/>
    <w:rsid w:val="00390098"/>
    <w:rsid w:val="00395E5A"/>
    <w:rsid w:val="003B2064"/>
    <w:rsid w:val="003E5D1A"/>
    <w:rsid w:val="003F0170"/>
    <w:rsid w:val="003F38E9"/>
    <w:rsid w:val="00403533"/>
    <w:rsid w:val="0040503C"/>
    <w:rsid w:val="00410A3C"/>
    <w:rsid w:val="00431DFE"/>
    <w:rsid w:val="00435DCA"/>
    <w:rsid w:val="00441443"/>
    <w:rsid w:val="004517A0"/>
    <w:rsid w:val="004549F5"/>
    <w:rsid w:val="00456ED7"/>
    <w:rsid w:val="00470BDF"/>
    <w:rsid w:val="00471F97"/>
    <w:rsid w:val="004721D9"/>
    <w:rsid w:val="004858A9"/>
    <w:rsid w:val="004876E8"/>
    <w:rsid w:val="004905B3"/>
    <w:rsid w:val="0049252D"/>
    <w:rsid w:val="0049258A"/>
    <w:rsid w:val="004B18BC"/>
    <w:rsid w:val="004B1B0C"/>
    <w:rsid w:val="004C61D0"/>
    <w:rsid w:val="004D1B33"/>
    <w:rsid w:val="004E0761"/>
    <w:rsid w:val="004F4CA3"/>
    <w:rsid w:val="004F65FC"/>
    <w:rsid w:val="00505B78"/>
    <w:rsid w:val="00506B8B"/>
    <w:rsid w:val="00512A5F"/>
    <w:rsid w:val="00516229"/>
    <w:rsid w:val="005203B5"/>
    <w:rsid w:val="00520428"/>
    <w:rsid w:val="00526FEA"/>
    <w:rsid w:val="00541683"/>
    <w:rsid w:val="0054373F"/>
    <w:rsid w:val="00550717"/>
    <w:rsid w:val="00550DB2"/>
    <w:rsid w:val="0055394C"/>
    <w:rsid w:val="00560986"/>
    <w:rsid w:val="005625CE"/>
    <w:rsid w:val="00566803"/>
    <w:rsid w:val="005731D4"/>
    <w:rsid w:val="005779F5"/>
    <w:rsid w:val="00585715"/>
    <w:rsid w:val="005B5239"/>
    <w:rsid w:val="005B62D9"/>
    <w:rsid w:val="005C0257"/>
    <w:rsid w:val="005C765E"/>
    <w:rsid w:val="005D72ED"/>
    <w:rsid w:val="005E269E"/>
    <w:rsid w:val="005E3400"/>
    <w:rsid w:val="005F2584"/>
    <w:rsid w:val="005F52F7"/>
    <w:rsid w:val="005F5992"/>
    <w:rsid w:val="0060467F"/>
    <w:rsid w:val="00605BBE"/>
    <w:rsid w:val="00611969"/>
    <w:rsid w:val="00614BF5"/>
    <w:rsid w:val="00622AF7"/>
    <w:rsid w:val="00623DCC"/>
    <w:rsid w:val="00624FDA"/>
    <w:rsid w:val="00633C68"/>
    <w:rsid w:val="00636376"/>
    <w:rsid w:val="00641AAE"/>
    <w:rsid w:val="006430F5"/>
    <w:rsid w:val="0064444E"/>
    <w:rsid w:val="006450B9"/>
    <w:rsid w:val="006559A0"/>
    <w:rsid w:val="00680013"/>
    <w:rsid w:val="00684FA5"/>
    <w:rsid w:val="00687926"/>
    <w:rsid w:val="00691FC8"/>
    <w:rsid w:val="006946B1"/>
    <w:rsid w:val="0069633D"/>
    <w:rsid w:val="0069711E"/>
    <w:rsid w:val="006A0BEE"/>
    <w:rsid w:val="006A2529"/>
    <w:rsid w:val="006A46C7"/>
    <w:rsid w:val="006C2098"/>
    <w:rsid w:val="006C4019"/>
    <w:rsid w:val="006D17E5"/>
    <w:rsid w:val="006D4A0D"/>
    <w:rsid w:val="006D6CC6"/>
    <w:rsid w:val="006E3810"/>
    <w:rsid w:val="006E6FD6"/>
    <w:rsid w:val="006F7327"/>
    <w:rsid w:val="006F7C2A"/>
    <w:rsid w:val="007019AD"/>
    <w:rsid w:val="00712894"/>
    <w:rsid w:val="00717190"/>
    <w:rsid w:val="0072230F"/>
    <w:rsid w:val="0073053F"/>
    <w:rsid w:val="00743E0F"/>
    <w:rsid w:val="007453E3"/>
    <w:rsid w:val="0074774E"/>
    <w:rsid w:val="0074798C"/>
    <w:rsid w:val="00766107"/>
    <w:rsid w:val="00767D0F"/>
    <w:rsid w:val="00775297"/>
    <w:rsid w:val="00780836"/>
    <w:rsid w:val="00791A23"/>
    <w:rsid w:val="00792F2F"/>
    <w:rsid w:val="007A2DAB"/>
    <w:rsid w:val="007B2D3B"/>
    <w:rsid w:val="007B6C28"/>
    <w:rsid w:val="007B70FB"/>
    <w:rsid w:val="007C0306"/>
    <w:rsid w:val="007C2521"/>
    <w:rsid w:val="007C26BD"/>
    <w:rsid w:val="007D33DF"/>
    <w:rsid w:val="007D44B3"/>
    <w:rsid w:val="007D4AA5"/>
    <w:rsid w:val="007D69ED"/>
    <w:rsid w:val="0080627B"/>
    <w:rsid w:val="0081141C"/>
    <w:rsid w:val="008139AE"/>
    <w:rsid w:val="00815E50"/>
    <w:rsid w:val="00817C86"/>
    <w:rsid w:val="00830636"/>
    <w:rsid w:val="0083498A"/>
    <w:rsid w:val="00842BCB"/>
    <w:rsid w:val="008446D1"/>
    <w:rsid w:val="00845E6D"/>
    <w:rsid w:val="008476C1"/>
    <w:rsid w:val="00847EA5"/>
    <w:rsid w:val="00852762"/>
    <w:rsid w:val="00852FED"/>
    <w:rsid w:val="008702E1"/>
    <w:rsid w:val="00874E14"/>
    <w:rsid w:val="008828DA"/>
    <w:rsid w:val="008918E6"/>
    <w:rsid w:val="008A0570"/>
    <w:rsid w:val="008B0BD5"/>
    <w:rsid w:val="008B1FDB"/>
    <w:rsid w:val="008B29D9"/>
    <w:rsid w:val="008B7189"/>
    <w:rsid w:val="008D0083"/>
    <w:rsid w:val="009036C2"/>
    <w:rsid w:val="00912359"/>
    <w:rsid w:val="009123FF"/>
    <w:rsid w:val="00916B2C"/>
    <w:rsid w:val="00916B40"/>
    <w:rsid w:val="00933940"/>
    <w:rsid w:val="00954592"/>
    <w:rsid w:val="00961703"/>
    <w:rsid w:val="00964589"/>
    <w:rsid w:val="009653D9"/>
    <w:rsid w:val="00981A85"/>
    <w:rsid w:val="009820E9"/>
    <w:rsid w:val="00983355"/>
    <w:rsid w:val="00983A96"/>
    <w:rsid w:val="00992C35"/>
    <w:rsid w:val="0099319D"/>
    <w:rsid w:val="00993845"/>
    <w:rsid w:val="009A4A63"/>
    <w:rsid w:val="009A69CC"/>
    <w:rsid w:val="009B17C8"/>
    <w:rsid w:val="009E0B70"/>
    <w:rsid w:val="009E2824"/>
    <w:rsid w:val="009E2F10"/>
    <w:rsid w:val="009E630F"/>
    <w:rsid w:val="009F223A"/>
    <w:rsid w:val="009F2330"/>
    <w:rsid w:val="009F294C"/>
    <w:rsid w:val="00A077A7"/>
    <w:rsid w:val="00A17199"/>
    <w:rsid w:val="00A225F1"/>
    <w:rsid w:val="00A4171C"/>
    <w:rsid w:val="00A45EF7"/>
    <w:rsid w:val="00A467F8"/>
    <w:rsid w:val="00A549F8"/>
    <w:rsid w:val="00A72C32"/>
    <w:rsid w:val="00A87830"/>
    <w:rsid w:val="00AA79E1"/>
    <w:rsid w:val="00AB3371"/>
    <w:rsid w:val="00AB5421"/>
    <w:rsid w:val="00AC6E90"/>
    <w:rsid w:val="00AD143D"/>
    <w:rsid w:val="00AD2986"/>
    <w:rsid w:val="00AD4A68"/>
    <w:rsid w:val="00AD5159"/>
    <w:rsid w:val="00AE5154"/>
    <w:rsid w:val="00AF5194"/>
    <w:rsid w:val="00B0072C"/>
    <w:rsid w:val="00B056BA"/>
    <w:rsid w:val="00B07522"/>
    <w:rsid w:val="00B204C5"/>
    <w:rsid w:val="00B23129"/>
    <w:rsid w:val="00B30606"/>
    <w:rsid w:val="00B375F8"/>
    <w:rsid w:val="00B425A9"/>
    <w:rsid w:val="00B44477"/>
    <w:rsid w:val="00B4772A"/>
    <w:rsid w:val="00B515F4"/>
    <w:rsid w:val="00B52F1F"/>
    <w:rsid w:val="00B55F44"/>
    <w:rsid w:val="00B67B22"/>
    <w:rsid w:val="00B74DE4"/>
    <w:rsid w:val="00B76FED"/>
    <w:rsid w:val="00B853E4"/>
    <w:rsid w:val="00B861C8"/>
    <w:rsid w:val="00B92E71"/>
    <w:rsid w:val="00B977BE"/>
    <w:rsid w:val="00BA5699"/>
    <w:rsid w:val="00BD1181"/>
    <w:rsid w:val="00BD17C2"/>
    <w:rsid w:val="00BD1C30"/>
    <w:rsid w:val="00BD412A"/>
    <w:rsid w:val="00BE2367"/>
    <w:rsid w:val="00BE7C52"/>
    <w:rsid w:val="00BF1BAA"/>
    <w:rsid w:val="00C03F67"/>
    <w:rsid w:val="00C346D1"/>
    <w:rsid w:val="00C4654D"/>
    <w:rsid w:val="00C57FC8"/>
    <w:rsid w:val="00C62456"/>
    <w:rsid w:val="00C74E2A"/>
    <w:rsid w:val="00CC21D1"/>
    <w:rsid w:val="00CD016F"/>
    <w:rsid w:val="00CD20CF"/>
    <w:rsid w:val="00CD2A3A"/>
    <w:rsid w:val="00CD42AF"/>
    <w:rsid w:val="00CE21D8"/>
    <w:rsid w:val="00CF53D7"/>
    <w:rsid w:val="00CF6F40"/>
    <w:rsid w:val="00CF72DC"/>
    <w:rsid w:val="00D0370A"/>
    <w:rsid w:val="00D06517"/>
    <w:rsid w:val="00D17198"/>
    <w:rsid w:val="00D23B16"/>
    <w:rsid w:val="00D279EC"/>
    <w:rsid w:val="00D413EE"/>
    <w:rsid w:val="00D50D61"/>
    <w:rsid w:val="00D56CC3"/>
    <w:rsid w:val="00D62C2A"/>
    <w:rsid w:val="00D661FE"/>
    <w:rsid w:val="00D67F64"/>
    <w:rsid w:val="00D714F2"/>
    <w:rsid w:val="00D92FE0"/>
    <w:rsid w:val="00D94F6A"/>
    <w:rsid w:val="00DA03AA"/>
    <w:rsid w:val="00DB2F16"/>
    <w:rsid w:val="00DC19B1"/>
    <w:rsid w:val="00DC3C9C"/>
    <w:rsid w:val="00DC5386"/>
    <w:rsid w:val="00DD494D"/>
    <w:rsid w:val="00DD7136"/>
    <w:rsid w:val="00DE1FEA"/>
    <w:rsid w:val="00DE3E10"/>
    <w:rsid w:val="00DF1DC1"/>
    <w:rsid w:val="00E20515"/>
    <w:rsid w:val="00E3041E"/>
    <w:rsid w:val="00E345F6"/>
    <w:rsid w:val="00E42C05"/>
    <w:rsid w:val="00E42F0E"/>
    <w:rsid w:val="00E5109E"/>
    <w:rsid w:val="00E53A2E"/>
    <w:rsid w:val="00E546A0"/>
    <w:rsid w:val="00E844A7"/>
    <w:rsid w:val="00E922A1"/>
    <w:rsid w:val="00EA75FA"/>
    <w:rsid w:val="00EA7B36"/>
    <w:rsid w:val="00EC6027"/>
    <w:rsid w:val="00EF3064"/>
    <w:rsid w:val="00F0477E"/>
    <w:rsid w:val="00F21007"/>
    <w:rsid w:val="00F2137F"/>
    <w:rsid w:val="00F24C0B"/>
    <w:rsid w:val="00F266FA"/>
    <w:rsid w:val="00F27493"/>
    <w:rsid w:val="00F319B7"/>
    <w:rsid w:val="00F474E3"/>
    <w:rsid w:val="00F54F0A"/>
    <w:rsid w:val="00F57290"/>
    <w:rsid w:val="00F63C99"/>
    <w:rsid w:val="00F67EF8"/>
    <w:rsid w:val="00F75D21"/>
    <w:rsid w:val="00F76C28"/>
    <w:rsid w:val="00F85CC5"/>
    <w:rsid w:val="00FA0D41"/>
    <w:rsid w:val="00FA3B1C"/>
    <w:rsid w:val="00FB2EF8"/>
    <w:rsid w:val="00FC7E97"/>
    <w:rsid w:val="00FD1F98"/>
    <w:rsid w:val="00FD3305"/>
    <w:rsid w:val="00FD6406"/>
    <w:rsid w:val="00FF4138"/>
    <w:rsid w:val="00FF5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96E77"/>
  <w15:docId w15:val="{A6ED6828-2D33-490F-862E-E8307C0B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0" w:line="261" w:lineRule="auto"/>
      <w:ind w:left="730" w:right="5" w:hanging="10"/>
      <w:jc w:val="both"/>
    </w:pPr>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A4171C"/>
    <w:rPr>
      <w:color w:val="0563C1"/>
      <w:u w:val="single"/>
    </w:rPr>
  </w:style>
  <w:style w:type="paragraph" w:styleId="NormalWeb">
    <w:name w:val="Normal (Web)"/>
    <w:basedOn w:val="Normal"/>
    <w:uiPriority w:val="99"/>
    <w:semiHidden/>
    <w:unhideWhenUsed/>
    <w:rsid w:val="00A4171C"/>
    <w:pPr>
      <w:spacing w:before="100" w:beforeAutospacing="1" w:after="100" w:afterAutospacing="1" w:line="240" w:lineRule="auto"/>
      <w:ind w:left="0" w:right="0" w:firstLine="0"/>
      <w:jc w:val="left"/>
    </w:pPr>
    <w:rPr>
      <w:rFonts w:eastAsiaTheme="minorHAnsi"/>
      <w:color w:val="auto"/>
    </w:rPr>
  </w:style>
  <w:style w:type="character" w:styleId="UnresolvedMention">
    <w:name w:val="Unresolved Mention"/>
    <w:basedOn w:val="DefaultParagraphFont"/>
    <w:uiPriority w:val="99"/>
    <w:semiHidden/>
    <w:unhideWhenUsed/>
    <w:rsid w:val="00E922A1"/>
    <w:rPr>
      <w:color w:val="605E5C"/>
      <w:shd w:val="clear" w:color="auto" w:fill="E1DFDD"/>
    </w:rPr>
  </w:style>
  <w:style w:type="paragraph" w:styleId="ListParagraph">
    <w:name w:val="List Paragraph"/>
    <w:basedOn w:val="Normal"/>
    <w:uiPriority w:val="34"/>
    <w:qFormat/>
    <w:rsid w:val="006C4019"/>
    <w:pPr>
      <w:ind w:left="720"/>
      <w:contextualSpacing/>
    </w:pPr>
  </w:style>
  <w:style w:type="character" w:customStyle="1" w:styleId="me-email-text">
    <w:name w:val="me-email-text"/>
    <w:basedOn w:val="DefaultParagraphFont"/>
    <w:rsid w:val="001A6656"/>
  </w:style>
  <w:style w:type="character" w:styleId="FollowedHyperlink">
    <w:name w:val="FollowedHyperlink"/>
    <w:basedOn w:val="DefaultParagraphFont"/>
    <w:uiPriority w:val="99"/>
    <w:semiHidden/>
    <w:unhideWhenUsed/>
    <w:rsid w:val="006E6FD6"/>
    <w:rPr>
      <w:color w:val="954F72" w:themeColor="followedHyperlink"/>
      <w:u w:val="single"/>
    </w:rPr>
  </w:style>
  <w:style w:type="character" w:customStyle="1" w:styleId="me-email-text-secondary">
    <w:name w:val="me-email-text-secondary"/>
    <w:basedOn w:val="DefaultParagraphFont"/>
    <w:rsid w:val="00815E50"/>
  </w:style>
  <w:style w:type="paragraph" w:styleId="Header">
    <w:name w:val="header"/>
    <w:basedOn w:val="Normal"/>
    <w:link w:val="HeaderChar"/>
    <w:uiPriority w:val="99"/>
    <w:unhideWhenUsed/>
    <w:rsid w:val="008B0B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BD5"/>
    <w:rPr>
      <w:rFonts w:ascii="Calibri" w:eastAsia="Calibri" w:hAnsi="Calibri" w:cs="Calibri"/>
      <w:color w:val="000000"/>
    </w:rPr>
  </w:style>
  <w:style w:type="paragraph" w:styleId="Footer">
    <w:name w:val="footer"/>
    <w:basedOn w:val="Normal"/>
    <w:link w:val="FooterChar"/>
    <w:uiPriority w:val="99"/>
    <w:unhideWhenUsed/>
    <w:rsid w:val="008B0B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BD5"/>
    <w:rPr>
      <w:rFonts w:ascii="Calibri" w:eastAsia="Calibri" w:hAnsi="Calibri" w:cs="Calibri"/>
      <w:color w:val="000000"/>
    </w:rPr>
  </w:style>
  <w:style w:type="paragraph" w:styleId="NoSpacing">
    <w:name w:val="No Spacing"/>
    <w:uiPriority w:val="1"/>
    <w:qFormat/>
    <w:rsid w:val="00035323"/>
    <w:pPr>
      <w:spacing w:after="0" w:line="240" w:lineRule="auto"/>
      <w:ind w:left="730" w:right="5" w:hanging="10"/>
      <w:jc w:val="both"/>
    </w:pPr>
    <w:rPr>
      <w:rFonts w:ascii="Calibri" w:eastAsia="Calibri" w:hAnsi="Calibri" w:cs="Calibri"/>
      <w:color w:val="000000"/>
    </w:rPr>
  </w:style>
  <w:style w:type="table" w:styleId="TableGrid0">
    <w:name w:val="Table Grid"/>
    <w:basedOn w:val="TableNormal"/>
    <w:uiPriority w:val="59"/>
    <w:rsid w:val="009545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2444E0"/>
  </w:style>
  <w:style w:type="character" w:customStyle="1" w:styleId="fontstyle01">
    <w:name w:val="fontstyle01"/>
    <w:basedOn w:val="DefaultParagraphFont"/>
    <w:rsid w:val="00D23B16"/>
    <w:rPr>
      <w:rFonts w:ascii="Arial-BoldMT" w:hAnsi="Arial-BoldMT" w:hint="default"/>
      <w:b/>
      <w:bCs/>
      <w:i w:val="0"/>
      <w:iCs w:val="0"/>
      <w:color w:val="000000"/>
      <w:sz w:val="22"/>
      <w:szCs w:val="22"/>
    </w:rPr>
  </w:style>
  <w:style w:type="character" w:customStyle="1" w:styleId="fontstyle21">
    <w:name w:val="fontstyle21"/>
    <w:basedOn w:val="DefaultParagraphFont"/>
    <w:rsid w:val="00D23B16"/>
    <w:rPr>
      <w:rFonts w:ascii="Calibri" w:hAnsi="Calibri" w:cs="Calibri" w:hint="default"/>
      <w:b w:val="0"/>
      <w:bCs w:val="0"/>
      <w:i w:val="0"/>
      <w:iCs w:val="0"/>
      <w:color w:val="000000"/>
      <w:sz w:val="22"/>
      <w:szCs w:val="22"/>
    </w:rPr>
  </w:style>
  <w:style w:type="character" w:customStyle="1" w:styleId="fontstyle31">
    <w:name w:val="fontstyle31"/>
    <w:basedOn w:val="DefaultParagraphFont"/>
    <w:rsid w:val="00D23B16"/>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891951">
      <w:bodyDiv w:val="1"/>
      <w:marLeft w:val="0"/>
      <w:marRight w:val="0"/>
      <w:marTop w:val="0"/>
      <w:marBottom w:val="0"/>
      <w:divBdr>
        <w:top w:val="none" w:sz="0" w:space="0" w:color="auto"/>
        <w:left w:val="none" w:sz="0" w:space="0" w:color="auto"/>
        <w:bottom w:val="none" w:sz="0" w:space="0" w:color="auto"/>
        <w:right w:val="none" w:sz="0" w:space="0" w:color="auto"/>
      </w:divBdr>
    </w:div>
    <w:div w:id="1325477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 TargetMode="External"/><Relationship Id="rId13" Type="http://schemas.openxmlformats.org/officeDocument/2006/relationships/hyperlink" Target="https://www.ashrae.org/about-ashrae/ashrae-code-of-ethic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researchproductscorp.webex.com/researchproductscorp/j.php?MTID=mb8db4fe1d2d6e62c70bffb1bd19adc23" TargetMode="External"/><Relationship Id="rId12" Type="http://schemas.openxmlformats.org/officeDocument/2006/relationships/hyperlink" Target="https://www.ashrae.org/about-ashrae/ashrae-code-of-ethics" TargetMode="External"/><Relationship Id="rId17" Type="http://schemas.openxmlformats.org/officeDocument/2006/relationships/hyperlink" Target="https://www.ashrae.org/about-ashrae/ashrae-code-of-ethic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shrae.org/about-ashrae/ashrae-code-of-ethic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about-ashrae/ashrae-code-of-ethic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shrae.org/about-ashrae/ashrae-code-of-ethics" TargetMode="External"/><Relationship Id="rId23" Type="http://schemas.openxmlformats.org/officeDocument/2006/relationships/footer" Target="footer3.xml"/><Relationship Id="rId10" Type="http://schemas.openxmlformats.org/officeDocument/2006/relationships/hyperlink" Target="https://www.ashrae.org/about-ashrae/ashrae-code-of-ethic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ashrae.org/about-ashrae/ashrae-code-of-ethics" TargetMode="External"/><Relationship Id="rId14" Type="http://schemas.openxmlformats.org/officeDocument/2006/relationships/hyperlink" Target="https://www.ashrae.org/about-ashrae/ashrae-code-of-ethic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Johnson Controls, Inc.</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James (CDC/NIOSH/DFSE/EPHB)</dc:creator>
  <cp:keywords/>
  <dc:description/>
  <cp:lastModifiedBy>David Baird</cp:lastModifiedBy>
  <cp:revision>2</cp:revision>
  <cp:lastPrinted>2022-06-02T20:53:00Z</cp:lastPrinted>
  <dcterms:created xsi:type="dcterms:W3CDTF">2026-06-08T20:50:00Z</dcterms:created>
  <dcterms:modified xsi:type="dcterms:W3CDTF">2026-06-08T20:50:00Z</dcterms:modified>
</cp:coreProperties>
</file>