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978BB" w14:textId="574D8A14" w:rsidR="009D3434" w:rsidRPr="002271E5" w:rsidRDefault="009D3434" w:rsidP="009D3434">
      <w:pPr>
        <w:pStyle w:val="Heading1"/>
        <w:ind w:left="1" w:hanging="3"/>
        <w:rPr>
          <w:rFonts w:asciiTheme="majorHAnsi" w:hAnsiTheme="majorHAnsi" w:cstheme="majorHAnsi"/>
        </w:rPr>
      </w:pPr>
      <w:bookmarkStart w:id="0" w:name="_heading=h.gjdgxs" w:colFirst="0" w:colLast="0"/>
      <w:bookmarkEnd w:id="0"/>
      <w:r w:rsidRPr="002271E5">
        <w:rPr>
          <w:rFonts w:asciiTheme="majorHAnsi" w:hAnsiTheme="majorHAnsi" w:cstheme="majorHAnsi"/>
        </w:rPr>
        <w:t>ASHRAE RESEARCH AND PROGRAM SUBCOMMITTEE MEETING</w:t>
      </w:r>
    </w:p>
    <w:p w14:paraId="0008D535" w14:textId="601C625C" w:rsidR="009D3434" w:rsidRPr="002271E5" w:rsidRDefault="00972D5B" w:rsidP="009D3434">
      <w:pPr>
        <w:pStyle w:val="Heading1"/>
        <w:ind w:left="1" w:hanging="3"/>
        <w:rPr>
          <w:rFonts w:asciiTheme="majorHAnsi" w:hAnsiTheme="majorHAnsi" w:cstheme="majorHAnsi"/>
        </w:rPr>
      </w:pPr>
      <w:r w:rsidRPr="002271E5">
        <w:rPr>
          <w:rFonts w:asciiTheme="majorHAnsi" w:hAnsiTheme="majorHAnsi" w:cstheme="majorHAnsi"/>
        </w:rPr>
        <w:t>Technical Committee 2.1</w:t>
      </w:r>
      <w:r w:rsidR="009D3434" w:rsidRPr="002271E5">
        <w:rPr>
          <w:rFonts w:asciiTheme="majorHAnsi" w:hAnsiTheme="majorHAnsi" w:cstheme="majorHAnsi"/>
        </w:rPr>
        <w:t xml:space="preserve"> – </w:t>
      </w:r>
      <w:r w:rsidRPr="002271E5">
        <w:rPr>
          <w:rFonts w:asciiTheme="majorHAnsi" w:hAnsiTheme="majorHAnsi" w:cstheme="majorHAnsi"/>
        </w:rPr>
        <w:t>Physiology &amp; Human Environment</w:t>
      </w:r>
    </w:p>
    <w:p w14:paraId="0FDE5981" w14:textId="77777777" w:rsidR="009D3434" w:rsidRPr="002271E5" w:rsidRDefault="009D3434">
      <w:pPr>
        <w:pStyle w:val="Subtitle"/>
        <w:ind w:hanging="2"/>
        <w:rPr>
          <w:rFonts w:asciiTheme="majorHAnsi" w:hAnsiTheme="majorHAnsi" w:cstheme="majorHAnsi"/>
        </w:rPr>
      </w:pPr>
    </w:p>
    <w:p w14:paraId="6DBC38D0" w14:textId="73268BB6" w:rsidR="00B4001A" w:rsidRPr="002271E5" w:rsidRDefault="00972D5B" w:rsidP="009D3434">
      <w:pPr>
        <w:pStyle w:val="Subtitle"/>
        <w:ind w:hanging="2"/>
        <w:rPr>
          <w:rFonts w:asciiTheme="majorHAnsi" w:hAnsiTheme="majorHAnsi" w:cstheme="majorHAnsi"/>
          <w:b/>
          <w:bCs/>
        </w:rPr>
      </w:pPr>
      <w:r w:rsidRPr="002271E5">
        <w:rPr>
          <w:rFonts w:asciiTheme="majorHAnsi" w:hAnsiTheme="majorHAnsi" w:cstheme="majorHAnsi"/>
          <w:b/>
          <w:bCs/>
        </w:rPr>
        <w:t xml:space="preserve">Autumn </w:t>
      </w:r>
      <w:r w:rsidR="009D3434" w:rsidRPr="002271E5">
        <w:rPr>
          <w:rFonts w:asciiTheme="majorHAnsi" w:hAnsiTheme="majorHAnsi" w:cstheme="majorHAnsi"/>
          <w:b/>
          <w:bCs/>
        </w:rPr>
        <w:t>2021</w:t>
      </w:r>
    </w:p>
    <w:p w14:paraId="31D2DBF7" w14:textId="66D57507" w:rsidR="009D3434" w:rsidRPr="002271E5" w:rsidRDefault="009D3434" w:rsidP="009D3434">
      <w:pPr>
        <w:ind w:hanging="2"/>
        <w:jc w:val="center"/>
        <w:rPr>
          <w:rFonts w:asciiTheme="majorHAnsi" w:hAnsiTheme="majorHAnsi" w:cstheme="majorHAnsi"/>
          <w:b/>
          <w:bCs/>
        </w:rPr>
      </w:pPr>
      <w:r w:rsidRPr="002271E5">
        <w:rPr>
          <w:rFonts w:asciiTheme="majorHAnsi" w:hAnsiTheme="majorHAnsi" w:cstheme="majorHAnsi"/>
          <w:b/>
          <w:bCs/>
        </w:rPr>
        <w:t>Virtual Conference</w:t>
      </w:r>
    </w:p>
    <w:p w14:paraId="13136C50" w14:textId="686218BE" w:rsidR="009D3434" w:rsidRPr="002271E5" w:rsidRDefault="00972D5B">
      <w:pPr>
        <w:pStyle w:val="Subtitle"/>
        <w:ind w:hanging="2"/>
        <w:rPr>
          <w:rFonts w:asciiTheme="majorHAnsi" w:hAnsiTheme="majorHAnsi" w:cstheme="majorHAnsi"/>
        </w:rPr>
      </w:pPr>
      <w:r w:rsidRPr="002271E5">
        <w:rPr>
          <w:rFonts w:asciiTheme="majorHAnsi" w:hAnsiTheme="majorHAnsi" w:cstheme="majorHAnsi"/>
        </w:rPr>
        <w:t>Friday</w:t>
      </w:r>
      <w:r w:rsidR="009D3434" w:rsidRPr="002271E5">
        <w:rPr>
          <w:rFonts w:asciiTheme="majorHAnsi" w:hAnsiTheme="majorHAnsi" w:cstheme="majorHAnsi"/>
        </w:rPr>
        <w:t>,</w:t>
      </w:r>
      <w:r w:rsidRPr="002271E5">
        <w:rPr>
          <w:rFonts w:asciiTheme="majorHAnsi" w:hAnsiTheme="majorHAnsi" w:cstheme="majorHAnsi"/>
        </w:rPr>
        <w:t xml:space="preserve"> Sep</w:t>
      </w:r>
      <w:r w:rsidR="009D3434" w:rsidRPr="002271E5">
        <w:rPr>
          <w:rFonts w:asciiTheme="majorHAnsi" w:hAnsiTheme="majorHAnsi" w:cstheme="majorHAnsi"/>
        </w:rPr>
        <w:t>tember</w:t>
      </w:r>
      <w:r w:rsidRPr="002271E5">
        <w:rPr>
          <w:rFonts w:asciiTheme="majorHAnsi" w:hAnsiTheme="majorHAnsi" w:cstheme="majorHAnsi"/>
        </w:rPr>
        <w:t xml:space="preserve"> 24, 2021, </w:t>
      </w:r>
    </w:p>
    <w:p w14:paraId="68DC6EC8" w14:textId="0856D1DE"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9:00</w:t>
      </w:r>
      <w:r w:rsidR="009D3434" w:rsidRPr="002271E5">
        <w:rPr>
          <w:rFonts w:asciiTheme="majorHAnsi" w:hAnsiTheme="majorHAnsi" w:cstheme="majorHAnsi"/>
        </w:rPr>
        <w:t xml:space="preserve"> - </w:t>
      </w:r>
      <w:r w:rsidRPr="002271E5">
        <w:rPr>
          <w:rFonts w:asciiTheme="majorHAnsi" w:hAnsiTheme="majorHAnsi" w:cstheme="majorHAnsi"/>
        </w:rPr>
        <w:t>11:</w:t>
      </w:r>
      <w:r w:rsidR="009D3434" w:rsidRPr="002271E5">
        <w:rPr>
          <w:rFonts w:asciiTheme="majorHAnsi" w:hAnsiTheme="majorHAnsi" w:cstheme="majorHAnsi"/>
        </w:rPr>
        <w:t xml:space="preserve">00 AM </w:t>
      </w:r>
      <w:r w:rsidRPr="002271E5">
        <w:rPr>
          <w:rFonts w:asciiTheme="majorHAnsi" w:hAnsiTheme="majorHAnsi" w:cstheme="majorHAnsi"/>
        </w:rPr>
        <w:t>E</w:t>
      </w:r>
      <w:r w:rsidR="009D3434" w:rsidRPr="002271E5">
        <w:rPr>
          <w:rFonts w:asciiTheme="majorHAnsi" w:hAnsiTheme="majorHAnsi" w:cstheme="majorHAnsi"/>
        </w:rPr>
        <w:t xml:space="preserve">astern </w:t>
      </w:r>
      <w:r w:rsidRPr="002271E5">
        <w:rPr>
          <w:rFonts w:asciiTheme="majorHAnsi" w:hAnsiTheme="majorHAnsi" w:cstheme="majorHAnsi"/>
        </w:rPr>
        <w:t>T</w:t>
      </w:r>
      <w:r w:rsidR="009D3434" w:rsidRPr="002271E5">
        <w:rPr>
          <w:rFonts w:asciiTheme="majorHAnsi" w:hAnsiTheme="majorHAnsi" w:cstheme="majorHAnsi"/>
        </w:rPr>
        <w:t>ime</w:t>
      </w:r>
    </w:p>
    <w:p w14:paraId="5E73CC2B" w14:textId="77777777" w:rsidR="009D3434" w:rsidRPr="002271E5" w:rsidRDefault="009D3434">
      <w:pPr>
        <w:pStyle w:val="Subtitle"/>
        <w:ind w:hanging="2"/>
        <w:rPr>
          <w:rFonts w:asciiTheme="majorHAnsi" w:hAnsiTheme="majorHAnsi" w:cstheme="majorHAnsi"/>
        </w:rPr>
      </w:pPr>
    </w:p>
    <w:p w14:paraId="6B92EC29" w14:textId="5F5F6895" w:rsidR="00B4001A" w:rsidRPr="002271E5" w:rsidRDefault="0069316F">
      <w:pPr>
        <w:pStyle w:val="Subtitle"/>
        <w:ind w:hanging="2"/>
        <w:rPr>
          <w:rFonts w:asciiTheme="majorHAnsi" w:hAnsiTheme="majorHAnsi" w:cstheme="majorHAnsi"/>
        </w:rPr>
      </w:pPr>
      <w:r w:rsidRPr="002271E5">
        <w:rPr>
          <w:rFonts w:asciiTheme="majorHAnsi" w:hAnsiTheme="majorHAnsi" w:cstheme="majorHAnsi"/>
        </w:rPr>
        <w:t xml:space="preserve">Zoom link: </w:t>
      </w:r>
      <w:r w:rsidR="00972D5B" w:rsidRPr="002271E5">
        <w:rPr>
          <w:rFonts w:asciiTheme="majorHAnsi" w:hAnsiTheme="majorHAnsi" w:cstheme="majorHAnsi"/>
        </w:rPr>
        <w:t xml:space="preserve">https://wpi.zoom.us/j/96353756447 </w:t>
      </w:r>
    </w:p>
    <w:p w14:paraId="7E7AC43F" w14:textId="77777777"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Meeting ID: 963 5375 6447</w:t>
      </w:r>
    </w:p>
    <w:p w14:paraId="46C79FB2" w14:textId="77777777"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Password: 760003</w:t>
      </w:r>
    </w:p>
    <w:p w14:paraId="68D53EAC" w14:textId="4EC49EAA" w:rsidR="00B4001A" w:rsidRPr="002271E5" w:rsidRDefault="00972D5B" w:rsidP="00DB6D27">
      <w:pPr>
        <w:ind w:hanging="2"/>
        <w:jc w:val="center"/>
        <w:rPr>
          <w:rFonts w:asciiTheme="majorHAnsi" w:hAnsiTheme="majorHAnsi" w:cstheme="majorHAnsi"/>
        </w:rPr>
      </w:pPr>
      <w:r w:rsidRPr="002271E5">
        <w:rPr>
          <w:rFonts w:asciiTheme="majorHAnsi" w:hAnsiTheme="majorHAnsi" w:cstheme="majorHAnsi"/>
          <w:noProof/>
        </w:rPr>
        <mc:AlternateContent>
          <mc:Choice Requires="wpg">
            <w:drawing>
              <wp:anchor distT="0" distB="0" distL="114300" distR="114300" simplePos="0" relativeHeight="251658240" behindDoc="0" locked="0" layoutInCell="1" hidden="0" allowOverlap="1" wp14:anchorId="443AA0D2" wp14:editId="18387F78">
                <wp:simplePos x="0" y="0"/>
                <wp:positionH relativeFrom="column">
                  <wp:posOffset>-114299</wp:posOffset>
                </wp:positionH>
                <wp:positionV relativeFrom="paragraph">
                  <wp:posOffset>101600</wp:posOffset>
                </wp:positionV>
                <wp:extent cx="6172200" cy="12700"/>
                <wp:effectExtent l="0" t="0" r="0" b="0"/>
                <wp:wrapNone/>
                <wp:docPr id="1029" name="Straight Arrow Connector 1029"/>
                <wp:cNvGraphicFramePr/>
                <a:graphic xmlns:a="http://schemas.openxmlformats.org/drawingml/2006/main">
                  <a:graphicData uri="http://schemas.microsoft.com/office/word/2010/wordprocessingShape">
                    <wps:wsp>
                      <wps:cNvCnPr/>
                      <wps:spPr>
                        <a:xfrm>
                          <a:off x="2259900" y="3780000"/>
                          <a:ext cx="6172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-114299</wp:posOffset>
                </wp:positionH>
                <wp:positionV relativeFrom="paragraph">
                  <wp:posOffset>101600</wp:posOffset>
                </wp:positionV>
                <wp:extent cx="6172200" cy="12700"/>
                <wp:effectExtent b="0" l="0" r="0" t="0"/>
                <wp:wrapNone/>
                <wp:docPr id="102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172200" cy="12700"/>
                        </a:xfrm>
                        <a:prstGeom prst="rect"/>
                        <a:ln/>
                      </pic:spPr>
                    </pic:pic>
                  </a:graphicData>
                </a:graphic>
              </wp:anchor>
            </w:drawing>
          </mc:Fallback>
        </mc:AlternateContent>
      </w:r>
    </w:p>
    <w:p w14:paraId="2D675663" w14:textId="10F0C7B0"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t>Call to order</w:t>
      </w:r>
    </w:p>
    <w:p w14:paraId="1F5BE0A7" w14:textId="77777777" w:rsidR="00AC4055" w:rsidRPr="002271E5" w:rsidRDefault="009D3434" w:rsidP="009D3434">
      <w:pPr>
        <w:pStyle w:val="Heading3"/>
        <w:rPr>
          <w:rFonts w:asciiTheme="majorHAnsi" w:hAnsiTheme="majorHAnsi" w:cstheme="majorHAnsi"/>
        </w:rPr>
      </w:pPr>
      <w:r w:rsidRPr="002271E5">
        <w:rPr>
          <w:rFonts w:asciiTheme="majorHAnsi" w:hAnsiTheme="majorHAnsi" w:cstheme="majorHAnsi"/>
        </w:rPr>
        <w:t xml:space="preserve">Participant introduction and signup </w:t>
      </w:r>
    </w:p>
    <w:tbl>
      <w:tblPr>
        <w:tblW w:w="0" w:type="dxa"/>
        <w:tblCellMar>
          <w:left w:w="0" w:type="dxa"/>
          <w:right w:w="0" w:type="dxa"/>
        </w:tblCellMar>
        <w:tblLook w:val="04A0" w:firstRow="1" w:lastRow="0" w:firstColumn="1" w:lastColumn="0" w:noHBand="0" w:noVBand="1"/>
      </w:tblPr>
      <w:tblGrid>
        <w:gridCol w:w="1902"/>
        <w:gridCol w:w="2784"/>
        <w:gridCol w:w="2359"/>
        <w:gridCol w:w="2299"/>
      </w:tblGrid>
      <w:tr w:rsidR="00AC4055" w:rsidRPr="00AC4055" w14:paraId="73146229" w14:textId="77777777" w:rsidTr="00AC4055">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2C62862"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 xml:space="preserve">Name </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07F68B"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Email</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89FC26"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Affiliation</w:t>
            </w:r>
          </w:p>
        </w:tc>
        <w:tc>
          <w:tcPr>
            <w:tcW w:w="0" w:type="auto"/>
            <w:tcBorders>
              <w:top w:val="single" w:sz="6" w:space="0" w:color="000000"/>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39B2CDA"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ASHRAE membership</w:t>
            </w:r>
          </w:p>
        </w:tc>
      </w:tr>
      <w:tr w:rsidR="00AC4055" w:rsidRPr="00AC4055" w14:paraId="6383632D"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006BD39"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Viken</w:t>
            </w:r>
            <w:proofErr w:type="spellEnd"/>
            <w:r w:rsidRPr="00AC4055">
              <w:rPr>
                <w:rFonts w:ascii="Arial" w:hAnsi="Arial" w:cs="Arial"/>
                <w:sz w:val="20"/>
                <w:szCs w:val="20"/>
                <w:lang w:eastAsia="zh-CN"/>
              </w:rPr>
              <w:t xml:space="preserve"> </w:t>
            </w:r>
            <w:proofErr w:type="spellStart"/>
            <w:r w:rsidRPr="00AC4055">
              <w:rPr>
                <w:rFonts w:ascii="Arial" w:hAnsi="Arial" w:cs="Arial"/>
                <w:sz w:val="20"/>
                <w:szCs w:val="20"/>
                <w:lang w:eastAsia="zh-CN"/>
              </w:rPr>
              <w:t>Koukounian</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96172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viken@logison.com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02750E"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K.R. Moeller Associates Ltd.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515DA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6C8A2AC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80B16E"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Iason</w:t>
            </w:r>
            <w:proofErr w:type="spellEnd"/>
            <w:r w:rsidRPr="00AC4055">
              <w:rPr>
                <w:rFonts w:ascii="Arial" w:hAnsi="Arial" w:cs="Arial"/>
                <w:sz w:val="20"/>
                <w:szCs w:val="20"/>
                <w:lang w:eastAsia="zh-CN"/>
              </w:rPr>
              <w:t xml:space="preserve"> </w:t>
            </w:r>
            <w:proofErr w:type="spellStart"/>
            <w:r w:rsidRPr="00AC4055">
              <w:rPr>
                <w:rFonts w:ascii="Arial" w:hAnsi="Arial" w:cs="Arial"/>
                <w:sz w:val="20"/>
                <w:szCs w:val="20"/>
                <w:lang w:eastAsia="zh-CN"/>
              </w:rPr>
              <w:t>Konstantzos</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23B20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iason.konstantzos@unl.edu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70E9E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C9B0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7BAD7FE1"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B977B0C"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Francesco </w:t>
            </w:r>
            <w:proofErr w:type="spellStart"/>
            <w:r w:rsidRPr="00AC4055">
              <w:rPr>
                <w:rFonts w:ascii="Arial" w:hAnsi="Arial" w:cs="Arial"/>
                <w:sz w:val="20"/>
                <w:szCs w:val="20"/>
                <w:lang w:eastAsia="zh-CN"/>
              </w:rPr>
              <w:t>Babich</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5826BE"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francesco.babich@eurac.edu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9D32762"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Eurac</w:t>
            </w:r>
            <w:proofErr w:type="spellEnd"/>
            <w:r w:rsidRPr="00AC4055">
              <w:rPr>
                <w:rFonts w:ascii="Arial" w:hAnsi="Arial" w:cs="Arial"/>
                <w:sz w:val="20"/>
                <w:szCs w:val="20"/>
                <w:lang w:eastAsia="zh-CN"/>
              </w:rPr>
              <w:t xml:space="preserve"> Research</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9AA4B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886270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A0FC98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Abdul-Manan </w:t>
            </w:r>
            <w:proofErr w:type="spellStart"/>
            <w:r w:rsidRPr="00AC4055">
              <w:rPr>
                <w:rFonts w:ascii="Arial" w:hAnsi="Arial" w:cs="Arial"/>
                <w:sz w:val="20"/>
                <w:szCs w:val="20"/>
                <w:lang w:eastAsia="zh-CN"/>
              </w:rPr>
              <w:t>Sadick</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B43F4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s.sadick@deakin.edu.au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ED4A5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Deakin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49852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7DAEBFA2"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94D73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Chandra Sekhar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1058DA"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bdgscs@nus.edu.sg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2D8C5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National University of Singapore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66CF98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53F0275"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3FA9E2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Ricardo </w:t>
            </w:r>
            <w:proofErr w:type="spellStart"/>
            <w:r w:rsidRPr="00AC4055">
              <w:rPr>
                <w:rFonts w:ascii="Arial" w:hAnsi="Arial" w:cs="Arial"/>
                <w:sz w:val="20"/>
                <w:szCs w:val="20"/>
                <w:lang w:eastAsia="zh-CN"/>
              </w:rPr>
              <w:t>Forgiarini</w:t>
            </w:r>
            <w:proofErr w:type="spellEnd"/>
            <w:r w:rsidRPr="00AC4055">
              <w:rPr>
                <w:rFonts w:ascii="Arial" w:hAnsi="Arial" w:cs="Arial"/>
                <w:sz w:val="20"/>
                <w:szCs w:val="20"/>
                <w:lang w:eastAsia="zh-CN"/>
              </w:rPr>
              <w:t xml:space="preserve"> Rupp</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91A15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ricardorupp@gmail.com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E6A34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Technical University of Denmark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11AD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16148DC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4E1DD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Tom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DBAB0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tom.parkinson@berkeley.edu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3E0BC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CBE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56CD73" w14:textId="77777777" w:rsidR="00AC4055" w:rsidRPr="00AC4055" w:rsidRDefault="00AC4055" w:rsidP="00AC4055">
            <w:pPr>
              <w:rPr>
                <w:rFonts w:ascii="Arial" w:hAnsi="Arial" w:cs="Arial"/>
                <w:sz w:val="20"/>
                <w:szCs w:val="20"/>
                <w:lang w:eastAsia="zh-CN"/>
              </w:rPr>
            </w:pPr>
          </w:p>
        </w:tc>
      </w:tr>
      <w:tr w:rsidR="00AC4055" w:rsidRPr="00AC4055" w14:paraId="581F254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D90767F"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Ongun</w:t>
            </w:r>
            <w:proofErr w:type="spellEnd"/>
            <w:r w:rsidRPr="00AC4055">
              <w:rPr>
                <w:rFonts w:ascii="Arial" w:hAnsi="Arial" w:cs="Arial"/>
                <w:sz w:val="20"/>
                <w:szCs w:val="20"/>
                <w:lang w:eastAsia="zh-CN"/>
              </w:rPr>
              <w:t xml:space="preserve"> Berk </w:t>
            </w:r>
            <w:proofErr w:type="spellStart"/>
            <w:r w:rsidRPr="00AC4055">
              <w:rPr>
                <w:rFonts w:ascii="Arial" w:hAnsi="Arial" w:cs="Arial"/>
                <w:sz w:val="20"/>
                <w:szCs w:val="20"/>
                <w:lang w:eastAsia="zh-CN"/>
              </w:rPr>
              <w:t>Kazanci</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1EA02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onka@byg.dtu.dk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F2027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DTU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550E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VM. TC6.5 Chair</w:t>
            </w:r>
          </w:p>
        </w:tc>
      </w:tr>
      <w:tr w:rsidR="00AC4055" w:rsidRPr="00AC4055" w14:paraId="5F0CF092"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E713FA"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Nour Youssef</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4F6343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nour.youssef.1@ens.etsmtl.ca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3DE60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ÉTS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ADFE9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Student member</w:t>
            </w:r>
          </w:p>
        </w:tc>
      </w:tr>
      <w:tr w:rsidR="00AC4055" w:rsidRPr="00AC4055" w14:paraId="1BEA130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E760BB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Nuria </w:t>
            </w:r>
            <w:proofErr w:type="spellStart"/>
            <w:r w:rsidRPr="00AC4055">
              <w:rPr>
                <w:rFonts w:ascii="Arial" w:hAnsi="Arial" w:cs="Arial"/>
                <w:sz w:val="20"/>
                <w:szCs w:val="20"/>
                <w:lang w:eastAsia="zh-CN"/>
              </w:rPr>
              <w:t>Casquero-Modrego</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AB92C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NuriaCM@lbl.gov</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2A40A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LBNL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FED2C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62E8DEA8"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E81C5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Katherine </w:t>
            </w:r>
            <w:proofErr w:type="spellStart"/>
            <w:r w:rsidRPr="00AC4055">
              <w:rPr>
                <w:rFonts w:ascii="Arial" w:hAnsi="Arial" w:cs="Arial"/>
                <w:sz w:val="20"/>
                <w:szCs w:val="20"/>
                <w:lang w:eastAsia="zh-CN"/>
              </w:rPr>
              <w:t>D'Avignon</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938BD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katherine.davignon@etsmtl.ca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69BD4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ÉTS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8E5F4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5EAA130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AB2CD0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Fan Zhang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6FE13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fan.zhang@griffith.edu.au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1F5E0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Griffith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683AF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212BCD84"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A9E25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Meng Kong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5C1C4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meng.kong@delos.com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B5F4B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Well Living Lab</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79BBF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78AEAA4"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87806F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lastRenderedPageBreak/>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AEF1B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lather@unl.edu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57AD83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Nebraska Lincoln</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4C653D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Vice Chair, CM, MTG.BIM Chair</w:t>
            </w:r>
          </w:p>
        </w:tc>
      </w:tr>
      <w:tr w:rsidR="00AC4055" w:rsidRPr="00AC4055" w14:paraId="142127C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75894BB"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Rajan</w:t>
            </w:r>
            <w:proofErr w:type="spellEnd"/>
            <w:r w:rsidRPr="00AC4055">
              <w:rPr>
                <w:rFonts w:ascii="Arial" w:hAnsi="Arial" w:cs="Arial"/>
                <w:sz w:val="20"/>
                <w:szCs w:val="20"/>
                <w:lang w:eastAsia="zh-CN"/>
              </w:rPr>
              <w:t xml:space="preserve"> Rawal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C4EAD2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rajanrawal@cept.ac.in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55046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CARBSE, CEPT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9805BE" w14:textId="77777777" w:rsidR="00AC4055" w:rsidRPr="00AC4055" w:rsidRDefault="00AC4055" w:rsidP="00AC4055">
            <w:pPr>
              <w:rPr>
                <w:rFonts w:ascii="Arial" w:hAnsi="Arial" w:cs="Arial"/>
                <w:sz w:val="20"/>
                <w:szCs w:val="20"/>
                <w:lang w:eastAsia="zh-CN"/>
              </w:rPr>
            </w:pPr>
          </w:p>
        </w:tc>
      </w:tr>
      <w:tr w:rsidR="00AC4055" w:rsidRPr="00AC4055" w14:paraId="085C0BB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6FF203B"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Shichao</w:t>
            </w:r>
            <w:proofErr w:type="spellEnd"/>
            <w:r w:rsidRPr="00AC4055">
              <w:rPr>
                <w:rFonts w:ascii="Arial" w:hAnsi="Arial" w:cs="Arial"/>
                <w:sz w:val="20"/>
                <w:szCs w:val="20"/>
                <w:lang w:eastAsia="zh-CN"/>
              </w:rPr>
              <w:t xml:space="preserve"> Liu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8460B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sliu8@wpi.edu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7EE17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WPI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9C404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Chair</w:t>
            </w:r>
          </w:p>
        </w:tc>
      </w:tr>
      <w:tr w:rsidR="00AC4055" w:rsidRPr="00AC4055" w14:paraId="4FEBDBCD"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E3B20DC"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Simon Hodder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68718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s.hodder@lboro.ac.uk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D877E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Loughborough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7C984F" w14:textId="77777777" w:rsidR="00AC4055" w:rsidRPr="00AC4055" w:rsidRDefault="00AC4055" w:rsidP="00AC4055">
            <w:pPr>
              <w:rPr>
                <w:rFonts w:ascii="Arial" w:hAnsi="Arial" w:cs="Arial"/>
                <w:sz w:val="20"/>
                <w:szCs w:val="20"/>
                <w:lang w:eastAsia="zh-CN"/>
              </w:rPr>
            </w:pPr>
          </w:p>
        </w:tc>
      </w:tr>
      <w:tr w:rsidR="00AC4055" w:rsidRPr="00AC4055" w14:paraId="1D6B26A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65C1DCB"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Wilmer </w:t>
            </w:r>
            <w:proofErr w:type="spellStart"/>
            <w:r w:rsidRPr="00AC4055">
              <w:rPr>
                <w:rFonts w:ascii="Arial" w:hAnsi="Arial" w:cs="Arial"/>
                <w:sz w:val="20"/>
                <w:szCs w:val="20"/>
                <w:lang w:eastAsia="zh-CN"/>
              </w:rPr>
              <w:t>Pasut</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EFB1D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wilmer.pasut@unive.it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8553D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Venice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EDA8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bl>
    <w:p w14:paraId="00295BB8" w14:textId="036D9E3B" w:rsidR="009D3434" w:rsidRPr="002271E5" w:rsidRDefault="009D3434" w:rsidP="00AC4055">
      <w:pPr>
        <w:pStyle w:val="Heading3"/>
        <w:numPr>
          <w:ilvl w:val="0"/>
          <w:numId w:val="0"/>
        </w:numPr>
        <w:rPr>
          <w:rFonts w:asciiTheme="majorHAnsi" w:hAnsiTheme="majorHAnsi" w:cstheme="majorHAnsi"/>
        </w:rPr>
      </w:pPr>
    </w:p>
    <w:p w14:paraId="249932A8" w14:textId="79907281" w:rsidR="009D3434" w:rsidRPr="002271E5" w:rsidRDefault="009D3434" w:rsidP="009D3434">
      <w:pPr>
        <w:pStyle w:val="Heading3"/>
        <w:rPr>
          <w:rFonts w:asciiTheme="majorHAnsi" w:hAnsiTheme="majorHAnsi" w:cstheme="majorHAnsi"/>
        </w:rPr>
      </w:pPr>
      <w:r w:rsidRPr="002271E5">
        <w:rPr>
          <w:rFonts w:asciiTheme="majorHAnsi" w:hAnsiTheme="majorHAnsi" w:cstheme="majorHAnsi"/>
        </w:rPr>
        <w:t xml:space="preserve">TC 2.1 has 9 voting members, so quorum not met; only voting members present are </w:t>
      </w:r>
      <w:proofErr w:type="spellStart"/>
      <w:r w:rsidRPr="002271E5">
        <w:rPr>
          <w:rFonts w:asciiTheme="majorHAnsi" w:hAnsiTheme="majorHAnsi" w:cstheme="majorHAnsi"/>
        </w:rPr>
        <w:t>Ongun</w:t>
      </w:r>
      <w:proofErr w:type="spellEnd"/>
      <w:r w:rsidRPr="002271E5">
        <w:rPr>
          <w:rFonts w:asciiTheme="majorHAnsi" w:hAnsiTheme="majorHAnsi" w:cstheme="majorHAnsi"/>
        </w:rPr>
        <w:t xml:space="preserve"> Berk </w:t>
      </w:r>
      <w:proofErr w:type="spellStart"/>
      <w:r w:rsidRPr="002271E5">
        <w:rPr>
          <w:rFonts w:asciiTheme="majorHAnsi" w:hAnsiTheme="majorHAnsi" w:cstheme="majorHAnsi"/>
        </w:rPr>
        <w:t>Kazanci</w:t>
      </w:r>
      <w:proofErr w:type="spellEnd"/>
      <w:r w:rsidRPr="002271E5">
        <w:rPr>
          <w:rFonts w:asciiTheme="majorHAnsi" w:hAnsiTheme="majorHAnsi" w:cstheme="majorHAnsi"/>
        </w:rPr>
        <w:t xml:space="preserve"> and John Elson </w:t>
      </w:r>
    </w:p>
    <w:p w14:paraId="74E554D0" w14:textId="607EFE6E"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t xml:space="preserve">Review of </w:t>
      </w:r>
      <w:r w:rsidR="00037CDE" w:rsidRPr="002271E5">
        <w:rPr>
          <w:rFonts w:asciiTheme="majorHAnsi" w:hAnsiTheme="majorHAnsi" w:cstheme="majorHAnsi"/>
        </w:rPr>
        <w:t>a</w:t>
      </w:r>
      <w:r w:rsidRPr="002271E5">
        <w:rPr>
          <w:rFonts w:asciiTheme="majorHAnsi" w:hAnsiTheme="majorHAnsi" w:cstheme="majorHAnsi"/>
        </w:rPr>
        <w:t>genda</w:t>
      </w:r>
    </w:p>
    <w:p w14:paraId="0766C61C" w14:textId="4CD1592C"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t>ASHRAE Code of Ethics</w:t>
      </w:r>
    </w:p>
    <w:p w14:paraId="2589379C" w14:textId="7F1000B1" w:rsidR="009D3434" w:rsidRPr="002271E5" w:rsidRDefault="009D3434" w:rsidP="00935AE5">
      <w:pPr>
        <w:pStyle w:val="Heading3"/>
        <w:numPr>
          <w:ilvl w:val="1"/>
          <w:numId w:val="9"/>
        </w:numPr>
        <w:rPr>
          <w:rFonts w:asciiTheme="majorHAnsi" w:hAnsiTheme="majorHAnsi" w:cstheme="majorHAnsi"/>
        </w:rPr>
      </w:pPr>
      <w:r w:rsidRPr="002271E5">
        <w:rPr>
          <w:rFonts w:asciiTheme="majorHAnsi" w:hAnsiTheme="majorHAnsi" w:cstheme="majorHAnsi"/>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0" w:history="1">
        <w:r w:rsidRPr="002271E5">
          <w:rPr>
            <w:rStyle w:val="Hyperlink"/>
            <w:rFonts w:asciiTheme="majorHAnsi" w:hAnsiTheme="majorHAnsi" w:cstheme="majorHAnsi"/>
          </w:rPr>
          <w:t>https://www.ashrae.org/about/governance/code-of-ethics</w:t>
        </w:r>
      </w:hyperlink>
      <w:r w:rsidRPr="002271E5">
        <w:rPr>
          <w:rFonts w:asciiTheme="majorHAnsi" w:hAnsiTheme="majorHAnsi" w:cstheme="majorHAnsi"/>
        </w:rPr>
        <w:t xml:space="preserve"> </w:t>
      </w:r>
    </w:p>
    <w:p w14:paraId="2C8F7BEB" w14:textId="77777777" w:rsidR="00037CDE" w:rsidRPr="002271E5" w:rsidRDefault="00037CDE" w:rsidP="00037CDE">
      <w:pPr>
        <w:pStyle w:val="Heading2"/>
        <w:rPr>
          <w:rFonts w:asciiTheme="majorHAnsi" w:hAnsiTheme="majorHAnsi" w:cstheme="majorHAnsi"/>
        </w:rPr>
      </w:pPr>
      <w:r w:rsidRPr="002271E5">
        <w:rPr>
          <w:rFonts w:asciiTheme="majorHAnsi" w:hAnsiTheme="majorHAnsi" w:cstheme="majorHAnsi"/>
        </w:rPr>
        <w:t>Research chair’s comments (</w:t>
      </w:r>
      <w:proofErr w:type="spellStart"/>
      <w:r w:rsidRPr="002271E5">
        <w:rPr>
          <w:rFonts w:asciiTheme="majorHAnsi" w:hAnsiTheme="majorHAnsi" w:cstheme="majorHAnsi"/>
        </w:rPr>
        <w:t>Shichao</w:t>
      </w:r>
      <w:proofErr w:type="spellEnd"/>
      <w:r w:rsidRPr="002271E5">
        <w:rPr>
          <w:rFonts w:asciiTheme="majorHAnsi" w:hAnsiTheme="majorHAnsi" w:cstheme="majorHAnsi"/>
        </w:rPr>
        <w:t xml:space="preserve"> Liu) </w:t>
      </w:r>
    </w:p>
    <w:p w14:paraId="77D98E41" w14:textId="57B729D6" w:rsidR="00D43FE2" w:rsidRPr="002271E5" w:rsidRDefault="00837C35" w:rsidP="00935AE5">
      <w:pPr>
        <w:pStyle w:val="Heading3"/>
        <w:numPr>
          <w:ilvl w:val="1"/>
          <w:numId w:val="10"/>
        </w:numPr>
        <w:rPr>
          <w:rFonts w:asciiTheme="majorHAnsi" w:hAnsiTheme="majorHAnsi" w:cstheme="majorHAnsi"/>
        </w:rPr>
      </w:pPr>
      <w:r w:rsidRPr="002271E5">
        <w:rPr>
          <w:rFonts w:asciiTheme="majorHAnsi" w:hAnsiTheme="majorHAnsi" w:cstheme="majorHAnsi"/>
        </w:rPr>
        <w:t>Encourage junior researchers to join Young Engineers in ASHRAE</w:t>
      </w:r>
      <w:r w:rsidR="00037CDE" w:rsidRPr="002271E5">
        <w:rPr>
          <w:rFonts w:asciiTheme="majorHAnsi" w:hAnsiTheme="majorHAnsi" w:cstheme="majorHAnsi"/>
        </w:rPr>
        <w:t xml:space="preserve"> (YEA)</w:t>
      </w:r>
      <w:r w:rsidRPr="002271E5">
        <w:rPr>
          <w:rFonts w:asciiTheme="majorHAnsi" w:hAnsiTheme="majorHAnsi" w:cstheme="majorHAnsi"/>
        </w:rPr>
        <w:t>.</w:t>
      </w:r>
    </w:p>
    <w:p w14:paraId="57D2487D" w14:textId="7F33FAA9" w:rsidR="00B4001A" w:rsidRPr="002271E5" w:rsidRDefault="00972D5B" w:rsidP="00DB6D27">
      <w:pPr>
        <w:pStyle w:val="Heading2"/>
        <w:rPr>
          <w:rFonts w:asciiTheme="majorHAnsi" w:hAnsiTheme="majorHAnsi" w:cstheme="majorHAnsi"/>
        </w:rPr>
      </w:pPr>
      <w:r w:rsidRPr="002271E5">
        <w:rPr>
          <w:rFonts w:asciiTheme="majorHAnsi" w:hAnsiTheme="majorHAnsi" w:cstheme="majorHAnsi"/>
        </w:rPr>
        <w:t xml:space="preserve">Research </w:t>
      </w:r>
      <w:r w:rsidR="00DA544F" w:rsidRPr="002271E5">
        <w:rPr>
          <w:rFonts w:asciiTheme="majorHAnsi" w:hAnsiTheme="majorHAnsi" w:cstheme="majorHAnsi"/>
        </w:rPr>
        <w:t>s</w:t>
      </w:r>
      <w:r w:rsidRPr="002271E5">
        <w:rPr>
          <w:rFonts w:asciiTheme="majorHAnsi" w:hAnsiTheme="majorHAnsi" w:cstheme="majorHAnsi"/>
        </w:rPr>
        <w:t xml:space="preserve">ubcommittee </w:t>
      </w:r>
      <w:r w:rsidR="00DA544F" w:rsidRPr="002271E5">
        <w:rPr>
          <w:rFonts w:asciiTheme="majorHAnsi" w:hAnsiTheme="majorHAnsi" w:cstheme="majorHAnsi"/>
        </w:rPr>
        <w:t>u</w:t>
      </w:r>
      <w:r w:rsidRPr="002271E5">
        <w:rPr>
          <w:rFonts w:asciiTheme="majorHAnsi" w:hAnsiTheme="majorHAnsi" w:cstheme="majorHAnsi"/>
        </w:rPr>
        <w:t>pdate</w:t>
      </w:r>
    </w:p>
    <w:p w14:paraId="3933D4DA" w14:textId="77777777" w:rsidR="00B4001A" w:rsidRPr="002271E5" w:rsidRDefault="00972D5B" w:rsidP="00935AE5">
      <w:pPr>
        <w:pStyle w:val="Heading3"/>
        <w:numPr>
          <w:ilvl w:val="1"/>
          <w:numId w:val="11"/>
        </w:numPr>
        <w:rPr>
          <w:rFonts w:asciiTheme="majorHAnsi" w:hAnsiTheme="majorHAnsi" w:cstheme="majorHAnsi"/>
        </w:rPr>
      </w:pPr>
      <w:r w:rsidRPr="002271E5">
        <w:rPr>
          <w:rFonts w:asciiTheme="majorHAnsi" w:hAnsiTheme="majorHAnsi" w:cstheme="majorHAnsi"/>
        </w:rPr>
        <w:t>Active Research Project Status</w:t>
      </w:r>
    </w:p>
    <w:p w14:paraId="786C089F" w14:textId="08241F28" w:rsidR="00837C35" w:rsidRPr="002271E5" w:rsidRDefault="00972D5B" w:rsidP="00935AE5">
      <w:pPr>
        <w:pStyle w:val="Heading4"/>
        <w:numPr>
          <w:ilvl w:val="3"/>
          <w:numId w:val="12"/>
        </w:numPr>
        <w:rPr>
          <w:rFonts w:asciiTheme="majorHAnsi" w:hAnsiTheme="majorHAnsi" w:cstheme="majorHAnsi"/>
        </w:rPr>
      </w:pPr>
      <w:r w:rsidRPr="002271E5">
        <w:rPr>
          <w:rFonts w:asciiTheme="majorHAnsi" w:hAnsiTheme="majorHAnsi" w:cstheme="majorHAnsi"/>
        </w:rPr>
        <w:t>RP 1760: Western Clothing Ensemble Measurements (George Havenith, Dennis Loveday): PMS chair John Elson</w:t>
      </w:r>
    </w:p>
    <w:p w14:paraId="43E78FF8" w14:textId="15B5F474" w:rsidR="00DA544F" w:rsidRDefault="00C11C7F" w:rsidP="00C11C7F">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Update by </w:t>
      </w:r>
      <w:r w:rsidR="00DA544F" w:rsidRPr="002271E5">
        <w:rPr>
          <w:rFonts w:asciiTheme="majorHAnsi" w:hAnsiTheme="majorHAnsi" w:cstheme="majorHAnsi"/>
          <w:sz w:val="22"/>
          <w:szCs w:val="22"/>
        </w:rPr>
        <w:t xml:space="preserve">Simon Hodder </w:t>
      </w:r>
      <w:r>
        <w:rPr>
          <w:rFonts w:asciiTheme="majorHAnsi" w:hAnsiTheme="majorHAnsi" w:cstheme="majorHAnsi"/>
          <w:sz w:val="22"/>
          <w:szCs w:val="22"/>
        </w:rPr>
        <w:t>– the report is under review and a new link (Dropbox) to the latest version will be made available</w:t>
      </w:r>
    </w:p>
    <w:p w14:paraId="08DC34C2" w14:textId="3796F160" w:rsidR="00C11C7F" w:rsidRPr="00C11C7F" w:rsidRDefault="00C11C7F" w:rsidP="00C11C7F">
      <w:pPr>
        <w:pStyle w:val="CommentText"/>
        <w:numPr>
          <w:ilvl w:val="0"/>
          <w:numId w:val="13"/>
        </w:numPr>
        <w:rPr>
          <w:rFonts w:asciiTheme="majorHAnsi" w:hAnsiTheme="majorHAnsi" w:cstheme="majorHAnsi"/>
          <w:sz w:val="22"/>
          <w:szCs w:val="22"/>
        </w:rPr>
      </w:pPr>
      <w:r w:rsidRPr="00C11C7F">
        <w:rPr>
          <w:rFonts w:asciiTheme="majorHAnsi" w:hAnsiTheme="majorHAnsi" w:cstheme="majorHAnsi"/>
          <w:sz w:val="22"/>
          <w:szCs w:val="22"/>
        </w:rPr>
        <w:t>Completed the program of work</w:t>
      </w:r>
      <w:r>
        <w:rPr>
          <w:rFonts w:asciiTheme="majorHAnsi" w:hAnsiTheme="majorHAnsi" w:cstheme="majorHAnsi"/>
          <w:sz w:val="22"/>
          <w:szCs w:val="22"/>
        </w:rPr>
        <w:t xml:space="preserve"> – extension to the original western clothing project by looking at various levels of PPE as well as different combinations of bedding</w:t>
      </w:r>
    </w:p>
    <w:p w14:paraId="2F407CD7" w14:textId="09CBE9D4" w:rsidR="00DA544F" w:rsidRPr="002271E5" w:rsidRDefault="00C11C7F" w:rsidP="00C11C7F">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Update by John Elson – currently r</w:t>
      </w:r>
      <w:r w:rsidR="00DA544F" w:rsidRPr="002271E5">
        <w:rPr>
          <w:rFonts w:asciiTheme="majorHAnsi" w:hAnsiTheme="majorHAnsi" w:cstheme="majorHAnsi"/>
          <w:sz w:val="22"/>
          <w:szCs w:val="22"/>
        </w:rPr>
        <w:t>eviewing the paper</w:t>
      </w:r>
      <w:r>
        <w:rPr>
          <w:rFonts w:asciiTheme="majorHAnsi" w:hAnsiTheme="majorHAnsi" w:cstheme="majorHAnsi"/>
          <w:sz w:val="22"/>
          <w:szCs w:val="22"/>
        </w:rPr>
        <w:t>, planning to have it ready for ASHRAE 2022 meeting</w:t>
      </w:r>
    </w:p>
    <w:p w14:paraId="777084F9" w14:textId="51703908" w:rsidR="00DA544F" w:rsidRPr="00C11C7F" w:rsidRDefault="00DA544F" w:rsidP="00C11C7F">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Next step</w:t>
      </w:r>
      <w:r w:rsidR="00C11C7F">
        <w:rPr>
          <w:rFonts w:asciiTheme="majorHAnsi" w:hAnsiTheme="majorHAnsi" w:cstheme="majorHAnsi"/>
          <w:sz w:val="22"/>
          <w:szCs w:val="22"/>
        </w:rPr>
        <w:t>s - w</w:t>
      </w:r>
      <w:r w:rsidRPr="00C11C7F">
        <w:rPr>
          <w:rFonts w:asciiTheme="majorHAnsi" w:hAnsiTheme="majorHAnsi" w:cstheme="majorHAnsi"/>
          <w:sz w:val="22"/>
          <w:szCs w:val="22"/>
        </w:rPr>
        <w:t xml:space="preserve">ill schedule for a PMS (cc </w:t>
      </w:r>
      <w:proofErr w:type="spellStart"/>
      <w:r w:rsidRPr="00C11C7F">
        <w:rPr>
          <w:rFonts w:asciiTheme="majorHAnsi" w:hAnsiTheme="majorHAnsi" w:cstheme="majorHAnsi"/>
          <w:sz w:val="22"/>
          <w:szCs w:val="22"/>
        </w:rPr>
        <w:t>Yongchao</w:t>
      </w:r>
      <w:proofErr w:type="spellEnd"/>
      <w:r w:rsidR="00C11C7F">
        <w:rPr>
          <w:rFonts w:asciiTheme="majorHAnsi" w:hAnsiTheme="majorHAnsi" w:cstheme="majorHAnsi"/>
          <w:sz w:val="22"/>
          <w:szCs w:val="22"/>
        </w:rPr>
        <w:t xml:space="preserve"> </w:t>
      </w:r>
      <w:proofErr w:type="spellStart"/>
      <w:r w:rsidR="00C11C7F">
        <w:rPr>
          <w:rFonts w:asciiTheme="majorHAnsi" w:hAnsiTheme="majorHAnsi" w:cstheme="majorHAnsi"/>
          <w:sz w:val="22"/>
          <w:szCs w:val="22"/>
        </w:rPr>
        <w:t>Zhai</w:t>
      </w:r>
      <w:proofErr w:type="spellEnd"/>
      <w:r w:rsidRPr="00C11C7F">
        <w:rPr>
          <w:rFonts w:asciiTheme="majorHAnsi" w:hAnsiTheme="majorHAnsi" w:cstheme="majorHAnsi"/>
          <w:sz w:val="22"/>
          <w:szCs w:val="22"/>
        </w:rPr>
        <w:t>)</w:t>
      </w:r>
      <w:r w:rsidR="00C11C7F">
        <w:rPr>
          <w:rFonts w:asciiTheme="majorHAnsi" w:hAnsiTheme="majorHAnsi" w:cstheme="majorHAnsi"/>
          <w:sz w:val="22"/>
          <w:szCs w:val="22"/>
        </w:rPr>
        <w:t>; John Elson to follow up with Mike Vaughn about no-cost extension</w:t>
      </w:r>
    </w:p>
    <w:p w14:paraId="5390CC9E" w14:textId="75FB9457" w:rsidR="00DA544F" w:rsidRPr="002271E5" w:rsidRDefault="00C11C7F"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 xml:space="preserve">Does </w:t>
      </w:r>
      <w:r w:rsidR="00DA544F" w:rsidRPr="002271E5">
        <w:rPr>
          <w:rFonts w:asciiTheme="majorHAnsi" w:hAnsiTheme="majorHAnsi" w:cstheme="majorHAnsi"/>
          <w:sz w:val="22"/>
          <w:szCs w:val="22"/>
        </w:rPr>
        <w:t>TC need to vote on the decision on PMS decision</w:t>
      </w:r>
      <w:r>
        <w:rPr>
          <w:rFonts w:asciiTheme="majorHAnsi" w:hAnsiTheme="majorHAnsi" w:cstheme="majorHAnsi"/>
          <w:sz w:val="22"/>
          <w:szCs w:val="22"/>
        </w:rPr>
        <w:t>?</w:t>
      </w:r>
    </w:p>
    <w:p w14:paraId="1590AFB0" w14:textId="0E80FBE2" w:rsidR="00B4001A" w:rsidRPr="002271E5" w:rsidRDefault="00972D5B" w:rsidP="00935AE5">
      <w:pPr>
        <w:pStyle w:val="Heading4"/>
        <w:numPr>
          <w:ilvl w:val="3"/>
          <w:numId w:val="12"/>
        </w:numPr>
        <w:rPr>
          <w:rFonts w:asciiTheme="majorHAnsi" w:hAnsiTheme="majorHAnsi" w:cstheme="majorHAnsi"/>
        </w:rPr>
      </w:pPr>
      <w:r w:rsidRPr="002271E5">
        <w:rPr>
          <w:rFonts w:asciiTheme="majorHAnsi" w:hAnsiTheme="majorHAnsi" w:cstheme="majorHAnsi"/>
        </w:rPr>
        <w:lastRenderedPageBreak/>
        <w:t xml:space="preserve">RP-1837: Ventilation in Sleeping Environments (Pawel </w:t>
      </w:r>
      <w:proofErr w:type="spellStart"/>
      <w:r w:rsidRPr="002271E5">
        <w:rPr>
          <w:rFonts w:asciiTheme="majorHAnsi" w:hAnsiTheme="majorHAnsi" w:cstheme="majorHAnsi"/>
        </w:rPr>
        <w:t>Wargocki</w:t>
      </w:r>
      <w:proofErr w:type="spellEnd"/>
      <w:r w:rsidRPr="002271E5">
        <w:rPr>
          <w:rFonts w:asciiTheme="majorHAnsi" w:hAnsiTheme="majorHAnsi" w:cstheme="majorHAnsi"/>
        </w:rPr>
        <w:t>): PMS chair Shin-</w:t>
      </w:r>
      <w:proofErr w:type="spellStart"/>
      <w:r w:rsidRPr="002271E5">
        <w:rPr>
          <w:rFonts w:asciiTheme="majorHAnsi" w:hAnsiTheme="majorHAnsi" w:cstheme="majorHAnsi"/>
        </w:rPr>
        <w:t>ichi</w:t>
      </w:r>
      <w:proofErr w:type="spellEnd"/>
      <w:r w:rsidRPr="002271E5">
        <w:rPr>
          <w:rFonts w:asciiTheme="majorHAnsi" w:hAnsiTheme="majorHAnsi" w:cstheme="majorHAnsi"/>
        </w:rPr>
        <w:t xml:space="preserve"> Tanabe</w:t>
      </w:r>
    </w:p>
    <w:p w14:paraId="4662ACC9" w14:textId="033CECAE" w:rsidR="00DA544F" w:rsidRPr="002271E5" w:rsidRDefault="00B02FD8"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W</w:t>
      </w:r>
      <w:r w:rsidR="00C11C7F">
        <w:rPr>
          <w:rFonts w:asciiTheme="majorHAnsi" w:hAnsiTheme="majorHAnsi" w:cstheme="majorHAnsi"/>
          <w:sz w:val="22"/>
          <w:szCs w:val="22"/>
        </w:rPr>
        <w:t>ill r</w:t>
      </w:r>
      <w:r w:rsidR="00DA544F" w:rsidRPr="002271E5">
        <w:rPr>
          <w:rFonts w:asciiTheme="majorHAnsi" w:hAnsiTheme="majorHAnsi" w:cstheme="majorHAnsi"/>
          <w:sz w:val="22"/>
          <w:szCs w:val="22"/>
        </w:rPr>
        <w:t>eport</w:t>
      </w:r>
      <w:r w:rsidR="00C11C7F">
        <w:rPr>
          <w:rFonts w:asciiTheme="majorHAnsi" w:hAnsiTheme="majorHAnsi" w:cstheme="majorHAnsi"/>
          <w:sz w:val="22"/>
          <w:szCs w:val="22"/>
        </w:rPr>
        <w:t xml:space="preserve"> update</w:t>
      </w:r>
      <w:r w:rsidR="00DA544F" w:rsidRPr="002271E5">
        <w:rPr>
          <w:rFonts w:asciiTheme="majorHAnsi" w:hAnsiTheme="majorHAnsi" w:cstheme="majorHAnsi"/>
          <w:sz w:val="22"/>
          <w:szCs w:val="22"/>
        </w:rPr>
        <w:t xml:space="preserve"> by email or next meeting</w:t>
      </w:r>
    </w:p>
    <w:p w14:paraId="429C3612" w14:textId="369BECDF" w:rsidR="00297FC9" w:rsidRPr="00B02FD8" w:rsidRDefault="00B02FD8" w:rsidP="00B02FD8">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Pawel </w:t>
      </w:r>
      <w:proofErr w:type="spellStart"/>
      <w:r>
        <w:rPr>
          <w:rFonts w:asciiTheme="majorHAnsi" w:hAnsiTheme="majorHAnsi" w:cstheme="majorHAnsi"/>
          <w:sz w:val="22"/>
          <w:szCs w:val="22"/>
        </w:rPr>
        <w:t>Wargocki</w:t>
      </w:r>
      <w:proofErr w:type="spellEnd"/>
      <w:r>
        <w:rPr>
          <w:rFonts w:asciiTheme="majorHAnsi" w:hAnsiTheme="majorHAnsi" w:cstheme="majorHAnsi"/>
          <w:sz w:val="22"/>
          <w:szCs w:val="22"/>
        </w:rPr>
        <w:t xml:space="preserve"> joined call at 9:40 AM </w:t>
      </w:r>
      <w:r w:rsidR="00C84C43">
        <w:rPr>
          <w:rFonts w:asciiTheme="majorHAnsi" w:hAnsiTheme="majorHAnsi" w:cstheme="majorHAnsi"/>
          <w:sz w:val="22"/>
          <w:szCs w:val="22"/>
        </w:rPr>
        <w:t>with a project</w:t>
      </w:r>
      <w:r>
        <w:rPr>
          <w:rFonts w:asciiTheme="majorHAnsi" w:hAnsiTheme="majorHAnsi" w:cstheme="majorHAnsi"/>
          <w:sz w:val="22"/>
          <w:szCs w:val="22"/>
        </w:rPr>
        <w:t xml:space="preserve"> update - currently on schedule. </w:t>
      </w:r>
      <w:r w:rsidR="005E076C">
        <w:rPr>
          <w:rFonts w:asciiTheme="majorHAnsi" w:hAnsiTheme="majorHAnsi" w:cstheme="majorHAnsi"/>
          <w:sz w:val="22"/>
          <w:szCs w:val="22"/>
        </w:rPr>
        <w:t>Last part is to perform</w:t>
      </w:r>
      <w:r>
        <w:rPr>
          <w:rFonts w:asciiTheme="majorHAnsi" w:hAnsiTheme="majorHAnsi" w:cstheme="majorHAnsi"/>
          <w:sz w:val="22"/>
          <w:szCs w:val="22"/>
        </w:rPr>
        <w:t xml:space="preserve"> i</w:t>
      </w:r>
      <w:r w:rsidR="00297FC9" w:rsidRPr="00B02FD8">
        <w:rPr>
          <w:rFonts w:asciiTheme="majorHAnsi" w:hAnsiTheme="majorHAnsi" w:cstheme="majorHAnsi"/>
          <w:sz w:val="22"/>
          <w:szCs w:val="22"/>
        </w:rPr>
        <w:t>ntervention</w:t>
      </w:r>
      <w:r>
        <w:rPr>
          <w:rFonts w:asciiTheme="majorHAnsi" w:hAnsiTheme="majorHAnsi" w:cstheme="majorHAnsi"/>
          <w:sz w:val="22"/>
          <w:szCs w:val="22"/>
        </w:rPr>
        <w:t xml:space="preserve"> study</w:t>
      </w:r>
      <w:r w:rsidR="005E076C">
        <w:rPr>
          <w:rFonts w:asciiTheme="majorHAnsi" w:hAnsiTheme="majorHAnsi" w:cstheme="majorHAnsi"/>
          <w:sz w:val="22"/>
          <w:szCs w:val="22"/>
        </w:rPr>
        <w:t xml:space="preserve"> to change ventilation rates</w:t>
      </w:r>
      <w:r w:rsidR="00297FC9" w:rsidRPr="00B02FD8">
        <w:rPr>
          <w:rFonts w:asciiTheme="majorHAnsi" w:hAnsiTheme="majorHAnsi" w:cstheme="majorHAnsi"/>
          <w:sz w:val="22"/>
          <w:szCs w:val="22"/>
        </w:rPr>
        <w:t xml:space="preserve"> in bedroom</w:t>
      </w:r>
      <w:r>
        <w:rPr>
          <w:rFonts w:asciiTheme="majorHAnsi" w:hAnsiTheme="majorHAnsi" w:cstheme="majorHAnsi"/>
          <w:sz w:val="22"/>
          <w:szCs w:val="22"/>
        </w:rPr>
        <w:t>s</w:t>
      </w:r>
      <w:r w:rsidR="00297FC9" w:rsidRPr="00B02FD8">
        <w:rPr>
          <w:rFonts w:asciiTheme="majorHAnsi" w:hAnsiTheme="majorHAnsi" w:cstheme="majorHAnsi"/>
          <w:sz w:val="22"/>
          <w:szCs w:val="22"/>
        </w:rPr>
        <w:t xml:space="preserve">, </w:t>
      </w:r>
      <w:r>
        <w:rPr>
          <w:rFonts w:asciiTheme="majorHAnsi" w:hAnsiTheme="majorHAnsi" w:cstheme="majorHAnsi"/>
          <w:sz w:val="22"/>
          <w:szCs w:val="22"/>
        </w:rPr>
        <w:t>with field measurements in Denmark</w:t>
      </w:r>
      <w:r w:rsidR="00297FC9" w:rsidRPr="00B02FD8">
        <w:rPr>
          <w:rFonts w:asciiTheme="majorHAnsi" w:hAnsiTheme="majorHAnsi" w:cstheme="majorHAnsi"/>
          <w:sz w:val="22"/>
          <w:szCs w:val="22"/>
        </w:rPr>
        <w:t xml:space="preserve"> </w:t>
      </w:r>
      <w:r>
        <w:rPr>
          <w:rFonts w:asciiTheme="majorHAnsi" w:hAnsiTheme="majorHAnsi" w:cstheme="majorHAnsi"/>
          <w:sz w:val="22"/>
          <w:szCs w:val="22"/>
        </w:rPr>
        <w:t>and</w:t>
      </w:r>
      <w:r w:rsidR="00297FC9" w:rsidRPr="00B02FD8">
        <w:rPr>
          <w:rFonts w:asciiTheme="majorHAnsi" w:hAnsiTheme="majorHAnsi" w:cstheme="majorHAnsi"/>
          <w:sz w:val="22"/>
          <w:szCs w:val="22"/>
        </w:rPr>
        <w:t xml:space="preserve"> </w:t>
      </w:r>
      <w:r w:rsidRPr="00B02FD8">
        <w:rPr>
          <w:rFonts w:asciiTheme="majorHAnsi" w:hAnsiTheme="majorHAnsi" w:cstheme="majorHAnsi"/>
          <w:sz w:val="22"/>
          <w:szCs w:val="22"/>
        </w:rPr>
        <w:t>Shanghai</w:t>
      </w:r>
      <w:r w:rsidR="00297FC9" w:rsidRPr="00B02FD8">
        <w:rPr>
          <w:rFonts w:asciiTheme="majorHAnsi" w:hAnsiTheme="majorHAnsi" w:cstheme="majorHAnsi"/>
          <w:sz w:val="22"/>
          <w:szCs w:val="22"/>
        </w:rPr>
        <w:t>.</w:t>
      </w:r>
      <w:r>
        <w:rPr>
          <w:rFonts w:asciiTheme="majorHAnsi" w:hAnsiTheme="majorHAnsi" w:cstheme="majorHAnsi"/>
          <w:sz w:val="22"/>
          <w:szCs w:val="22"/>
        </w:rPr>
        <w:t xml:space="preserve"> Monitoring s</w:t>
      </w:r>
      <w:r w:rsidR="00297FC9" w:rsidRPr="00B02FD8">
        <w:rPr>
          <w:rFonts w:asciiTheme="majorHAnsi" w:hAnsiTheme="majorHAnsi" w:cstheme="majorHAnsi"/>
          <w:sz w:val="22"/>
          <w:szCs w:val="22"/>
        </w:rPr>
        <w:t>leep quality and next day performance.</w:t>
      </w:r>
      <w:r w:rsidR="008F6E2A">
        <w:rPr>
          <w:rFonts w:asciiTheme="majorHAnsi" w:hAnsiTheme="majorHAnsi" w:cstheme="majorHAnsi"/>
          <w:sz w:val="22"/>
          <w:szCs w:val="22"/>
        </w:rPr>
        <w:t xml:space="preserve"> Should be completed in the next few months.</w:t>
      </w:r>
    </w:p>
    <w:p w14:paraId="054BC21E" w14:textId="3B931B62" w:rsidR="00DA544F" w:rsidRPr="002271E5" w:rsidRDefault="00B02FD8"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Plan to have a</w:t>
      </w:r>
      <w:r w:rsidR="00297FC9" w:rsidRPr="002271E5">
        <w:rPr>
          <w:rFonts w:asciiTheme="majorHAnsi" w:hAnsiTheme="majorHAnsi" w:cstheme="majorHAnsi"/>
          <w:sz w:val="22"/>
          <w:szCs w:val="22"/>
        </w:rPr>
        <w:t xml:space="preserve">ll work </w:t>
      </w:r>
      <w:r>
        <w:rPr>
          <w:rFonts w:asciiTheme="majorHAnsi" w:hAnsiTheme="majorHAnsi" w:cstheme="majorHAnsi"/>
          <w:sz w:val="22"/>
          <w:szCs w:val="22"/>
        </w:rPr>
        <w:t>completed</w:t>
      </w:r>
      <w:r w:rsidR="00297FC9" w:rsidRPr="002271E5">
        <w:rPr>
          <w:rFonts w:asciiTheme="majorHAnsi" w:hAnsiTheme="majorHAnsi" w:cstheme="majorHAnsi"/>
          <w:sz w:val="22"/>
          <w:szCs w:val="22"/>
        </w:rPr>
        <w:t xml:space="preserve"> by </w:t>
      </w:r>
      <w:r>
        <w:rPr>
          <w:rFonts w:asciiTheme="majorHAnsi" w:hAnsiTheme="majorHAnsi" w:cstheme="majorHAnsi"/>
          <w:sz w:val="22"/>
          <w:szCs w:val="22"/>
        </w:rPr>
        <w:t xml:space="preserve">ASHRAE </w:t>
      </w:r>
      <w:r w:rsidR="00297FC9" w:rsidRPr="002271E5">
        <w:rPr>
          <w:rFonts w:asciiTheme="majorHAnsi" w:hAnsiTheme="majorHAnsi" w:cstheme="majorHAnsi"/>
          <w:sz w:val="22"/>
          <w:szCs w:val="22"/>
        </w:rPr>
        <w:t>L</w:t>
      </w:r>
      <w:r>
        <w:rPr>
          <w:rFonts w:asciiTheme="majorHAnsi" w:hAnsiTheme="majorHAnsi" w:cstheme="majorHAnsi"/>
          <w:sz w:val="22"/>
          <w:szCs w:val="22"/>
        </w:rPr>
        <w:t xml:space="preserve">as </w:t>
      </w:r>
      <w:r w:rsidR="00297FC9" w:rsidRPr="002271E5">
        <w:rPr>
          <w:rFonts w:asciiTheme="majorHAnsi" w:hAnsiTheme="majorHAnsi" w:cstheme="majorHAnsi"/>
          <w:sz w:val="22"/>
          <w:szCs w:val="22"/>
        </w:rPr>
        <w:t>V</w:t>
      </w:r>
      <w:r>
        <w:rPr>
          <w:rFonts w:asciiTheme="majorHAnsi" w:hAnsiTheme="majorHAnsi" w:cstheme="majorHAnsi"/>
          <w:sz w:val="22"/>
          <w:szCs w:val="22"/>
        </w:rPr>
        <w:t>egas</w:t>
      </w:r>
      <w:r w:rsidR="00297FC9" w:rsidRPr="002271E5">
        <w:rPr>
          <w:rFonts w:asciiTheme="majorHAnsi" w:hAnsiTheme="majorHAnsi" w:cstheme="majorHAnsi"/>
          <w:sz w:val="22"/>
          <w:szCs w:val="22"/>
        </w:rPr>
        <w:t xml:space="preserve"> meeting.  Original deadline</w:t>
      </w:r>
      <w:r>
        <w:rPr>
          <w:rFonts w:asciiTheme="majorHAnsi" w:hAnsiTheme="majorHAnsi" w:cstheme="majorHAnsi"/>
          <w:sz w:val="22"/>
          <w:szCs w:val="22"/>
        </w:rPr>
        <w:t xml:space="preserve"> for </w:t>
      </w:r>
      <w:r w:rsidR="00C84C43">
        <w:rPr>
          <w:rFonts w:asciiTheme="majorHAnsi" w:hAnsiTheme="majorHAnsi" w:cstheme="majorHAnsi"/>
          <w:sz w:val="22"/>
          <w:szCs w:val="22"/>
        </w:rPr>
        <w:t>S</w:t>
      </w:r>
      <w:r w:rsidR="00C84C43" w:rsidRPr="002271E5">
        <w:rPr>
          <w:rFonts w:asciiTheme="majorHAnsi" w:hAnsiTheme="majorHAnsi" w:cstheme="majorHAnsi"/>
          <w:sz w:val="22"/>
          <w:szCs w:val="22"/>
        </w:rPr>
        <w:t>ep</w:t>
      </w:r>
      <w:r w:rsidR="00C84C43">
        <w:rPr>
          <w:rFonts w:asciiTheme="majorHAnsi" w:hAnsiTheme="majorHAnsi" w:cstheme="majorHAnsi"/>
          <w:sz w:val="22"/>
          <w:szCs w:val="22"/>
        </w:rPr>
        <w:t>tember</w:t>
      </w:r>
      <w:r w:rsidR="00297FC9" w:rsidRPr="002271E5">
        <w:rPr>
          <w:rFonts w:asciiTheme="majorHAnsi" w:hAnsiTheme="majorHAnsi" w:cstheme="majorHAnsi"/>
          <w:sz w:val="22"/>
          <w:szCs w:val="22"/>
        </w:rPr>
        <w:t xml:space="preserve"> 2022</w:t>
      </w:r>
      <w:r>
        <w:rPr>
          <w:rFonts w:asciiTheme="majorHAnsi" w:hAnsiTheme="majorHAnsi" w:cstheme="majorHAnsi"/>
          <w:sz w:val="22"/>
          <w:szCs w:val="22"/>
        </w:rPr>
        <w:t xml:space="preserve"> and</w:t>
      </w:r>
      <w:r w:rsidR="00297FC9" w:rsidRPr="002271E5">
        <w:rPr>
          <w:rFonts w:asciiTheme="majorHAnsi" w:hAnsiTheme="majorHAnsi" w:cstheme="majorHAnsi"/>
          <w:sz w:val="22"/>
          <w:szCs w:val="22"/>
        </w:rPr>
        <w:t xml:space="preserve"> </w:t>
      </w:r>
      <w:r>
        <w:rPr>
          <w:rFonts w:asciiTheme="majorHAnsi" w:hAnsiTheme="majorHAnsi" w:cstheme="majorHAnsi"/>
          <w:sz w:val="22"/>
          <w:szCs w:val="22"/>
        </w:rPr>
        <w:t>p</w:t>
      </w:r>
      <w:r w:rsidR="00297FC9" w:rsidRPr="002271E5">
        <w:rPr>
          <w:rFonts w:asciiTheme="majorHAnsi" w:hAnsiTheme="majorHAnsi" w:cstheme="majorHAnsi"/>
          <w:sz w:val="22"/>
          <w:szCs w:val="22"/>
        </w:rPr>
        <w:t>resent</w:t>
      </w:r>
      <w:r>
        <w:rPr>
          <w:rFonts w:asciiTheme="majorHAnsi" w:hAnsiTheme="majorHAnsi" w:cstheme="majorHAnsi"/>
          <w:sz w:val="22"/>
          <w:szCs w:val="22"/>
        </w:rPr>
        <w:t>ing</w:t>
      </w:r>
      <w:r w:rsidR="00297FC9" w:rsidRPr="002271E5">
        <w:rPr>
          <w:rFonts w:asciiTheme="majorHAnsi" w:hAnsiTheme="majorHAnsi" w:cstheme="majorHAnsi"/>
          <w:sz w:val="22"/>
          <w:szCs w:val="22"/>
        </w:rPr>
        <w:t xml:space="preserve"> </w:t>
      </w:r>
      <w:r>
        <w:rPr>
          <w:rFonts w:asciiTheme="majorHAnsi" w:hAnsiTheme="majorHAnsi" w:cstheme="majorHAnsi"/>
          <w:sz w:val="22"/>
          <w:szCs w:val="22"/>
        </w:rPr>
        <w:t>findings at</w:t>
      </w:r>
      <w:r w:rsidR="00297FC9" w:rsidRPr="002271E5">
        <w:rPr>
          <w:rFonts w:asciiTheme="majorHAnsi" w:hAnsiTheme="majorHAnsi" w:cstheme="majorHAnsi"/>
          <w:sz w:val="22"/>
          <w:szCs w:val="22"/>
        </w:rPr>
        <w:t xml:space="preserve"> the </w:t>
      </w:r>
      <w:r w:rsidR="00C84C43">
        <w:rPr>
          <w:rFonts w:asciiTheme="majorHAnsi" w:hAnsiTheme="majorHAnsi" w:cstheme="majorHAnsi"/>
          <w:sz w:val="22"/>
          <w:szCs w:val="22"/>
        </w:rPr>
        <w:t>January</w:t>
      </w:r>
      <w:r>
        <w:rPr>
          <w:rFonts w:asciiTheme="majorHAnsi" w:hAnsiTheme="majorHAnsi" w:cstheme="majorHAnsi"/>
          <w:sz w:val="22"/>
          <w:szCs w:val="22"/>
        </w:rPr>
        <w:t xml:space="preserve"> </w:t>
      </w:r>
      <w:r w:rsidR="00297FC9" w:rsidRPr="002271E5">
        <w:rPr>
          <w:rFonts w:asciiTheme="majorHAnsi" w:hAnsiTheme="majorHAnsi" w:cstheme="majorHAnsi"/>
          <w:sz w:val="22"/>
          <w:szCs w:val="22"/>
        </w:rPr>
        <w:t xml:space="preserve">2023 </w:t>
      </w:r>
      <w:r>
        <w:rPr>
          <w:rFonts w:asciiTheme="majorHAnsi" w:hAnsiTheme="majorHAnsi" w:cstheme="majorHAnsi"/>
          <w:sz w:val="22"/>
          <w:szCs w:val="22"/>
        </w:rPr>
        <w:t>meeting</w:t>
      </w:r>
      <w:r w:rsidR="00297FC9" w:rsidRPr="002271E5">
        <w:rPr>
          <w:rFonts w:asciiTheme="majorHAnsi" w:hAnsiTheme="majorHAnsi" w:cstheme="majorHAnsi"/>
          <w:sz w:val="22"/>
          <w:szCs w:val="22"/>
        </w:rPr>
        <w:t>.</w:t>
      </w:r>
    </w:p>
    <w:p w14:paraId="6AB09DB8" w14:textId="77777777"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Work Statements (WS)</w:t>
      </w:r>
    </w:p>
    <w:p w14:paraId="770A3D3A" w14:textId="6AFD2B85" w:rsidR="00DF1311" w:rsidRPr="002271E5" w:rsidRDefault="00972D5B" w:rsidP="0028557C">
      <w:pPr>
        <w:pStyle w:val="Heading4"/>
        <w:rPr>
          <w:rFonts w:asciiTheme="majorHAnsi" w:hAnsiTheme="majorHAnsi" w:cstheme="majorHAnsi"/>
        </w:rPr>
      </w:pPr>
      <w:r w:rsidRPr="002271E5">
        <w:rPr>
          <w:rFonts w:asciiTheme="majorHAnsi" w:hAnsiTheme="majorHAnsi" w:cstheme="majorHAnsi"/>
        </w:rPr>
        <w:t>WS 1861 - US Canadian residences: Indoor conditions, thermal comfort, occupant behavior and energy demand</w:t>
      </w:r>
      <w:r w:rsidR="005B429B" w:rsidRPr="002271E5">
        <w:rPr>
          <w:rFonts w:asciiTheme="majorHAnsi" w:hAnsiTheme="majorHAnsi" w:cstheme="majorHAnsi"/>
        </w:rPr>
        <w:t xml:space="preserve"> (Dennis Loveday, </w:t>
      </w:r>
      <w:proofErr w:type="spellStart"/>
      <w:r w:rsidR="005B429B" w:rsidRPr="002271E5">
        <w:rPr>
          <w:rFonts w:asciiTheme="majorHAnsi" w:hAnsiTheme="majorHAnsi" w:cstheme="majorHAnsi"/>
        </w:rPr>
        <w:t>Hyojin</w:t>
      </w:r>
      <w:proofErr w:type="spellEnd"/>
      <w:r w:rsidR="005B429B" w:rsidRPr="002271E5">
        <w:rPr>
          <w:rFonts w:asciiTheme="majorHAnsi" w:hAnsiTheme="majorHAnsi" w:cstheme="majorHAnsi"/>
        </w:rPr>
        <w:t xml:space="preserve"> Kim, Marianne </w:t>
      </w:r>
      <w:proofErr w:type="spellStart"/>
      <w:r w:rsidR="005B429B" w:rsidRPr="002271E5">
        <w:rPr>
          <w:rFonts w:asciiTheme="majorHAnsi" w:hAnsiTheme="majorHAnsi" w:cstheme="majorHAnsi"/>
        </w:rPr>
        <w:t>Touchie</w:t>
      </w:r>
      <w:proofErr w:type="spellEnd"/>
      <w:r w:rsidR="005B429B" w:rsidRPr="002271E5">
        <w:rPr>
          <w:rFonts w:asciiTheme="majorHAnsi" w:hAnsiTheme="majorHAnsi" w:cstheme="majorHAnsi"/>
        </w:rPr>
        <w:t>)</w:t>
      </w:r>
    </w:p>
    <w:p w14:paraId="149F912F" w14:textId="1D018D9B" w:rsidR="00B4001A" w:rsidRPr="002271E5" w:rsidRDefault="00972D5B"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Working on this as a meta-</w:t>
      </w:r>
      <w:r w:rsidR="005B429B" w:rsidRPr="002271E5">
        <w:rPr>
          <w:rFonts w:asciiTheme="majorHAnsi" w:hAnsiTheme="majorHAnsi" w:cstheme="majorHAnsi"/>
          <w:sz w:val="22"/>
          <w:szCs w:val="22"/>
        </w:rPr>
        <w:t>analysis supported</w:t>
      </w:r>
      <w:r w:rsidRPr="002271E5">
        <w:rPr>
          <w:rFonts w:asciiTheme="majorHAnsi" w:hAnsiTheme="majorHAnsi" w:cstheme="majorHAnsi"/>
          <w:sz w:val="22"/>
          <w:szCs w:val="22"/>
        </w:rPr>
        <w:t xml:space="preserve"> by other funds for now</w:t>
      </w:r>
    </w:p>
    <w:p w14:paraId="30AB1FB3" w14:textId="20CC1970" w:rsidR="00DF1311" w:rsidRDefault="00DF1311" w:rsidP="00935AE5">
      <w:pPr>
        <w:pStyle w:val="CommentText"/>
        <w:numPr>
          <w:ilvl w:val="0"/>
          <w:numId w:val="13"/>
        </w:numPr>
        <w:rPr>
          <w:rFonts w:asciiTheme="majorHAnsi" w:hAnsiTheme="majorHAnsi" w:cstheme="majorHAnsi"/>
          <w:sz w:val="22"/>
          <w:szCs w:val="22"/>
          <w:lang w:eastAsia="en-US"/>
        </w:rPr>
      </w:pPr>
      <w:r w:rsidRPr="002271E5">
        <w:rPr>
          <w:rFonts w:asciiTheme="majorHAnsi" w:hAnsiTheme="majorHAnsi" w:cstheme="majorHAnsi"/>
          <w:sz w:val="22"/>
          <w:szCs w:val="22"/>
        </w:rPr>
        <w:t/>
      </w:r>
      <w:r w:rsidRPr="002271E5">
        <w:rPr>
          <w:rFonts w:asciiTheme="majorHAnsi" w:hAnsiTheme="majorHAnsi" w:cstheme="majorHAnsi"/>
          <w:sz w:val="22"/>
          <w:szCs w:val="22"/>
        </w:rPr>
        <w:t xml:space="preserve">Email from Dennis Loveday on 9/2/2021: Regarding this Work Statement (US Canadian residences: Indoor conditions, thermal comfort, occupant behavior and energy demand), our application made for other funding was not successful. As a result, the WS authors Loveday, </w:t>
      </w:r>
      <w:proofErr w:type="spellStart"/>
      <w:r w:rsidRPr="002271E5">
        <w:rPr>
          <w:rFonts w:asciiTheme="majorHAnsi" w:hAnsiTheme="majorHAnsi" w:cstheme="majorHAnsi"/>
          <w:sz w:val="22"/>
          <w:szCs w:val="22"/>
        </w:rPr>
        <w:t>Touchie</w:t>
      </w:r>
      <w:proofErr w:type="spellEnd"/>
      <w:r w:rsidRPr="002271E5">
        <w:rPr>
          <w:rFonts w:asciiTheme="majorHAnsi" w:hAnsiTheme="majorHAnsi" w:cstheme="majorHAnsi"/>
          <w:sz w:val="22"/>
          <w:szCs w:val="22"/>
        </w:rPr>
        <w:t xml:space="preserve"> and Kim are considering the next steps for submitting this proposal. This may result in a modified WS to be submitted for the December 2021 or March 2022 ASHRAE deadlines.</w:t>
      </w:r>
    </w:p>
    <w:p w14:paraId="48917CC9" w14:textId="7173B270"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WS1908 - A simplified CFD modeling method to assess thermal environment and air quality in buildings with ceiling fans (Shichao Liu</w:t>
      </w:r>
      <w:r w:rsidRPr="002271E5">
        <w:rPr>
          <w:rFonts w:asciiTheme="majorHAnsi" w:hAnsiTheme="majorHAnsi" w:cstheme="majorHAnsi"/>
          <w:b/>
        </w:rPr>
        <w:t>-</w:t>
      </w:r>
      <w:r w:rsidRPr="002271E5">
        <w:rPr>
          <w:rFonts w:asciiTheme="majorHAnsi" w:hAnsiTheme="majorHAnsi" w:cstheme="majorHAnsi"/>
        </w:rPr>
        <w:t>Worcester Polytechnic Institute) Co-sponsored with TC4.10</w:t>
      </w:r>
    </w:p>
    <w:p w14:paraId="04E4C1A4" w14:textId="008BFC7C" w:rsidR="005B429B" w:rsidRPr="002271E5" w:rsidRDefault="007D50B9"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t xml:space="preserve">No progress </w:t>
      </w:r>
      <w:r w:rsidRPr="002271E5">
        <w:rPr>
          <w:rFonts w:asciiTheme="majorHAnsi" w:hAnsiTheme="majorHAnsi" w:cstheme="majorHAnsi"/>
          <w:sz w:val="22"/>
          <w:szCs w:val="22"/>
        </w:rPr>
        <w:t>due to Covid-19 pandemic</w:t>
      </w:r>
      <w:r>
        <w:rPr>
          <w:rFonts w:asciiTheme="majorHAnsi" w:hAnsiTheme="majorHAnsi" w:cstheme="majorHAnsi"/>
          <w:sz w:val="22"/>
          <w:szCs w:val="22"/>
          <w:lang w:eastAsia="en-US"/>
        </w:rPr>
        <w:t xml:space="preserve"> and c</w:t>
      </w:r>
      <w:r w:rsidR="005B429B" w:rsidRPr="002271E5">
        <w:rPr>
          <w:rFonts w:asciiTheme="majorHAnsi" w:hAnsiTheme="majorHAnsi" w:cstheme="majorHAnsi"/>
          <w:sz w:val="22"/>
          <w:szCs w:val="22"/>
          <w:lang w:eastAsia="en-US"/>
        </w:rPr>
        <w:t>urrently on hold</w:t>
      </w:r>
      <w:r>
        <w:rPr>
          <w:rFonts w:asciiTheme="majorHAnsi" w:hAnsiTheme="majorHAnsi" w:cstheme="majorHAnsi"/>
          <w:sz w:val="22"/>
          <w:szCs w:val="22"/>
        </w:rPr>
        <w:t>.</w:t>
      </w:r>
    </w:p>
    <w:p w14:paraId="106CF427" w14:textId="681E39B5" w:rsidR="00B4001A" w:rsidRDefault="00972D5B" w:rsidP="00D9525B">
      <w:pPr>
        <w:pStyle w:val="Heading4"/>
        <w:rPr>
          <w:rFonts w:asciiTheme="majorHAnsi" w:hAnsiTheme="majorHAnsi" w:cstheme="majorHAnsi"/>
        </w:rPr>
      </w:pPr>
      <w:r w:rsidRPr="002271E5">
        <w:rPr>
          <w:rFonts w:asciiTheme="majorHAnsi" w:hAnsiTheme="majorHAnsi" w:cstheme="majorHAnsi"/>
        </w:rPr>
        <w:t>WS1907 – Development of the first global IAQ database (Dusan Licina)</w:t>
      </w:r>
    </w:p>
    <w:p w14:paraId="6A98C30C" w14:textId="6E130C86" w:rsidR="007D50B9" w:rsidRPr="007D50B9" w:rsidRDefault="007D50B9" w:rsidP="007D50B9">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t>No update given</w:t>
      </w:r>
      <w:r>
        <w:rPr>
          <w:rFonts w:asciiTheme="majorHAnsi" w:hAnsiTheme="majorHAnsi" w:cstheme="majorHAnsi"/>
          <w:sz w:val="22"/>
          <w:szCs w:val="22"/>
        </w:rPr>
        <w:t>.</w:t>
      </w:r>
    </w:p>
    <w:p w14:paraId="3EDF3A6F" w14:textId="77777777"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Research Topic Acceptance Requests (RTAR)</w:t>
      </w:r>
    </w:p>
    <w:p w14:paraId="34A5CF7C" w14:textId="77777777" w:rsidR="0028557C" w:rsidRPr="002271E5" w:rsidRDefault="00972D5B" w:rsidP="00935AE5">
      <w:pPr>
        <w:pStyle w:val="Heading4"/>
        <w:numPr>
          <w:ilvl w:val="3"/>
          <w:numId w:val="14"/>
        </w:numPr>
        <w:rPr>
          <w:rFonts w:asciiTheme="majorHAnsi" w:hAnsiTheme="majorHAnsi" w:cstheme="majorHAnsi"/>
        </w:rPr>
      </w:pPr>
      <w:r w:rsidRPr="002271E5">
        <w:rPr>
          <w:rFonts w:asciiTheme="majorHAnsi" w:hAnsiTheme="majorHAnsi" w:cstheme="majorHAnsi"/>
        </w:rPr>
        <w:t>Determination of the CO2 generation rate of occupants for selected indoor activities (Meng Kong - Syracuse University)</w:t>
      </w:r>
    </w:p>
    <w:p w14:paraId="7E7D797E" w14:textId="2F787FBB" w:rsidR="0028557C"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Submitted in June / July and </w:t>
      </w:r>
      <w:r w:rsidR="00972D5B" w:rsidRPr="002271E5">
        <w:rPr>
          <w:rFonts w:asciiTheme="majorHAnsi" w:hAnsiTheme="majorHAnsi" w:cstheme="majorHAnsi"/>
          <w:sz w:val="22"/>
          <w:szCs w:val="22"/>
        </w:rPr>
        <w:t xml:space="preserve">waiting for </w:t>
      </w:r>
      <w:r>
        <w:rPr>
          <w:rFonts w:asciiTheme="majorHAnsi" w:hAnsiTheme="majorHAnsi" w:cstheme="majorHAnsi"/>
          <w:sz w:val="22"/>
          <w:szCs w:val="22"/>
        </w:rPr>
        <w:t xml:space="preserve">comments from </w:t>
      </w:r>
      <w:r w:rsidR="00972D5B" w:rsidRPr="002271E5">
        <w:rPr>
          <w:rFonts w:asciiTheme="majorHAnsi" w:hAnsiTheme="majorHAnsi" w:cstheme="majorHAnsi"/>
          <w:sz w:val="22"/>
          <w:szCs w:val="22"/>
        </w:rPr>
        <w:t xml:space="preserve">RAC </w:t>
      </w:r>
      <w:r>
        <w:rPr>
          <w:rFonts w:asciiTheme="majorHAnsi" w:hAnsiTheme="majorHAnsi" w:cstheme="majorHAnsi"/>
          <w:sz w:val="22"/>
          <w:szCs w:val="22"/>
        </w:rPr>
        <w:t xml:space="preserve">review. Expecting feedback in September / </w:t>
      </w:r>
      <w:r w:rsidR="0028557C" w:rsidRPr="0077416A">
        <w:rPr>
          <w:rFonts w:asciiTheme="majorHAnsi" w:hAnsiTheme="majorHAnsi" w:cstheme="majorHAnsi"/>
          <w:sz w:val="22"/>
          <w:szCs w:val="22"/>
        </w:rPr>
        <w:t xml:space="preserve">October. </w:t>
      </w:r>
      <w:r>
        <w:rPr>
          <w:rFonts w:asciiTheme="majorHAnsi" w:hAnsiTheme="majorHAnsi" w:cstheme="majorHAnsi"/>
          <w:sz w:val="22"/>
          <w:szCs w:val="22"/>
        </w:rPr>
        <w:t>Will provide update at Winter meeting.</w:t>
      </w:r>
    </w:p>
    <w:p w14:paraId="3CC8F00B" w14:textId="1A0821F7" w:rsidR="0077416A" w:rsidRPr="0077416A"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Email update (9/21) from Bill </w:t>
      </w:r>
      <w:proofErr w:type="spellStart"/>
      <w:r>
        <w:rPr>
          <w:rFonts w:asciiTheme="majorHAnsi" w:hAnsiTheme="majorHAnsi" w:cstheme="majorHAnsi"/>
          <w:sz w:val="22"/>
          <w:szCs w:val="22"/>
        </w:rPr>
        <w:t>Hutzel</w:t>
      </w:r>
      <w:proofErr w:type="spellEnd"/>
      <w:r>
        <w:rPr>
          <w:rFonts w:asciiTheme="majorHAnsi" w:hAnsiTheme="majorHAnsi" w:cstheme="majorHAnsi"/>
          <w:sz w:val="22"/>
          <w:szCs w:val="22"/>
        </w:rPr>
        <w:t xml:space="preserve">: </w:t>
      </w:r>
      <w:r w:rsidRPr="0077416A">
        <w:rPr>
          <w:rFonts w:asciiTheme="majorHAnsi" w:hAnsiTheme="majorHAnsi" w:cstheme="majorHAnsi"/>
          <w:sz w:val="22"/>
          <w:szCs w:val="22"/>
        </w:rPr>
        <w:t>At yesterday’s meeting RAC voted to return the two RTARs for TC 2.1.</w:t>
      </w:r>
      <w:r>
        <w:rPr>
          <w:rFonts w:asciiTheme="majorHAnsi" w:hAnsiTheme="majorHAnsi" w:cstheme="majorHAnsi"/>
          <w:sz w:val="22"/>
          <w:szCs w:val="22"/>
        </w:rPr>
        <w:t xml:space="preserve"> </w:t>
      </w:r>
      <w:r w:rsidRPr="0077416A">
        <w:rPr>
          <w:rFonts w:asciiTheme="majorHAnsi" w:hAnsiTheme="majorHAnsi" w:cstheme="majorHAnsi"/>
          <w:sz w:val="22"/>
          <w:szCs w:val="22"/>
        </w:rPr>
        <w:t>They are both worthwhile topics, but more information is needed even at this preliminary stage.  You will get formal feedback, but my brief notes are below</w:t>
      </w:r>
      <w:r>
        <w:rPr>
          <w:rFonts w:asciiTheme="majorHAnsi" w:hAnsiTheme="majorHAnsi" w:cstheme="majorHAnsi"/>
          <w:sz w:val="22"/>
          <w:szCs w:val="22"/>
        </w:rPr>
        <w:t xml:space="preserve">: 1. </w:t>
      </w:r>
      <w:r w:rsidRPr="0077416A">
        <w:rPr>
          <w:rFonts w:asciiTheme="majorHAnsi" w:hAnsiTheme="majorHAnsi" w:cstheme="majorHAnsi"/>
          <w:sz w:val="22"/>
          <w:szCs w:val="22"/>
        </w:rPr>
        <w:t>Need this research needs to be more clearly established based on documented health problems</w:t>
      </w:r>
      <w:r>
        <w:rPr>
          <w:rFonts w:asciiTheme="majorHAnsi" w:hAnsiTheme="majorHAnsi" w:cstheme="majorHAnsi"/>
          <w:sz w:val="22"/>
          <w:szCs w:val="22"/>
        </w:rPr>
        <w:t xml:space="preserve">; 2. </w:t>
      </w:r>
      <w:r w:rsidRPr="0077416A">
        <w:rPr>
          <w:rFonts w:asciiTheme="majorHAnsi" w:hAnsiTheme="majorHAnsi" w:cstheme="majorHAnsi"/>
          <w:sz w:val="22"/>
          <w:szCs w:val="22"/>
        </w:rPr>
        <w:t>Research involving human subjects needs to be carefully described</w:t>
      </w:r>
      <w:r>
        <w:rPr>
          <w:rFonts w:asciiTheme="majorHAnsi" w:hAnsiTheme="majorHAnsi" w:cstheme="majorHAnsi"/>
          <w:sz w:val="22"/>
          <w:szCs w:val="22"/>
        </w:rPr>
        <w:t xml:space="preserve">. </w:t>
      </w:r>
      <w:r w:rsidRPr="0077416A">
        <w:rPr>
          <w:rFonts w:asciiTheme="majorHAnsi" w:hAnsiTheme="majorHAnsi" w:cstheme="majorHAnsi"/>
          <w:sz w:val="22"/>
          <w:szCs w:val="22"/>
        </w:rPr>
        <w:t>IRB will be involved</w:t>
      </w:r>
      <w:r>
        <w:rPr>
          <w:rFonts w:asciiTheme="majorHAnsi" w:hAnsiTheme="majorHAnsi" w:cstheme="majorHAnsi"/>
          <w:sz w:val="22"/>
          <w:szCs w:val="22"/>
        </w:rPr>
        <w:t xml:space="preserve">; 3. </w:t>
      </w:r>
      <w:r w:rsidRPr="0077416A">
        <w:rPr>
          <w:rFonts w:asciiTheme="majorHAnsi" w:hAnsiTheme="majorHAnsi" w:cstheme="majorHAnsi"/>
          <w:sz w:val="22"/>
          <w:szCs w:val="22"/>
        </w:rPr>
        <w:t>More collaborators would be helpful</w:t>
      </w:r>
    </w:p>
    <w:p w14:paraId="4DA33928" w14:textId="5485E394" w:rsidR="0028557C" w:rsidRPr="002271E5" w:rsidRDefault="0077416A"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Project t</w:t>
      </w:r>
      <w:r w:rsidR="0028557C" w:rsidRPr="002271E5">
        <w:rPr>
          <w:rFonts w:asciiTheme="majorHAnsi" w:hAnsiTheme="majorHAnsi" w:cstheme="majorHAnsi"/>
          <w:sz w:val="22"/>
          <w:szCs w:val="22"/>
        </w:rPr>
        <w:t>itle will be updated</w:t>
      </w:r>
    </w:p>
    <w:p w14:paraId="7C8F8734" w14:textId="0216BFC0" w:rsidR="00AE13CD" w:rsidRPr="002271E5" w:rsidRDefault="00AE13CD"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New number assigned (1931)</w:t>
      </w:r>
    </w:p>
    <w:p w14:paraId="252BB1A5" w14:textId="302D4D32" w:rsidR="0028557C" w:rsidRPr="002271E5" w:rsidRDefault="00972D5B" w:rsidP="00FF514F">
      <w:pPr>
        <w:pStyle w:val="Heading4"/>
        <w:rPr>
          <w:rFonts w:asciiTheme="majorHAnsi" w:hAnsiTheme="majorHAnsi" w:cstheme="majorHAnsi"/>
        </w:rPr>
      </w:pPr>
      <w:r w:rsidRPr="002271E5">
        <w:rPr>
          <w:rFonts w:asciiTheme="majorHAnsi" w:hAnsiTheme="majorHAnsi" w:cstheme="majorHAnsi"/>
        </w:rPr>
        <w:lastRenderedPageBreak/>
        <w:t xml:space="preserve">Metrics that can predict IEQ effects on productivity (Pawel </w:t>
      </w:r>
      <w:proofErr w:type="spellStart"/>
      <w:r w:rsidRPr="002271E5">
        <w:rPr>
          <w:rFonts w:asciiTheme="majorHAnsi" w:hAnsiTheme="majorHAnsi" w:cstheme="majorHAnsi"/>
        </w:rPr>
        <w:t>Wargocki</w:t>
      </w:r>
      <w:proofErr w:type="spellEnd"/>
      <w:r w:rsidRPr="002271E5">
        <w:rPr>
          <w:rFonts w:asciiTheme="majorHAnsi" w:hAnsiTheme="majorHAnsi" w:cstheme="majorHAnsi"/>
        </w:rPr>
        <w:t xml:space="preserve"> </w:t>
      </w:r>
      <w:r w:rsidR="00D21ACC">
        <w:rPr>
          <w:rFonts w:asciiTheme="majorHAnsi" w:hAnsiTheme="majorHAnsi" w:cstheme="majorHAnsi"/>
        </w:rPr>
        <w:t xml:space="preserve">- </w:t>
      </w:r>
      <w:r w:rsidRPr="002271E5">
        <w:rPr>
          <w:rFonts w:asciiTheme="majorHAnsi" w:hAnsiTheme="majorHAnsi" w:cstheme="majorHAnsi"/>
        </w:rPr>
        <w:t>DTU)</w:t>
      </w:r>
    </w:p>
    <w:p w14:paraId="1C531AD3" w14:textId="4C36699C" w:rsidR="00FF514F" w:rsidRDefault="0077416A"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W</w:t>
      </w:r>
      <w:r w:rsidR="00972D5B" w:rsidRPr="002271E5">
        <w:rPr>
          <w:rFonts w:asciiTheme="majorHAnsi" w:hAnsiTheme="majorHAnsi" w:cstheme="majorHAnsi"/>
          <w:sz w:val="22"/>
          <w:szCs w:val="22"/>
        </w:rPr>
        <w:t>aiting for RAC comment</w:t>
      </w:r>
      <w:r w:rsidR="00FF514F" w:rsidRPr="002271E5">
        <w:rPr>
          <w:rFonts w:asciiTheme="majorHAnsi" w:hAnsiTheme="majorHAnsi" w:cstheme="majorHAnsi"/>
          <w:sz w:val="22"/>
          <w:szCs w:val="22"/>
        </w:rPr>
        <w:t>s</w:t>
      </w:r>
    </w:p>
    <w:p w14:paraId="5E7E69D9" w14:textId="7B458E0A" w:rsidR="0077416A" w:rsidRPr="0077416A"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Email update (9/21) from Bill </w:t>
      </w:r>
      <w:proofErr w:type="spellStart"/>
      <w:r>
        <w:rPr>
          <w:rFonts w:asciiTheme="majorHAnsi" w:hAnsiTheme="majorHAnsi" w:cstheme="majorHAnsi"/>
          <w:sz w:val="22"/>
          <w:szCs w:val="22"/>
        </w:rPr>
        <w:t>Hutzel</w:t>
      </w:r>
      <w:proofErr w:type="spellEnd"/>
      <w:r>
        <w:rPr>
          <w:rFonts w:asciiTheme="majorHAnsi" w:hAnsiTheme="majorHAnsi" w:cstheme="majorHAnsi"/>
          <w:sz w:val="22"/>
          <w:szCs w:val="22"/>
        </w:rPr>
        <w:t xml:space="preserve">: 1. </w:t>
      </w:r>
      <w:r w:rsidRPr="0077416A">
        <w:rPr>
          <w:rFonts w:asciiTheme="majorHAnsi" w:hAnsiTheme="majorHAnsi" w:cstheme="majorHAnsi"/>
          <w:sz w:val="22"/>
          <w:szCs w:val="22"/>
        </w:rPr>
        <w:t>At yesterday’s meeting RAC voted to return the two RTARs for TC 2.1.</w:t>
      </w:r>
      <w:r>
        <w:rPr>
          <w:rFonts w:asciiTheme="majorHAnsi" w:hAnsiTheme="majorHAnsi" w:cstheme="majorHAnsi"/>
          <w:sz w:val="22"/>
          <w:szCs w:val="22"/>
        </w:rPr>
        <w:t xml:space="preserve"> </w:t>
      </w:r>
      <w:r w:rsidRPr="0077416A">
        <w:rPr>
          <w:rFonts w:asciiTheme="majorHAnsi" w:hAnsiTheme="majorHAnsi" w:cstheme="majorHAnsi"/>
          <w:sz w:val="22"/>
          <w:szCs w:val="22"/>
        </w:rPr>
        <w:t>They are both worthwhile topics, but more information is needed even at this preliminary stage.  You will get formal feedback, but my brief notes are below</w:t>
      </w:r>
      <w:r>
        <w:rPr>
          <w:rFonts w:asciiTheme="majorHAnsi" w:hAnsiTheme="majorHAnsi" w:cstheme="majorHAnsi"/>
          <w:sz w:val="22"/>
          <w:szCs w:val="22"/>
        </w:rPr>
        <w:t xml:space="preserve">: </w:t>
      </w:r>
      <w:proofErr w:type="gramStart"/>
      <w:r w:rsidRPr="0077416A">
        <w:rPr>
          <w:rFonts w:asciiTheme="majorHAnsi" w:hAnsiTheme="majorHAnsi" w:cstheme="majorHAnsi"/>
          <w:sz w:val="22"/>
          <w:szCs w:val="22"/>
        </w:rPr>
        <w:t>Large</w:t>
      </w:r>
      <w:proofErr w:type="gramEnd"/>
      <w:r w:rsidRPr="0077416A">
        <w:rPr>
          <w:rFonts w:asciiTheme="majorHAnsi" w:hAnsiTheme="majorHAnsi" w:cstheme="majorHAnsi"/>
          <w:sz w:val="22"/>
          <w:szCs w:val="22"/>
        </w:rPr>
        <w:t xml:space="preserve"> project with large funding request could use cosponsors</w:t>
      </w:r>
      <w:r>
        <w:rPr>
          <w:rFonts w:asciiTheme="majorHAnsi" w:hAnsiTheme="majorHAnsi" w:cstheme="majorHAnsi"/>
          <w:sz w:val="22"/>
          <w:szCs w:val="22"/>
        </w:rPr>
        <w:t xml:space="preserve">; 2. </w:t>
      </w:r>
      <w:r w:rsidRPr="0077416A">
        <w:rPr>
          <w:rFonts w:asciiTheme="majorHAnsi" w:hAnsiTheme="majorHAnsi" w:cstheme="majorHAnsi"/>
          <w:sz w:val="22"/>
          <w:szCs w:val="22"/>
        </w:rPr>
        <w:t>Clarify how this research will be used within ASHRAE</w:t>
      </w:r>
      <w:r>
        <w:rPr>
          <w:rFonts w:asciiTheme="majorHAnsi" w:hAnsiTheme="majorHAnsi" w:cstheme="majorHAnsi"/>
          <w:sz w:val="22"/>
          <w:szCs w:val="22"/>
        </w:rPr>
        <w:t xml:space="preserve">; 3. </w:t>
      </w:r>
      <w:r w:rsidRPr="0077416A">
        <w:rPr>
          <w:rFonts w:asciiTheme="majorHAnsi" w:hAnsiTheme="majorHAnsi" w:cstheme="majorHAnsi"/>
          <w:sz w:val="22"/>
          <w:szCs w:val="22"/>
        </w:rPr>
        <w:t>Research involving human subjects needs to be carefully described</w:t>
      </w:r>
      <w:r>
        <w:rPr>
          <w:rFonts w:asciiTheme="majorHAnsi" w:hAnsiTheme="majorHAnsi" w:cstheme="majorHAnsi"/>
          <w:sz w:val="22"/>
          <w:szCs w:val="22"/>
        </w:rPr>
        <w:t>.</w:t>
      </w:r>
    </w:p>
    <w:p w14:paraId="10768B27" w14:textId="0D23F86F" w:rsidR="00FF514F" w:rsidRPr="002271E5" w:rsidRDefault="00FF514F"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New number assigned (1932)</w:t>
      </w:r>
    </w:p>
    <w:p w14:paraId="49AE2F05" w14:textId="77DC4A72"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 xml:space="preserve">Formalizing thermal comfort calculations for children (Katherine </w:t>
      </w:r>
      <w:proofErr w:type="spellStart"/>
      <w:r w:rsidRPr="002271E5">
        <w:rPr>
          <w:rFonts w:asciiTheme="majorHAnsi" w:hAnsiTheme="majorHAnsi" w:cstheme="majorHAnsi"/>
        </w:rPr>
        <w:t>Davignon</w:t>
      </w:r>
      <w:proofErr w:type="spellEnd"/>
      <w:r w:rsidR="00D21ACC">
        <w:rPr>
          <w:rFonts w:asciiTheme="majorHAnsi" w:hAnsiTheme="majorHAnsi" w:cstheme="majorHAnsi"/>
        </w:rPr>
        <w:t xml:space="preserve"> - ETS</w:t>
      </w:r>
      <w:r w:rsidRPr="002271E5">
        <w:rPr>
          <w:rFonts w:asciiTheme="majorHAnsi" w:hAnsiTheme="majorHAnsi" w:cstheme="majorHAnsi"/>
        </w:rPr>
        <w:t>) – waiting for RAC comments</w:t>
      </w:r>
    </w:p>
    <w:p w14:paraId="28621A96" w14:textId="5829710D" w:rsidR="00191C33" w:rsidRPr="00191C33" w:rsidRDefault="00191C33" w:rsidP="00191C33">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Received </w:t>
      </w:r>
      <w:r w:rsidR="0028557C" w:rsidRPr="002271E5">
        <w:rPr>
          <w:rFonts w:asciiTheme="majorHAnsi" w:hAnsiTheme="majorHAnsi" w:cstheme="majorHAnsi"/>
          <w:sz w:val="22"/>
          <w:szCs w:val="22"/>
        </w:rPr>
        <w:t xml:space="preserve">feedback in April </w:t>
      </w:r>
      <w:r w:rsidRPr="00191C33">
        <w:rPr>
          <w:rFonts w:asciiTheme="majorHAnsi" w:hAnsiTheme="majorHAnsi" w:cstheme="majorHAnsi"/>
          <w:sz w:val="22"/>
          <w:szCs w:val="22"/>
        </w:rPr>
        <w:t xml:space="preserve">with ‘accepted with </w:t>
      </w:r>
      <w:proofErr w:type="gramStart"/>
      <w:r w:rsidRPr="00191C33">
        <w:rPr>
          <w:rFonts w:asciiTheme="majorHAnsi" w:hAnsiTheme="majorHAnsi" w:cstheme="majorHAnsi"/>
          <w:sz w:val="22"/>
          <w:szCs w:val="22"/>
        </w:rPr>
        <w:t>comments’</w:t>
      </w:r>
      <w:proofErr w:type="gramEnd"/>
      <w:r w:rsidRPr="00191C33">
        <w:rPr>
          <w:rFonts w:asciiTheme="majorHAnsi" w:hAnsiTheme="majorHAnsi" w:cstheme="majorHAnsi"/>
          <w:sz w:val="22"/>
          <w:szCs w:val="22"/>
        </w:rPr>
        <w:t xml:space="preserve">. Discussing with </w:t>
      </w:r>
      <w:r>
        <w:rPr>
          <w:rFonts w:asciiTheme="majorHAnsi" w:hAnsiTheme="majorHAnsi" w:cstheme="majorHAnsi"/>
          <w:sz w:val="22"/>
          <w:szCs w:val="22"/>
        </w:rPr>
        <w:t>Bill</w:t>
      </w:r>
      <w:r w:rsidRPr="00191C33">
        <w:rPr>
          <w:rFonts w:asciiTheme="majorHAnsi" w:hAnsiTheme="majorHAnsi" w:cstheme="majorHAnsi"/>
          <w:sz w:val="22"/>
          <w:szCs w:val="22"/>
        </w:rPr>
        <w:t xml:space="preserve"> </w:t>
      </w:r>
      <w:proofErr w:type="spellStart"/>
      <w:r w:rsidRPr="00191C33">
        <w:rPr>
          <w:rFonts w:asciiTheme="majorHAnsi" w:hAnsiTheme="majorHAnsi" w:cstheme="majorHAnsi"/>
          <w:sz w:val="22"/>
          <w:szCs w:val="22"/>
        </w:rPr>
        <w:t>Hutzel</w:t>
      </w:r>
      <w:proofErr w:type="spellEnd"/>
      <w:r w:rsidRPr="00191C33">
        <w:rPr>
          <w:rFonts w:asciiTheme="majorHAnsi" w:hAnsiTheme="majorHAnsi" w:cstheme="majorHAnsi"/>
          <w:sz w:val="22"/>
          <w:szCs w:val="22"/>
        </w:rPr>
        <w:t xml:space="preserve"> about how best to proceed. Advised to respond to questions asked of the proposal. Waiting for work statement. Working on a draft for January</w:t>
      </w:r>
      <w:r>
        <w:rPr>
          <w:rFonts w:asciiTheme="majorHAnsi" w:hAnsiTheme="majorHAnsi" w:cstheme="majorHAnsi"/>
          <w:sz w:val="22"/>
          <w:szCs w:val="22"/>
        </w:rPr>
        <w:t xml:space="preserve"> f</w:t>
      </w:r>
      <w:r w:rsidRPr="00191C33">
        <w:rPr>
          <w:rFonts w:asciiTheme="majorHAnsi" w:hAnsiTheme="majorHAnsi" w:cstheme="majorHAnsi"/>
          <w:sz w:val="22"/>
          <w:szCs w:val="22"/>
        </w:rPr>
        <w:t>or review by ASHRAE 55 and TC4.1. Planning to have something to review before next meeting.</w:t>
      </w:r>
    </w:p>
    <w:p w14:paraId="3A4EBC8A" w14:textId="264B9B20" w:rsidR="00B4001A" w:rsidRPr="002271E5" w:rsidRDefault="00972D5B" w:rsidP="00F00C80">
      <w:pPr>
        <w:pStyle w:val="Heading3"/>
        <w:ind w:left="714" w:hanging="357"/>
        <w:rPr>
          <w:rFonts w:asciiTheme="majorHAnsi" w:hAnsiTheme="majorHAnsi" w:cstheme="majorHAnsi"/>
        </w:rPr>
      </w:pPr>
      <w:r w:rsidRPr="002271E5">
        <w:rPr>
          <w:rFonts w:asciiTheme="majorHAnsi" w:hAnsiTheme="majorHAnsi" w:cstheme="majorHAnsi"/>
        </w:rPr>
        <w:t>In progress, on-hold or new ideas</w:t>
      </w:r>
    </w:p>
    <w:p w14:paraId="3D8AD093" w14:textId="731D1C6D" w:rsidR="00F00C80" w:rsidRPr="002271E5" w:rsidRDefault="00F00C80"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Determining safety limits on working in extreme environments (John Gross from TC9.9 and Hui Zhang</w:t>
      </w:r>
      <w:r w:rsidR="002271E5" w:rsidRPr="002271E5">
        <w:rPr>
          <w:rFonts w:asciiTheme="majorHAnsi" w:hAnsiTheme="majorHAnsi" w:cstheme="majorHAnsi"/>
          <w:lang w:val="en-US"/>
        </w:rPr>
        <w:t>, UC Berkeley</w:t>
      </w:r>
      <w:r w:rsidRPr="002271E5">
        <w:rPr>
          <w:rFonts w:asciiTheme="majorHAnsi" w:hAnsiTheme="majorHAnsi" w:cstheme="majorHAnsi"/>
          <w:lang w:val="en-US"/>
        </w:rPr>
        <w:t>)</w:t>
      </w:r>
    </w:p>
    <w:p w14:paraId="5DB9F915" w14:textId="77777777" w:rsidR="002271E5" w:rsidRPr="002271E5" w:rsidRDefault="002271E5"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 xml:space="preserve">Tom Parkinson checked with Hui Zhang and there are no updates. </w:t>
      </w:r>
    </w:p>
    <w:p w14:paraId="6F9B6B8D" w14:textId="274A00B2" w:rsidR="002271E5" w:rsidRPr="002271E5" w:rsidRDefault="002271E5"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 xml:space="preserve">Designing buildings during extreme air pollution events (Jovan </w:t>
      </w:r>
      <w:proofErr w:type="spellStart"/>
      <w:r w:rsidRPr="002271E5">
        <w:rPr>
          <w:rFonts w:asciiTheme="majorHAnsi" w:hAnsiTheme="majorHAnsi" w:cstheme="majorHAnsi"/>
          <w:lang w:val="en-US"/>
        </w:rPr>
        <w:t>Pantelic</w:t>
      </w:r>
      <w:proofErr w:type="spellEnd"/>
      <w:r w:rsidRPr="002271E5">
        <w:rPr>
          <w:rFonts w:asciiTheme="majorHAnsi" w:hAnsiTheme="majorHAnsi" w:cstheme="majorHAnsi"/>
          <w:lang w:val="en-US"/>
        </w:rPr>
        <w:t>, UC Berkeley)</w:t>
      </w:r>
    </w:p>
    <w:p w14:paraId="26BE8A33" w14:textId="77777777" w:rsidR="002271E5" w:rsidRPr="002271E5" w:rsidRDefault="002271E5"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lang w:eastAsia="en-US"/>
        </w:rPr>
        <w:t>No updates</w:t>
      </w:r>
    </w:p>
    <w:p w14:paraId="234C9E40" w14:textId="3EF2B74B" w:rsidR="002271E5" w:rsidRPr="002271E5" w:rsidRDefault="002271E5"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 xml:space="preserve">Transient conditions experienced by healthcare professionals (Mike </w:t>
      </w:r>
      <w:proofErr w:type="spellStart"/>
      <w:r w:rsidRPr="002271E5">
        <w:rPr>
          <w:rFonts w:asciiTheme="majorHAnsi" w:hAnsiTheme="majorHAnsi" w:cstheme="majorHAnsi"/>
          <w:lang w:val="en-US"/>
        </w:rPr>
        <w:t>Meteyer</w:t>
      </w:r>
      <w:proofErr w:type="spellEnd"/>
      <w:r w:rsidRPr="002271E5">
        <w:rPr>
          <w:rFonts w:asciiTheme="majorHAnsi" w:hAnsiTheme="majorHAnsi" w:cstheme="majorHAnsi"/>
          <w:lang w:val="en-US"/>
        </w:rPr>
        <w:t>, TC9.6, STD 170)</w:t>
      </w:r>
    </w:p>
    <w:p w14:paraId="56729CF1" w14:textId="31551B98" w:rsidR="002271E5" w:rsidRPr="002271E5" w:rsidRDefault="0046635C"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S</w:t>
      </w:r>
      <w:r w:rsidRPr="0046635C">
        <w:rPr>
          <w:rFonts w:asciiTheme="majorHAnsi" w:hAnsiTheme="majorHAnsi" w:cstheme="majorHAnsi"/>
          <w:sz w:val="22"/>
          <w:szCs w:val="22"/>
        </w:rPr>
        <w:t>till formulating the specifics and will follow up on</w:t>
      </w:r>
      <w:r>
        <w:rPr>
          <w:rFonts w:asciiTheme="majorHAnsi" w:hAnsiTheme="majorHAnsi" w:cstheme="majorHAnsi"/>
          <w:sz w:val="22"/>
          <w:szCs w:val="22"/>
        </w:rPr>
        <w:t xml:space="preserve"> the </w:t>
      </w:r>
      <w:r w:rsidRPr="0046635C">
        <w:rPr>
          <w:rFonts w:asciiTheme="majorHAnsi" w:hAnsiTheme="majorHAnsi" w:cstheme="majorHAnsi"/>
          <w:sz w:val="22"/>
          <w:szCs w:val="22"/>
        </w:rPr>
        <w:t>research scope</w:t>
      </w:r>
      <w:r>
        <w:rPr>
          <w:rFonts w:asciiTheme="majorHAnsi" w:hAnsiTheme="majorHAnsi" w:cstheme="majorHAnsi"/>
          <w:sz w:val="22"/>
          <w:szCs w:val="22"/>
        </w:rPr>
        <w:t>,</w:t>
      </w:r>
      <w:r w:rsidRPr="0046635C">
        <w:rPr>
          <w:rFonts w:asciiTheme="majorHAnsi" w:hAnsiTheme="majorHAnsi" w:cstheme="majorHAnsi"/>
          <w:sz w:val="22"/>
          <w:szCs w:val="22"/>
        </w:rPr>
        <w:t xml:space="preserve"> methods</w:t>
      </w:r>
      <w:r>
        <w:rPr>
          <w:rFonts w:asciiTheme="majorHAnsi" w:hAnsiTheme="majorHAnsi" w:cstheme="majorHAnsi"/>
          <w:sz w:val="22"/>
          <w:szCs w:val="22"/>
        </w:rPr>
        <w:t>, and</w:t>
      </w:r>
      <w:r w:rsidRPr="0046635C">
        <w:rPr>
          <w:rFonts w:asciiTheme="majorHAnsi" w:hAnsiTheme="majorHAnsi" w:cstheme="majorHAnsi"/>
          <w:sz w:val="22"/>
          <w:szCs w:val="22"/>
        </w:rPr>
        <w:t xml:space="preserve"> finalizing submission</w:t>
      </w:r>
    </w:p>
    <w:p w14:paraId="41738683" w14:textId="41E8E1B3" w:rsidR="002271E5" w:rsidRPr="002271E5" w:rsidRDefault="002271E5" w:rsidP="00935AE5">
      <w:pPr>
        <w:pStyle w:val="Heading4"/>
        <w:numPr>
          <w:ilvl w:val="3"/>
          <w:numId w:val="15"/>
        </w:numPr>
        <w:textDirection w:val="btLr"/>
        <w:rPr>
          <w:rFonts w:asciiTheme="majorHAnsi" w:hAnsiTheme="majorHAnsi" w:cstheme="majorHAnsi"/>
          <w:lang w:val="en-US"/>
        </w:rPr>
      </w:pPr>
      <w:r w:rsidRPr="002271E5">
        <w:rPr>
          <w:rFonts w:asciiTheme="majorHAnsi" w:hAnsiTheme="majorHAnsi" w:cstheme="majorHAnsi"/>
          <w:lang w:val="en-US"/>
        </w:rPr>
        <w:t>Development of experimental protocol for work performance</w:t>
      </w:r>
      <w:r>
        <w:rPr>
          <w:rFonts w:asciiTheme="majorHAnsi" w:hAnsiTheme="majorHAnsi" w:cstheme="majorHAnsi"/>
          <w:lang w:val="en-US"/>
        </w:rPr>
        <w:t xml:space="preserve"> (</w:t>
      </w:r>
      <w:proofErr w:type="spellStart"/>
      <w:r w:rsidRPr="002271E5">
        <w:rPr>
          <w:rFonts w:asciiTheme="majorHAnsi" w:hAnsiTheme="majorHAnsi" w:cstheme="majorHAnsi"/>
          <w:lang w:val="en-US"/>
        </w:rPr>
        <w:t>Iason</w:t>
      </w:r>
      <w:proofErr w:type="spellEnd"/>
      <w:r w:rsidRPr="002271E5">
        <w:rPr>
          <w:rFonts w:asciiTheme="majorHAnsi" w:hAnsiTheme="majorHAnsi" w:cstheme="majorHAnsi"/>
          <w:lang w:val="en-US"/>
        </w:rPr>
        <w:t xml:space="preserve"> </w:t>
      </w:r>
      <w:proofErr w:type="spellStart"/>
      <w:r w:rsidRPr="002271E5">
        <w:rPr>
          <w:rFonts w:asciiTheme="majorHAnsi" w:hAnsiTheme="majorHAnsi" w:cstheme="majorHAnsi"/>
          <w:lang w:val="en-US"/>
        </w:rPr>
        <w:t>Konstantzos</w:t>
      </w:r>
      <w:proofErr w:type="spellEnd"/>
      <w:r w:rsidRPr="002271E5">
        <w:rPr>
          <w:rFonts w:asciiTheme="majorHAnsi" w:hAnsiTheme="majorHAnsi" w:cstheme="majorHAnsi"/>
          <w:lang w:val="en-US"/>
        </w:rPr>
        <w:t xml:space="preserve">, </w:t>
      </w:r>
      <w:proofErr w:type="spellStart"/>
      <w:r w:rsidRPr="002271E5">
        <w:rPr>
          <w:rFonts w:asciiTheme="majorHAnsi" w:hAnsiTheme="majorHAnsi" w:cstheme="majorHAnsi"/>
          <w:lang w:val="en-US"/>
        </w:rPr>
        <w:t>Viken</w:t>
      </w:r>
      <w:proofErr w:type="spellEnd"/>
      <w:r w:rsidRPr="002271E5">
        <w:rPr>
          <w:rFonts w:asciiTheme="majorHAnsi" w:hAnsiTheme="majorHAnsi" w:cstheme="majorHAnsi"/>
          <w:lang w:val="en-US"/>
        </w:rPr>
        <w:t xml:space="preserve"> </w:t>
      </w:r>
      <w:proofErr w:type="spellStart"/>
      <w:r w:rsidRPr="002271E5">
        <w:rPr>
          <w:rFonts w:asciiTheme="majorHAnsi" w:hAnsiTheme="majorHAnsi" w:cstheme="majorHAnsi"/>
          <w:lang w:val="en-US"/>
        </w:rPr>
        <w:t>Koukounian</w:t>
      </w:r>
      <w:proofErr w:type="spellEnd"/>
      <w:r w:rsidRPr="002271E5">
        <w:rPr>
          <w:rFonts w:asciiTheme="majorHAnsi" w:hAnsiTheme="majorHAnsi" w:cstheme="majorHAnsi"/>
          <w:lang w:val="en-US"/>
        </w:rPr>
        <w:t>;</w:t>
      </w:r>
      <w:r>
        <w:rPr>
          <w:rFonts w:asciiTheme="majorHAnsi" w:hAnsiTheme="majorHAnsi" w:cstheme="majorHAnsi"/>
          <w:lang w:val="en-US"/>
        </w:rPr>
        <w:t xml:space="preserve"> p</w:t>
      </w:r>
      <w:r w:rsidRPr="002271E5">
        <w:rPr>
          <w:rFonts w:asciiTheme="majorHAnsi" w:hAnsiTheme="majorHAnsi" w:cstheme="majorHAnsi"/>
          <w:lang w:val="en-US"/>
        </w:rPr>
        <w:t xml:space="preserve">ossibly: Katherine </w:t>
      </w:r>
      <w:proofErr w:type="spellStart"/>
      <w:r w:rsidRPr="002271E5">
        <w:rPr>
          <w:rFonts w:asciiTheme="majorHAnsi" w:hAnsiTheme="majorHAnsi" w:cstheme="majorHAnsi"/>
          <w:lang w:val="en-US"/>
        </w:rPr>
        <w:t>D’Avignon</w:t>
      </w:r>
      <w:proofErr w:type="spellEnd"/>
      <w:r w:rsidRPr="002271E5">
        <w:rPr>
          <w:rFonts w:asciiTheme="majorHAnsi" w:hAnsiTheme="majorHAnsi" w:cstheme="majorHAnsi"/>
          <w:lang w:val="en-US"/>
        </w:rPr>
        <w:t xml:space="preserve">, </w:t>
      </w:r>
      <w:proofErr w:type="spellStart"/>
      <w:r w:rsidRPr="002271E5">
        <w:rPr>
          <w:rFonts w:asciiTheme="majorHAnsi" w:hAnsiTheme="majorHAnsi" w:cstheme="majorHAnsi"/>
          <w:lang w:val="en-US"/>
        </w:rPr>
        <w:t>Koukounian</w:t>
      </w:r>
      <w:proofErr w:type="spellEnd"/>
      <w:r w:rsidRPr="002271E5">
        <w:rPr>
          <w:rFonts w:asciiTheme="majorHAnsi" w:hAnsiTheme="majorHAnsi" w:cstheme="majorHAnsi"/>
          <w:lang w:val="en-US"/>
        </w:rPr>
        <w:t xml:space="preserve">, Pawel </w:t>
      </w:r>
      <w:proofErr w:type="spellStart"/>
      <w:r w:rsidRPr="002271E5">
        <w:rPr>
          <w:rFonts w:asciiTheme="majorHAnsi" w:hAnsiTheme="majorHAnsi" w:cstheme="majorHAnsi"/>
          <w:lang w:val="en-US"/>
        </w:rPr>
        <w:t>Wargocki</w:t>
      </w:r>
      <w:proofErr w:type="spellEnd"/>
      <w:r w:rsidRPr="002271E5">
        <w:rPr>
          <w:rFonts w:asciiTheme="majorHAnsi" w:hAnsiTheme="majorHAnsi" w:cstheme="majorHAnsi"/>
          <w:lang w:val="en-US"/>
        </w:rPr>
        <w:t xml:space="preserve">, and </w:t>
      </w:r>
      <w:proofErr w:type="spellStart"/>
      <w:r w:rsidRPr="002271E5">
        <w:rPr>
          <w:rFonts w:asciiTheme="majorHAnsi" w:hAnsiTheme="majorHAnsi" w:cstheme="majorHAnsi"/>
          <w:lang w:val="en-US"/>
        </w:rPr>
        <w:t>Shichao</w:t>
      </w:r>
      <w:proofErr w:type="spellEnd"/>
      <w:r w:rsidRPr="002271E5">
        <w:rPr>
          <w:rFonts w:asciiTheme="majorHAnsi" w:hAnsiTheme="majorHAnsi" w:cstheme="majorHAnsi"/>
          <w:lang w:val="en-US"/>
        </w:rPr>
        <w:t xml:space="preserve"> Liu)</w:t>
      </w:r>
    </w:p>
    <w:p w14:paraId="186137AA" w14:textId="3B96616F" w:rsidR="00BE2FD9" w:rsidRDefault="00BE2FD9" w:rsidP="00BE2FD9">
      <w:pPr>
        <w:pStyle w:val="CommentText"/>
        <w:numPr>
          <w:ilvl w:val="0"/>
          <w:numId w:val="13"/>
        </w:numPr>
        <w:rPr>
          <w:rFonts w:asciiTheme="majorHAnsi" w:hAnsiTheme="majorHAnsi" w:cstheme="majorHAnsi"/>
          <w:position w:val="-1"/>
          <w:sz w:val="22"/>
          <w:szCs w:val="22"/>
          <w:lang w:eastAsia="en-US"/>
        </w:rPr>
      </w:pPr>
      <w:r w:rsidRPr="002C2406">
        <w:rPr>
          <w:rFonts w:asciiTheme="majorHAnsi" w:hAnsiTheme="majorHAnsi" w:cstheme="majorHAnsi"/>
          <w:position w:val="-1"/>
          <w:sz w:val="22"/>
          <w:szCs w:val="22"/>
          <w:lang w:eastAsia="en-US"/>
        </w:rPr>
        <w:t xml:space="preserve">Update by </w:t>
      </w:r>
      <w:proofErr w:type="spellStart"/>
      <w:r w:rsidRPr="00BE2FD9">
        <w:rPr>
          <w:rFonts w:asciiTheme="majorHAnsi" w:hAnsiTheme="majorHAnsi" w:cstheme="majorHAnsi"/>
          <w:position w:val="-1"/>
          <w:sz w:val="22"/>
          <w:szCs w:val="22"/>
          <w:lang w:eastAsia="en-US"/>
        </w:rPr>
        <w:t>Iason</w:t>
      </w:r>
      <w:proofErr w:type="spellEnd"/>
      <w:r w:rsidRPr="002C2406">
        <w:rPr>
          <w:rFonts w:asciiTheme="majorHAnsi" w:hAnsiTheme="majorHAnsi" w:cstheme="majorHAnsi"/>
          <w:position w:val="-1"/>
          <w:sz w:val="22"/>
          <w:szCs w:val="22"/>
          <w:lang w:eastAsia="en-US"/>
        </w:rPr>
        <w:t xml:space="preserve"> </w:t>
      </w:r>
      <w:proofErr w:type="spellStart"/>
      <w:r w:rsidRPr="002C2406">
        <w:rPr>
          <w:rFonts w:asciiTheme="majorHAnsi" w:hAnsiTheme="majorHAnsi" w:cstheme="majorHAnsi"/>
          <w:position w:val="-1"/>
          <w:sz w:val="22"/>
          <w:szCs w:val="22"/>
          <w:lang w:eastAsia="en-US"/>
        </w:rPr>
        <w:t>Konstantzos</w:t>
      </w:r>
      <w:proofErr w:type="spellEnd"/>
      <w:r w:rsidRPr="00BE2FD9">
        <w:rPr>
          <w:rFonts w:asciiTheme="majorHAnsi" w:hAnsiTheme="majorHAnsi" w:cstheme="majorHAnsi"/>
          <w:position w:val="-1"/>
          <w:sz w:val="22"/>
          <w:szCs w:val="22"/>
          <w:lang w:eastAsia="en-US"/>
        </w:rPr>
        <w:t xml:space="preserve"> – </w:t>
      </w:r>
      <w:r w:rsidRPr="002C2406">
        <w:rPr>
          <w:rFonts w:asciiTheme="majorHAnsi" w:hAnsiTheme="majorHAnsi" w:cstheme="majorHAnsi"/>
          <w:position w:val="-1"/>
          <w:sz w:val="22"/>
          <w:szCs w:val="22"/>
          <w:lang w:eastAsia="en-US"/>
        </w:rPr>
        <w:t>Plan to split</w:t>
      </w:r>
      <w:r w:rsidRPr="002271E5">
        <w:rPr>
          <w:rFonts w:asciiTheme="majorHAnsi" w:hAnsiTheme="majorHAnsi" w:cstheme="majorHAnsi"/>
          <w:position w:val="-1"/>
          <w:sz w:val="22"/>
          <w:szCs w:val="22"/>
          <w:lang w:eastAsia="en-US"/>
        </w:rPr>
        <w:t xml:space="preserve"> the topic into two RTARS</w:t>
      </w:r>
      <w:r w:rsidRPr="002C2406">
        <w:rPr>
          <w:rFonts w:asciiTheme="majorHAnsi" w:hAnsiTheme="majorHAnsi" w:cstheme="majorHAnsi"/>
          <w:position w:val="-1"/>
          <w:sz w:val="22"/>
          <w:szCs w:val="22"/>
          <w:lang w:eastAsia="en-US"/>
        </w:rPr>
        <w:t xml:space="preserve">: 1. </w:t>
      </w:r>
      <w:r w:rsidRPr="002271E5">
        <w:rPr>
          <w:rFonts w:asciiTheme="majorHAnsi" w:hAnsiTheme="majorHAnsi" w:cstheme="majorHAnsi"/>
          <w:position w:val="-1"/>
          <w:sz w:val="22"/>
          <w:szCs w:val="22"/>
          <w:lang w:eastAsia="en-US"/>
        </w:rPr>
        <w:t>Understanding methods and propose a framework</w:t>
      </w:r>
      <w:r>
        <w:rPr>
          <w:rFonts w:asciiTheme="majorHAnsi" w:hAnsiTheme="majorHAnsi" w:cstheme="majorHAnsi"/>
          <w:position w:val="-1"/>
          <w:sz w:val="22"/>
          <w:szCs w:val="22"/>
          <w:lang w:eastAsia="en-US"/>
        </w:rPr>
        <w:t xml:space="preserve"> to </w:t>
      </w:r>
      <w:r w:rsidRPr="00BE2FD9">
        <w:rPr>
          <w:rFonts w:asciiTheme="majorHAnsi" w:hAnsiTheme="majorHAnsi" w:cstheme="majorHAnsi"/>
          <w:position w:val="-1"/>
          <w:sz w:val="22"/>
          <w:szCs w:val="22"/>
          <w:lang w:eastAsia="en-US"/>
        </w:rPr>
        <w:t xml:space="preserve">standardize the procedure for estimating performance; 2. </w:t>
      </w:r>
      <w:r w:rsidRPr="002271E5">
        <w:rPr>
          <w:rFonts w:asciiTheme="majorHAnsi" w:hAnsiTheme="majorHAnsi" w:cstheme="majorHAnsi"/>
          <w:position w:val="-1"/>
          <w:sz w:val="22"/>
          <w:szCs w:val="22"/>
          <w:lang w:eastAsia="en-US"/>
        </w:rPr>
        <w:t>Experiments in different sites to validate/test the framework.</w:t>
      </w:r>
    </w:p>
    <w:p w14:paraId="00D2499A" w14:textId="64454597" w:rsidR="00BE2FD9" w:rsidRPr="002271E5" w:rsidRDefault="00BE2FD9" w:rsidP="00BE2FD9">
      <w:pPr>
        <w:pStyle w:val="CommentText"/>
        <w:numPr>
          <w:ilvl w:val="0"/>
          <w:numId w:val="13"/>
        </w:numPr>
        <w:rPr>
          <w:rFonts w:asciiTheme="majorHAnsi" w:hAnsiTheme="majorHAnsi" w:cstheme="majorHAnsi"/>
          <w:position w:val="-1"/>
          <w:sz w:val="22"/>
          <w:szCs w:val="22"/>
          <w:lang w:eastAsia="en-US"/>
        </w:rPr>
      </w:pPr>
      <w:r w:rsidRPr="002271E5">
        <w:rPr>
          <w:rFonts w:asciiTheme="majorHAnsi" w:hAnsiTheme="majorHAnsi" w:cstheme="majorHAnsi"/>
          <w:position w:val="-1"/>
          <w:sz w:val="22"/>
          <w:szCs w:val="22"/>
          <w:lang w:eastAsia="en-US"/>
        </w:rPr>
        <w:t>Possi</w:t>
      </w:r>
      <w:r>
        <w:rPr>
          <w:rFonts w:asciiTheme="majorHAnsi" w:hAnsiTheme="majorHAnsi" w:cstheme="majorHAnsi"/>
          <w:position w:val="-1"/>
          <w:sz w:val="22"/>
          <w:szCs w:val="22"/>
          <w:lang w:eastAsia="en-US"/>
        </w:rPr>
        <w:t>bility to update relevant</w:t>
      </w:r>
      <w:r w:rsidRPr="002271E5">
        <w:rPr>
          <w:rFonts w:asciiTheme="majorHAnsi" w:hAnsiTheme="majorHAnsi" w:cstheme="majorHAnsi"/>
          <w:position w:val="-1"/>
          <w:sz w:val="22"/>
          <w:szCs w:val="22"/>
          <w:lang w:eastAsia="en-US"/>
        </w:rPr>
        <w:t xml:space="preserve"> handbook </w:t>
      </w:r>
      <w:r>
        <w:rPr>
          <w:rFonts w:asciiTheme="majorHAnsi" w:hAnsiTheme="majorHAnsi" w:cstheme="majorHAnsi"/>
          <w:position w:val="-1"/>
          <w:sz w:val="22"/>
          <w:szCs w:val="22"/>
          <w:lang w:eastAsia="en-US"/>
        </w:rPr>
        <w:t>sections</w:t>
      </w:r>
      <w:r w:rsidRPr="002271E5">
        <w:rPr>
          <w:rFonts w:asciiTheme="majorHAnsi" w:hAnsiTheme="majorHAnsi" w:cstheme="majorHAnsi"/>
          <w:position w:val="-1"/>
          <w:sz w:val="22"/>
          <w:szCs w:val="22"/>
          <w:lang w:eastAsia="en-US"/>
        </w:rPr>
        <w:t>.</w:t>
      </w:r>
    </w:p>
    <w:p w14:paraId="012FD69B" w14:textId="6DA74A54" w:rsidR="00BE2FD9" w:rsidRPr="00BE2FD9" w:rsidRDefault="00BE2FD9" w:rsidP="00BE2FD9">
      <w:pPr>
        <w:pStyle w:val="CommentText"/>
        <w:numPr>
          <w:ilvl w:val="0"/>
          <w:numId w:val="13"/>
        </w:numPr>
        <w:rPr>
          <w:rFonts w:asciiTheme="majorHAnsi" w:hAnsiTheme="majorHAnsi" w:cstheme="majorHAnsi"/>
          <w:position w:val="-1"/>
          <w:sz w:val="22"/>
          <w:szCs w:val="22"/>
          <w:lang w:eastAsia="en-US"/>
        </w:rPr>
      </w:pPr>
      <w:r w:rsidRPr="00BE2FD9">
        <w:rPr>
          <w:rFonts w:asciiTheme="majorHAnsi" w:hAnsiTheme="majorHAnsi" w:cstheme="majorHAnsi"/>
          <w:position w:val="-1"/>
          <w:sz w:val="22"/>
          <w:szCs w:val="22"/>
          <w:lang w:eastAsia="en-US"/>
        </w:rPr>
        <w:t>Pawel</w:t>
      </w:r>
      <w:r w:rsidRPr="002C2406">
        <w:rPr>
          <w:rFonts w:asciiTheme="majorHAnsi" w:hAnsiTheme="majorHAnsi" w:cstheme="majorHAnsi"/>
          <w:position w:val="-1"/>
          <w:sz w:val="22"/>
          <w:szCs w:val="22"/>
          <w:lang w:eastAsia="en-US"/>
        </w:rPr>
        <w:t>:</w:t>
      </w:r>
      <w:r w:rsidRPr="00BE2FD9">
        <w:rPr>
          <w:rFonts w:asciiTheme="majorHAnsi" w:hAnsiTheme="majorHAnsi" w:cstheme="majorHAnsi"/>
          <w:position w:val="-1"/>
          <w:sz w:val="22"/>
          <w:szCs w:val="22"/>
          <w:lang w:eastAsia="en-US"/>
        </w:rPr>
        <w:t xml:space="preserve"> it would be different from the</w:t>
      </w:r>
      <w:r w:rsidRPr="00BE2FD9">
        <w:rPr>
          <w:rFonts w:asciiTheme="majorHAnsi" w:hAnsiTheme="majorHAnsi" w:cstheme="majorHAnsi"/>
          <w:sz w:val="22"/>
          <w:szCs w:val="22"/>
        </w:rPr>
        <w:t xml:space="preserve"> other proposal about IEQ and cognition</w:t>
      </w:r>
      <w:r>
        <w:rPr>
          <w:rFonts w:asciiTheme="majorHAnsi" w:hAnsiTheme="majorHAnsi" w:cstheme="majorHAnsi"/>
          <w:sz w:val="22"/>
          <w:szCs w:val="22"/>
        </w:rPr>
        <w:t>? Response:</w:t>
      </w:r>
      <w:r w:rsidRPr="00BE2FD9">
        <w:rPr>
          <w:rFonts w:asciiTheme="majorHAnsi" w:hAnsiTheme="majorHAnsi" w:cstheme="majorHAnsi"/>
          <w:sz w:val="22"/>
          <w:szCs w:val="22"/>
        </w:rPr>
        <w:t xml:space="preserve"> Focusing on the framework</w:t>
      </w:r>
      <w:r>
        <w:rPr>
          <w:rFonts w:asciiTheme="majorHAnsi" w:hAnsiTheme="majorHAnsi" w:cstheme="majorHAnsi"/>
          <w:sz w:val="22"/>
          <w:szCs w:val="22"/>
        </w:rPr>
        <w:t xml:space="preserve"> and experimental process</w:t>
      </w:r>
      <w:r w:rsidRPr="00BE2FD9">
        <w:rPr>
          <w:rFonts w:asciiTheme="majorHAnsi" w:hAnsiTheme="majorHAnsi" w:cstheme="majorHAnsi"/>
          <w:sz w:val="22"/>
          <w:szCs w:val="22"/>
        </w:rPr>
        <w:t>.</w:t>
      </w:r>
    </w:p>
    <w:p w14:paraId="670C1A62" w14:textId="66E9F548" w:rsidR="00C534F9" w:rsidRDefault="001D4505" w:rsidP="001D4505">
      <w:pPr>
        <w:pStyle w:val="Heading3"/>
        <w:ind w:left="714" w:hanging="357"/>
        <w:rPr>
          <w:rFonts w:asciiTheme="majorHAnsi" w:hAnsiTheme="majorHAnsi" w:cstheme="majorHAnsi"/>
        </w:rPr>
      </w:pPr>
      <w:r w:rsidRPr="001D4505">
        <w:rPr>
          <w:rFonts w:asciiTheme="majorHAnsi" w:hAnsiTheme="majorHAnsi" w:cstheme="majorHAnsi"/>
        </w:rPr>
        <w:t xml:space="preserve">Breakout </w:t>
      </w:r>
      <w:r w:rsidR="00493D31">
        <w:rPr>
          <w:rFonts w:asciiTheme="majorHAnsi" w:hAnsiTheme="majorHAnsi" w:cstheme="majorHAnsi"/>
        </w:rPr>
        <w:t>d</w:t>
      </w:r>
      <w:r w:rsidRPr="001D4505">
        <w:rPr>
          <w:rFonts w:asciiTheme="majorHAnsi" w:hAnsiTheme="majorHAnsi" w:cstheme="majorHAnsi"/>
        </w:rPr>
        <w:t>iscussion</w:t>
      </w:r>
      <w:r w:rsidR="00493D31">
        <w:rPr>
          <w:rFonts w:asciiTheme="majorHAnsi" w:hAnsiTheme="majorHAnsi" w:cstheme="majorHAnsi"/>
        </w:rPr>
        <w:t>s</w:t>
      </w:r>
      <w:r w:rsidRPr="001D4505">
        <w:rPr>
          <w:rFonts w:asciiTheme="majorHAnsi" w:hAnsiTheme="majorHAnsi" w:cstheme="majorHAnsi"/>
        </w:rPr>
        <w:t xml:space="preserve"> of new ideas</w:t>
      </w:r>
    </w:p>
    <w:p w14:paraId="4608AEB3" w14:textId="7DF25271" w:rsidR="00493D31" w:rsidRDefault="00493D31" w:rsidP="00935AE5">
      <w:pPr>
        <w:pStyle w:val="Heading4"/>
        <w:numPr>
          <w:ilvl w:val="3"/>
          <w:numId w:val="15"/>
        </w:numPr>
        <w:rPr>
          <w:rFonts w:asciiTheme="majorHAnsi" w:hAnsiTheme="majorHAnsi" w:cstheme="majorHAnsi"/>
          <w:lang w:val="en-US"/>
        </w:rPr>
      </w:pPr>
      <w:r>
        <w:rPr>
          <w:rFonts w:asciiTheme="majorHAnsi" w:hAnsiTheme="majorHAnsi" w:cstheme="majorHAnsi"/>
          <w:lang w:val="en-US"/>
        </w:rPr>
        <w:lastRenderedPageBreak/>
        <w:t xml:space="preserve">Room 1: Nour Youssef, Nuria </w:t>
      </w:r>
      <w:proofErr w:type="spellStart"/>
      <w:r>
        <w:rPr>
          <w:rFonts w:asciiTheme="majorHAnsi" w:hAnsiTheme="majorHAnsi" w:cstheme="majorHAnsi"/>
          <w:lang w:val="en-US"/>
        </w:rPr>
        <w:t>Casquero</w:t>
      </w:r>
      <w:proofErr w:type="spellEnd"/>
      <w:r>
        <w:rPr>
          <w:rFonts w:asciiTheme="majorHAnsi" w:hAnsiTheme="majorHAnsi" w:cstheme="majorHAnsi"/>
          <w:lang w:val="en-US"/>
        </w:rPr>
        <w:t>, Ricardo Rupp, Tom Parkinson</w:t>
      </w:r>
    </w:p>
    <w:p w14:paraId="00688CB9" w14:textId="6BE34F2E" w:rsidR="002C2406" w:rsidRDefault="00BE2FD9"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Question: whether project on </w:t>
      </w:r>
      <w:r w:rsidR="00493D31" w:rsidRPr="00493D31">
        <w:rPr>
          <w:rFonts w:asciiTheme="majorHAnsi" w:hAnsiTheme="majorHAnsi" w:cstheme="majorHAnsi"/>
          <w:sz w:val="22"/>
          <w:szCs w:val="22"/>
        </w:rPr>
        <w:t>CO2 generation (</w:t>
      </w:r>
      <w:r w:rsidR="00493D31">
        <w:rPr>
          <w:rFonts w:asciiTheme="majorHAnsi" w:hAnsiTheme="majorHAnsi" w:cstheme="majorHAnsi"/>
          <w:sz w:val="22"/>
          <w:szCs w:val="22"/>
        </w:rPr>
        <w:t>M</w:t>
      </w:r>
      <w:r w:rsidR="00493D31" w:rsidRPr="00493D31">
        <w:rPr>
          <w:rFonts w:asciiTheme="majorHAnsi" w:hAnsiTheme="majorHAnsi" w:cstheme="majorHAnsi"/>
          <w:sz w:val="22"/>
          <w:szCs w:val="22"/>
        </w:rPr>
        <w:t>eng</w:t>
      </w:r>
      <w:r w:rsidR="00493D31">
        <w:rPr>
          <w:rFonts w:asciiTheme="majorHAnsi" w:hAnsiTheme="majorHAnsi" w:cstheme="majorHAnsi"/>
          <w:sz w:val="22"/>
          <w:szCs w:val="22"/>
        </w:rPr>
        <w:t xml:space="preserve"> Kong</w:t>
      </w:r>
      <w:r w:rsidR="00493D31" w:rsidRPr="00493D31">
        <w:rPr>
          <w:rFonts w:asciiTheme="majorHAnsi" w:hAnsiTheme="majorHAnsi" w:cstheme="majorHAnsi"/>
          <w:sz w:val="22"/>
          <w:szCs w:val="22"/>
        </w:rPr>
        <w:t>)</w:t>
      </w:r>
      <w:r>
        <w:rPr>
          <w:rFonts w:asciiTheme="majorHAnsi" w:hAnsiTheme="majorHAnsi" w:cstheme="majorHAnsi"/>
          <w:sz w:val="22"/>
          <w:szCs w:val="22"/>
        </w:rPr>
        <w:t xml:space="preserve"> and clothing (George </w:t>
      </w:r>
      <w:proofErr w:type="spellStart"/>
      <w:r>
        <w:rPr>
          <w:rFonts w:asciiTheme="majorHAnsi" w:hAnsiTheme="majorHAnsi" w:cstheme="majorHAnsi"/>
          <w:sz w:val="22"/>
          <w:szCs w:val="22"/>
        </w:rPr>
        <w:t>Havenith</w:t>
      </w:r>
      <w:proofErr w:type="spellEnd"/>
      <w:r>
        <w:rPr>
          <w:rFonts w:asciiTheme="majorHAnsi" w:hAnsiTheme="majorHAnsi" w:cstheme="majorHAnsi"/>
          <w:sz w:val="22"/>
          <w:szCs w:val="22"/>
        </w:rPr>
        <w:t>)</w:t>
      </w:r>
      <w:r w:rsidR="00493D31" w:rsidRPr="00493D31">
        <w:rPr>
          <w:rFonts w:asciiTheme="majorHAnsi" w:hAnsiTheme="majorHAnsi" w:cstheme="majorHAnsi"/>
          <w:sz w:val="22"/>
          <w:szCs w:val="22"/>
        </w:rPr>
        <w:t xml:space="preserve"> </w:t>
      </w:r>
      <w:r>
        <w:rPr>
          <w:rFonts w:asciiTheme="majorHAnsi" w:hAnsiTheme="majorHAnsi" w:cstheme="majorHAnsi"/>
          <w:sz w:val="22"/>
          <w:szCs w:val="22"/>
        </w:rPr>
        <w:t>will include data from children</w:t>
      </w:r>
    </w:p>
    <w:p w14:paraId="4EA8B380" w14:textId="2267BA73" w:rsidR="00493D31" w:rsidRPr="00493D31" w:rsidRDefault="00BE2FD9"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Response: </w:t>
      </w:r>
      <w:r w:rsidRPr="00BE2FD9">
        <w:rPr>
          <w:rFonts w:asciiTheme="majorHAnsi" w:hAnsiTheme="majorHAnsi" w:cstheme="majorHAnsi"/>
          <w:sz w:val="22"/>
          <w:szCs w:val="22"/>
        </w:rPr>
        <w:t>Could be future research/measurements. The RTAR by Katherine is mainly on meta-analysis.</w:t>
      </w:r>
    </w:p>
    <w:p w14:paraId="7229F4FE" w14:textId="67896DE5" w:rsidR="00493D31" w:rsidRPr="00493D31" w:rsidRDefault="00BE2FD9"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General comment about future research aiming to c</w:t>
      </w:r>
      <w:r w:rsidR="00493D31" w:rsidRPr="00493D31">
        <w:rPr>
          <w:rFonts w:asciiTheme="majorHAnsi" w:hAnsiTheme="majorHAnsi" w:cstheme="majorHAnsi"/>
          <w:sz w:val="22"/>
          <w:szCs w:val="22"/>
        </w:rPr>
        <w:t>onnect thermal comfort to health</w:t>
      </w:r>
      <w:r>
        <w:rPr>
          <w:rFonts w:asciiTheme="majorHAnsi" w:hAnsiTheme="majorHAnsi" w:cstheme="majorHAnsi"/>
          <w:sz w:val="22"/>
          <w:szCs w:val="22"/>
        </w:rPr>
        <w:t>.</w:t>
      </w:r>
    </w:p>
    <w:p w14:paraId="0E2EF09D" w14:textId="40BC73F5" w:rsidR="004563EC"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2: Fan Zhang, John Elson, Katherine </w:t>
      </w:r>
      <w:proofErr w:type="spellStart"/>
      <w:r>
        <w:rPr>
          <w:rFonts w:asciiTheme="majorHAnsi" w:hAnsiTheme="majorHAnsi" w:cstheme="majorHAnsi"/>
          <w:color w:val="000000"/>
        </w:rPr>
        <w:t>D’Avignon</w:t>
      </w:r>
      <w:proofErr w:type="spellEnd"/>
      <w:r>
        <w:rPr>
          <w:rFonts w:asciiTheme="majorHAnsi" w:hAnsiTheme="majorHAnsi" w:cstheme="majorHAnsi"/>
          <w:color w:val="000000"/>
        </w:rPr>
        <w:t xml:space="preserve">, Meng Kong, </w:t>
      </w:r>
      <w:proofErr w:type="spellStart"/>
      <w:r>
        <w:rPr>
          <w:rFonts w:asciiTheme="majorHAnsi" w:hAnsiTheme="majorHAnsi" w:cstheme="majorHAnsi"/>
          <w:color w:val="000000"/>
        </w:rPr>
        <w:t>Viken</w:t>
      </w:r>
      <w:proofErr w:type="spellEnd"/>
      <w:r>
        <w:rPr>
          <w:rFonts w:asciiTheme="majorHAnsi" w:hAnsiTheme="majorHAnsi" w:cstheme="majorHAnsi"/>
          <w:color w:val="000000"/>
        </w:rPr>
        <w:t xml:space="preserve"> </w:t>
      </w:r>
      <w:proofErr w:type="spellStart"/>
      <w:r>
        <w:rPr>
          <w:rFonts w:asciiTheme="majorHAnsi" w:hAnsiTheme="majorHAnsi" w:cstheme="majorHAnsi"/>
          <w:color w:val="000000"/>
        </w:rPr>
        <w:t>Koukounian</w:t>
      </w:r>
      <w:proofErr w:type="spellEnd"/>
    </w:p>
    <w:p w14:paraId="07F4A7E0" w14:textId="52FD4628"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G45P</w:t>
      </w:r>
      <w:r w:rsidR="00CA5A39">
        <w:rPr>
          <w:rFonts w:asciiTheme="majorHAnsi" w:hAnsiTheme="majorHAnsi" w:cstheme="majorHAnsi"/>
          <w:sz w:val="22"/>
          <w:szCs w:val="22"/>
        </w:rPr>
        <w:t xml:space="preserve"> </w:t>
      </w:r>
      <w:r w:rsidRPr="00493D31">
        <w:rPr>
          <w:rFonts w:asciiTheme="majorHAnsi" w:hAnsiTheme="majorHAnsi" w:cstheme="majorHAnsi"/>
          <w:sz w:val="22"/>
          <w:szCs w:val="22"/>
        </w:rPr>
        <w:t>has been approved</w:t>
      </w:r>
      <w:r w:rsidR="00CA5A39">
        <w:rPr>
          <w:rFonts w:asciiTheme="majorHAnsi" w:hAnsiTheme="majorHAnsi" w:cstheme="majorHAnsi"/>
          <w:sz w:val="22"/>
          <w:szCs w:val="22"/>
        </w:rPr>
        <w:t xml:space="preserve"> by ASHRAE</w:t>
      </w:r>
      <w:r w:rsidRPr="00493D31">
        <w:rPr>
          <w:rFonts w:asciiTheme="majorHAnsi" w:hAnsiTheme="majorHAnsi" w:cstheme="majorHAnsi"/>
          <w:sz w:val="22"/>
          <w:szCs w:val="22"/>
        </w:rPr>
        <w:t xml:space="preserve">. Guidance for </w:t>
      </w:r>
      <w:r w:rsidR="00CA5A39">
        <w:rPr>
          <w:rFonts w:asciiTheme="majorHAnsi" w:hAnsiTheme="majorHAnsi" w:cstheme="majorHAnsi"/>
          <w:sz w:val="22"/>
          <w:szCs w:val="22"/>
        </w:rPr>
        <w:t xml:space="preserve">building </w:t>
      </w:r>
      <w:r w:rsidRPr="00493D31">
        <w:rPr>
          <w:rFonts w:asciiTheme="majorHAnsi" w:hAnsiTheme="majorHAnsi" w:cstheme="majorHAnsi"/>
          <w:sz w:val="22"/>
          <w:szCs w:val="22"/>
        </w:rPr>
        <w:t>performance measurement</w:t>
      </w:r>
      <w:r w:rsidR="00CA5A39">
        <w:rPr>
          <w:rFonts w:asciiTheme="majorHAnsi" w:hAnsiTheme="majorHAnsi" w:cstheme="majorHAnsi"/>
          <w:sz w:val="22"/>
          <w:szCs w:val="22"/>
        </w:rPr>
        <w:t>s</w:t>
      </w:r>
      <w:r w:rsidRPr="00493D31">
        <w:rPr>
          <w:rFonts w:asciiTheme="majorHAnsi" w:hAnsiTheme="majorHAnsi" w:cstheme="majorHAnsi"/>
          <w:sz w:val="22"/>
          <w:szCs w:val="22"/>
        </w:rPr>
        <w:t>.</w:t>
      </w:r>
      <w:r w:rsidR="00CA5A39">
        <w:rPr>
          <w:rFonts w:asciiTheme="majorHAnsi" w:hAnsiTheme="majorHAnsi" w:cstheme="majorHAnsi"/>
          <w:sz w:val="22"/>
          <w:szCs w:val="22"/>
        </w:rPr>
        <w:t xml:space="preserve"> It is not people-centered and currently n</w:t>
      </w:r>
      <w:r w:rsidR="00CA5A39" w:rsidRPr="00CA5A39">
        <w:rPr>
          <w:rFonts w:asciiTheme="majorHAnsi" w:hAnsiTheme="majorHAnsi" w:cstheme="majorHAnsi"/>
          <w:sz w:val="22"/>
          <w:szCs w:val="22"/>
        </w:rPr>
        <w:t>o obligation that this guideline be the new PMP</w:t>
      </w:r>
      <w:r w:rsidR="00CA5A39">
        <w:rPr>
          <w:rFonts w:asciiTheme="majorHAnsi" w:hAnsiTheme="majorHAnsi" w:cstheme="majorHAnsi"/>
          <w:sz w:val="22"/>
          <w:szCs w:val="22"/>
        </w:rPr>
        <w:t>.</w:t>
      </w:r>
    </w:p>
    <w:p w14:paraId="3458E934" w14:textId="65A6D795" w:rsidR="00493D31"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3: Abdul-Manan </w:t>
      </w:r>
      <w:proofErr w:type="spellStart"/>
      <w:r>
        <w:rPr>
          <w:rFonts w:asciiTheme="majorHAnsi" w:hAnsiTheme="majorHAnsi" w:cstheme="majorHAnsi"/>
          <w:color w:val="000000"/>
        </w:rPr>
        <w:t>Sadick</w:t>
      </w:r>
      <w:proofErr w:type="spellEnd"/>
      <w:r>
        <w:rPr>
          <w:rFonts w:asciiTheme="majorHAnsi" w:hAnsiTheme="majorHAnsi" w:cstheme="majorHAnsi"/>
          <w:color w:val="000000"/>
        </w:rPr>
        <w:t xml:space="preserve">, Chandra Sekhar, Jennifer Lather, Wilmer </w:t>
      </w:r>
      <w:proofErr w:type="spellStart"/>
      <w:r>
        <w:rPr>
          <w:rFonts w:asciiTheme="majorHAnsi" w:hAnsiTheme="majorHAnsi" w:cstheme="majorHAnsi"/>
          <w:color w:val="000000"/>
        </w:rPr>
        <w:t>Pasut</w:t>
      </w:r>
      <w:proofErr w:type="spellEnd"/>
    </w:p>
    <w:p w14:paraId="0B047DC1" w14:textId="2BBDEB7E" w:rsidR="00493D31" w:rsidRPr="00493D31" w:rsidRDefault="004F7411"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t>Increased interest in c</w:t>
      </w:r>
      <w:r w:rsidR="00493D31" w:rsidRPr="00493D31">
        <w:rPr>
          <w:rFonts w:asciiTheme="majorHAnsi" w:hAnsiTheme="majorHAnsi" w:cstheme="majorHAnsi"/>
          <w:sz w:val="22"/>
          <w:szCs w:val="22"/>
          <w:lang w:eastAsia="en-US"/>
        </w:rPr>
        <w:t>ross-cutting research</w:t>
      </w:r>
      <w:r>
        <w:rPr>
          <w:rFonts w:asciiTheme="majorHAnsi" w:hAnsiTheme="majorHAnsi" w:cstheme="majorHAnsi"/>
          <w:sz w:val="22"/>
          <w:szCs w:val="22"/>
          <w:lang w:eastAsia="en-US"/>
        </w:rPr>
        <w:t xml:space="preserve"> that addresses</w:t>
      </w:r>
      <w:r w:rsidR="00493D31" w:rsidRPr="00493D31">
        <w:rPr>
          <w:rFonts w:asciiTheme="majorHAnsi" w:hAnsiTheme="majorHAnsi" w:cstheme="majorHAnsi"/>
          <w:sz w:val="22"/>
          <w:szCs w:val="22"/>
          <w:lang w:eastAsia="en-US"/>
        </w:rPr>
        <w:t xml:space="preserve"> interaction with other IEQ parameters</w:t>
      </w:r>
      <w:r w:rsidR="00662483">
        <w:rPr>
          <w:rFonts w:asciiTheme="majorHAnsi" w:hAnsiTheme="majorHAnsi" w:cstheme="majorHAnsi"/>
          <w:sz w:val="22"/>
          <w:szCs w:val="22"/>
          <w:lang w:eastAsia="en-US"/>
        </w:rPr>
        <w:t xml:space="preserve"> e.g., i</w:t>
      </w:r>
      <w:r w:rsidR="00662483" w:rsidRPr="00662483">
        <w:rPr>
          <w:rFonts w:asciiTheme="majorHAnsi" w:hAnsiTheme="majorHAnsi" w:cstheme="majorHAnsi"/>
          <w:sz w:val="22"/>
          <w:szCs w:val="22"/>
          <w:lang w:eastAsia="en-US"/>
        </w:rPr>
        <w:t xml:space="preserve">nteraction </w:t>
      </w:r>
      <w:r w:rsidR="00662483">
        <w:rPr>
          <w:rFonts w:asciiTheme="majorHAnsi" w:hAnsiTheme="majorHAnsi" w:cstheme="majorHAnsi"/>
          <w:sz w:val="22"/>
          <w:szCs w:val="22"/>
          <w:lang w:eastAsia="en-US"/>
        </w:rPr>
        <w:t xml:space="preserve">between </w:t>
      </w:r>
      <w:r w:rsidR="00662483" w:rsidRPr="00662483">
        <w:rPr>
          <w:rFonts w:asciiTheme="majorHAnsi" w:hAnsiTheme="majorHAnsi" w:cstheme="majorHAnsi"/>
          <w:sz w:val="22"/>
          <w:szCs w:val="22"/>
          <w:lang w:eastAsia="en-US"/>
        </w:rPr>
        <w:t xml:space="preserve">IAQ </w:t>
      </w:r>
      <w:r w:rsidR="00662483">
        <w:rPr>
          <w:rFonts w:asciiTheme="majorHAnsi" w:hAnsiTheme="majorHAnsi" w:cstheme="majorHAnsi"/>
          <w:sz w:val="22"/>
          <w:szCs w:val="22"/>
          <w:lang w:eastAsia="en-US"/>
        </w:rPr>
        <w:t>and</w:t>
      </w:r>
      <w:r w:rsidR="00662483" w:rsidRPr="00662483">
        <w:rPr>
          <w:rFonts w:asciiTheme="majorHAnsi" w:hAnsiTheme="majorHAnsi" w:cstheme="majorHAnsi"/>
          <w:sz w:val="22"/>
          <w:szCs w:val="22"/>
          <w:lang w:eastAsia="en-US"/>
        </w:rPr>
        <w:t xml:space="preserve"> thermal comfort, </w:t>
      </w:r>
      <w:r w:rsidR="00662483">
        <w:rPr>
          <w:rFonts w:asciiTheme="majorHAnsi" w:hAnsiTheme="majorHAnsi" w:cstheme="majorHAnsi"/>
          <w:sz w:val="22"/>
          <w:szCs w:val="22"/>
          <w:lang w:eastAsia="en-US"/>
        </w:rPr>
        <w:t xml:space="preserve">and determining the </w:t>
      </w:r>
      <w:r w:rsidR="00662483" w:rsidRPr="00662483">
        <w:rPr>
          <w:rFonts w:asciiTheme="majorHAnsi" w:hAnsiTheme="majorHAnsi" w:cstheme="majorHAnsi"/>
          <w:sz w:val="22"/>
          <w:szCs w:val="22"/>
          <w:lang w:eastAsia="en-US"/>
        </w:rPr>
        <w:t>balance between the two</w:t>
      </w:r>
    </w:p>
    <w:p w14:paraId="46591600" w14:textId="5524568E" w:rsidR="00493D31" w:rsidRPr="00493D31" w:rsidRDefault="00662483" w:rsidP="00935AE5">
      <w:pPr>
        <w:pStyle w:val="CommentText"/>
        <w:numPr>
          <w:ilvl w:val="0"/>
          <w:numId w:val="13"/>
        </w:numPr>
        <w:rPr>
          <w:rFonts w:asciiTheme="majorHAnsi" w:hAnsiTheme="majorHAnsi" w:cstheme="majorHAnsi"/>
          <w:position w:val="-1"/>
          <w:sz w:val="22"/>
          <w:szCs w:val="22"/>
          <w:lang w:eastAsia="en-US"/>
        </w:rPr>
      </w:pPr>
      <w:r>
        <w:rPr>
          <w:rFonts w:asciiTheme="majorHAnsi" w:hAnsiTheme="majorHAnsi" w:cstheme="majorHAnsi"/>
          <w:position w:val="-1"/>
          <w:sz w:val="22"/>
          <w:szCs w:val="22"/>
          <w:lang w:eastAsia="en-US"/>
        </w:rPr>
        <w:t xml:space="preserve">Suggested to look at </w:t>
      </w:r>
      <w:r w:rsidR="00493D31" w:rsidRPr="00493D31">
        <w:rPr>
          <w:rFonts w:asciiTheme="majorHAnsi" w:hAnsiTheme="majorHAnsi" w:cstheme="majorHAnsi"/>
          <w:position w:val="-1"/>
          <w:sz w:val="22"/>
          <w:szCs w:val="22"/>
          <w:lang w:eastAsia="en-US"/>
        </w:rPr>
        <w:t>GPC10 (</w:t>
      </w:r>
      <w:r>
        <w:rPr>
          <w:rFonts w:asciiTheme="majorHAnsi" w:hAnsiTheme="majorHAnsi" w:cstheme="majorHAnsi"/>
          <w:position w:val="-1"/>
          <w:sz w:val="22"/>
          <w:szCs w:val="22"/>
          <w:lang w:eastAsia="en-US"/>
        </w:rPr>
        <w:t>I</w:t>
      </w:r>
      <w:r w:rsidRPr="00493D31">
        <w:rPr>
          <w:rFonts w:asciiTheme="majorHAnsi" w:hAnsiTheme="majorHAnsi" w:cstheme="majorHAnsi"/>
          <w:position w:val="-1"/>
          <w:sz w:val="22"/>
          <w:szCs w:val="22"/>
          <w:lang w:eastAsia="en-US"/>
        </w:rPr>
        <w:t>nteractions affecting the achievement of acceptable indoor environments</w:t>
      </w:r>
      <w:r w:rsidR="00493D31" w:rsidRPr="00493D31">
        <w:rPr>
          <w:rFonts w:asciiTheme="majorHAnsi" w:hAnsiTheme="majorHAnsi" w:cstheme="majorHAnsi"/>
          <w:position w:val="-1"/>
          <w:sz w:val="22"/>
          <w:szCs w:val="22"/>
          <w:lang w:eastAsia="en-US"/>
        </w:rPr>
        <w:t>)</w:t>
      </w:r>
      <w:r>
        <w:rPr>
          <w:rFonts w:asciiTheme="majorHAnsi" w:hAnsiTheme="majorHAnsi" w:cstheme="majorHAnsi"/>
          <w:position w:val="-1"/>
          <w:sz w:val="22"/>
          <w:szCs w:val="22"/>
          <w:lang w:eastAsia="en-US"/>
        </w:rPr>
        <w:t>.</w:t>
      </w:r>
    </w:p>
    <w:p w14:paraId="13A6E135" w14:textId="1548E44A" w:rsidR="00493D31"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4: </w:t>
      </w:r>
      <w:proofErr w:type="spellStart"/>
      <w:r>
        <w:rPr>
          <w:rFonts w:asciiTheme="majorHAnsi" w:hAnsiTheme="majorHAnsi" w:cstheme="majorHAnsi"/>
          <w:color w:val="000000"/>
        </w:rPr>
        <w:t>Iason</w:t>
      </w:r>
      <w:proofErr w:type="spellEnd"/>
      <w:r>
        <w:rPr>
          <w:rFonts w:asciiTheme="majorHAnsi" w:hAnsiTheme="majorHAnsi" w:cstheme="majorHAnsi"/>
          <w:color w:val="000000"/>
        </w:rPr>
        <w:t xml:space="preserve"> </w:t>
      </w:r>
      <w:proofErr w:type="spellStart"/>
      <w:r>
        <w:rPr>
          <w:rFonts w:asciiTheme="majorHAnsi" w:hAnsiTheme="majorHAnsi" w:cstheme="majorHAnsi"/>
          <w:color w:val="000000"/>
        </w:rPr>
        <w:t>Konstantzos</w:t>
      </w:r>
      <w:proofErr w:type="spellEnd"/>
      <w:r>
        <w:rPr>
          <w:rFonts w:asciiTheme="majorHAnsi" w:hAnsiTheme="majorHAnsi" w:cstheme="majorHAnsi"/>
          <w:color w:val="000000"/>
        </w:rPr>
        <w:t xml:space="preserve">, </w:t>
      </w:r>
      <w:proofErr w:type="spellStart"/>
      <w:r>
        <w:rPr>
          <w:rFonts w:asciiTheme="majorHAnsi" w:hAnsiTheme="majorHAnsi" w:cstheme="majorHAnsi"/>
          <w:color w:val="000000"/>
        </w:rPr>
        <w:t>Ongun</w:t>
      </w:r>
      <w:proofErr w:type="spellEnd"/>
      <w:r>
        <w:rPr>
          <w:rFonts w:asciiTheme="majorHAnsi" w:hAnsiTheme="majorHAnsi" w:cstheme="majorHAnsi"/>
          <w:color w:val="000000"/>
        </w:rPr>
        <w:t xml:space="preserve"> Berk </w:t>
      </w:r>
      <w:proofErr w:type="spellStart"/>
      <w:r>
        <w:rPr>
          <w:rFonts w:asciiTheme="majorHAnsi" w:hAnsiTheme="majorHAnsi" w:cstheme="majorHAnsi"/>
          <w:color w:val="000000"/>
        </w:rPr>
        <w:t>Kazanci</w:t>
      </w:r>
      <w:proofErr w:type="spellEnd"/>
      <w:r>
        <w:rPr>
          <w:rFonts w:asciiTheme="majorHAnsi" w:hAnsiTheme="majorHAnsi" w:cstheme="majorHAnsi"/>
          <w:color w:val="000000"/>
        </w:rPr>
        <w:t xml:space="preserve">, </w:t>
      </w:r>
      <w:proofErr w:type="spellStart"/>
      <w:r>
        <w:rPr>
          <w:rFonts w:asciiTheme="majorHAnsi" w:hAnsiTheme="majorHAnsi" w:cstheme="majorHAnsi"/>
          <w:color w:val="000000"/>
        </w:rPr>
        <w:t>Runming</w:t>
      </w:r>
      <w:proofErr w:type="spellEnd"/>
      <w:r>
        <w:rPr>
          <w:rFonts w:asciiTheme="majorHAnsi" w:hAnsiTheme="majorHAnsi" w:cstheme="majorHAnsi"/>
          <w:color w:val="000000"/>
        </w:rPr>
        <w:t xml:space="preserve"> Yao, Simon Hodder</w:t>
      </w:r>
    </w:p>
    <w:p w14:paraId="78357C7F" w14:textId="6C0D6295"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Climate change impact on extreme weather</w:t>
      </w:r>
      <w:r w:rsidR="00662483">
        <w:rPr>
          <w:rFonts w:asciiTheme="majorHAnsi" w:hAnsiTheme="majorHAnsi" w:cstheme="majorHAnsi"/>
          <w:sz w:val="22"/>
          <w:szCs w:val="22"/>
        </w:rPr>
        <w:t xml:space="preserve"> events</w:t>
      </w:r>
      <w:r w:rsidRPr="00493D31">
        <w:rPr>
          <w:rFonts w:asciiTheme="majorHAnsi" w:hAnsiTheme="majorHAnsi" w:cstheme="majorHAnsi"/>
          <w:sz w:val="22"/>
          <w:szCs w:val="22"/>
        </w:rPr>
        <w:t xml:space="preserve"> e.g.,</w:t>
      </w:r>
      <w:r w:rsidR="00662483">
        <w:rPr>
          <w:rFonts w:asciiTheme="majorHAnsi" w:hAnsiTheme="majorHAnsi" w:cstheme="majorHAnsi"/>
          <w:sz w:val="22"/>
          <w:szCs w:val="22"/>
        </w:rPr>
        <w:t xml:space="preserve"> effect of</w:t>
      </w:r>
      <w:r w:rsidRPr="00493D31">
        <w:rPr>
          <w:rFonts w:asciiTheme="majorHAnsi" w:hAnsiTheme="majorHAnsi" w:cstheme="majorHAnsi"/>
          <w:sz w:val="22"/>
          <w:szCs w:val="22"/>
        </w:rPr>
        <w:t xml:space="preserve"> heat waves on people’s health, </w:t>
      </w:r>
      <w:r w:rsidR="00662483">
        <w:rPr>
          <w:rFonts w:asciiTheme="majorHAnsi" w:hAnsiTheme="majorHAnsi" w:cstheme="majorHAnsi"/>
          <w:sz w:val="22"/>
          <w:szCs w:val="22"/>
        </w:rPr>
        <w:t xml:space="preserve">particularly </w:t>
      </w:r>
      <w:r w:rsidRPr="00493D31">
        <w:rPr>
          <w:rFonts w:asciiTheme="majorHAnsi" w:hAnsiTheme="majorHAnsi" w:cstheme="majorHAnsi"/>
          <w:sz w:val="22"/>
          <w:szCs w:val="22"/>
        </w:rPr>
        <w:t xml:space="preserve">vulnerable groups </w:t>
      </w:r>
    </w:p>
    <w:p w14:paraId="36F61D7B" w14:textId="2A33FB00" w:rsidR="00493D31" w:rsidRPr="00493D31" w:rsidRDefault="00662483"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Extends to i</w:t>
      </w:r>
      <w:r w:rsidR="00493D31" w:rsidRPr="00493D31">
        <w:rPr>
          <w:rFonts w:asciiTheme="majorHAnsi" w:hAnsiTheme="majorHAnsi" w:cstheme="majorHAnsi"/>
          <w:sz w:val="22"/>
          <w:szCs w:val="22"/>
        </w:rPr>
        <w:t>mpact on physical work and cognitive performance</w:t>
      </w:r>
    </w:p>
    <w:p w14:paraId="1AD5CF94" w14:textId="49164FBF" w:rsidR="00493D31" w:rsidRPr="00493D31" w:rsidRDefault="00662483"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Should also investigate the different responses</w:t>
      </w:r>
      <w:r w:rsidR="00493D31" w:rsidRPr="00493D31">
        <w:rPr>
          <w:rFonts w:asciiTheme="majorHAnsi" w:hAnsiTheme="majorHAnsi" w:cstheme="majorHAnsi"/>
          <w:sz w:val="22"/>
          <w:szCs w:val="22"/>
        </w:rPr>
        <w:t xml:space="preserve"> with age</w:t>
      </w:r>
    </w:p>
    <w:p w14:paraId="178916B7" w14:textId="6E9FE279"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Limited data for very young people</w:t>
      </w:r>
    </w:p>
    <w:p w14:paraId="286ABA15" w14:textId="2730FBF4"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Demand driven control</w:t>
      </w:r>
    </w:p>
    <w:p w14:paraId="74486407" w14:textId="51DFA729"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RAC Deadline Reminders</w:t>
      </w:r>
    </w:p>
    <w:p w14:paraId="18325223" w14:textId="77777777" w:rsidR="00B4001A" w:rsidRPr="00493D31" w:rsidRDefault="00972D5B" w:rsidP="00935AE5">
      <w:pPr>
        <w:pStyle w:val="Heading4"/>
        <w:numPr>
          <w:ilvl w:val="3"/>
          <w:numId w:val="16"/>
        </w:numPr>
        <w:rPr>
          <w:rFonts w:asciiTheme="majorHAnsi" w:hAnsiTheme="majorHAnsi" w:cstheme="majorHAnsi"/>
        </w:rPr>
      </w:pPr>
      <w:r w:rsidRPr="00493D31">
        <w:rPr>
          <w:rFonts w:asciiTheme="majorHAnsi" w:hAnsiTheme="majorHAnsi" w:cstheme="majorHAnsi"/>
        </w:rPr>
        <w:t>March 1 (for spring RAC meeting)</w:t>
      </w:r>
    </w:p>
    <w:p w14:paraId="5D85CA47" w14:textId="77777777"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May 15 (for June meeting)</w:t>
      </w:r>
    </w:p>
    <w:p w14:paraId="70ADDD28" w14:textId="77777777"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August 15 (for fall RAC meeting)</w:t>
      </w:r>
    </w:p>
    <w:p w14:paraId="793E16C0" w14:textId="07E35258" w:rsidR="00B4001A" w:rsidRPr="00493D31" w:rsidRDefault="00972D5B" w:rsidP="00493D31">
      <w:pPr>
        <w:pStyle w:val="Heading4"/>
        <w:rPr>
          <w:rFonts w:asciiTheme="majorHAnsi" w:hAnsiTheme="majorHAnsi" w:cstheme="majorHAnsi"/>
        </w:rPr>
      </w:pPr>
      <w:r w:rsidRPr="002271E5">
        <w:rPr>
          <w:rFonts w:asciiTheme="majorHAnsi" w:hAnsiTheme="majorHAnsi" w:cstheme="majorHAnsi"/>
        </w:rPr>
        <w:t>December 15 (for January meeting)</w:t>
      </w:r>
    </w:p>
    <w:p w14:paraId="1C0CB6AC" w14:textId="5D99EFE8" w:rsidR="00B4001A" w:rsidRPr="002271E5" w:rsidRDefault="00972D5B" w:rsidP="00492947">
      <w:pPr>
        <w:pStyle w:val="Heading2"/>
        <w:rPr>
          <w:rFonts w:asciiTheme="majorHAnsi" w:hAnsiTheme="majorHAnsi" w:cstheme="majorHAnsi"/>
        </w:rPr>
      </w:pPr>
      <w:r w:rsidRPr="002271E5">
        <w:rPr>
          <w:rFonts w:asciiTheme="majorHAnsi" w:hAnsiTheme="majorHAnsi" w:cstheme="majorHAnsi"/>
        </w:rPr>
        <w:t>Program Subcommittee Update (</w:t>
      </w:r>
      <w:proofErr w:type="spellStart"/>
      <w:r w:rsidRPr="002271E5">
        <w:rPr>
          <w:rFonts w:asciiTheme="majorHAnsi" w:hAnsiTheme="majorHAnsi" w:cstheme="majorHAnsi"/>
        </w:rPr>
        <w:t>Junjing</w:t>
      </w:r>
      <w:proofErr w:type="spellEnd"/>
      <w:r w:rsidRPr="002271E5">
        <w:rPr>
          <w:rFonts w:asciiTheme="majorHAnsi" w:hAnsiTheme="majorHAnsi" w:cstheme="majorHAnsi"/>
        </w:rPr>
        <w:t xml:space="preserve"> Yang)</w:t>
      </w:r>
    </w:p>
    <w:p w14:paraId="6DF37CDF" w14:textId="0BBE7A43" w:rsidR="00492947" w:rsidRPr="00492947" w:rsidRDefault="00972D5B" w:rsidP="00935AE5">
      <w:pPr>
        <w:pStyle w:val="Heading3"/>
        <w:numPr>
          <w:ilvl w:val="1"/>
          <w:numId w:val="17"/>
        </w:numPr>
        <w:rPr>
          <w:rFonts w:asciiTheme="majorHAnsi" w:hAnsiTheme="majorHAnsi" w:cstheme="majorHAnsi"/>
        </w:rPr>
      </w:pPr>
      <w:r w:rsidRPr="00492947">
        <w:rPr>
          <w:rFonts w:asciiTheme="majorHAnsi" w:hAnsiTheme="majorHAnsi" w:cstheme="majorHAnsi"/>
        </w:rPr>
        <w:t>2022 Summer Conference in Discussion for Toronto, Canada (</w:t>
      </w:r>
      <w:hyperlink r:id="rId11">
        <w:r w:rsidRPr="00492947">
          <w:rPr>
            <w:rFonts w:asciiTheme="majorHAnsi" w:hAnsiTheme="majorHAnsi" w:cstheme="majorHAnsi"/>
          </w:rPr>
          <w:t>link</w:t>
        </w:r>
      </w:hyperlink>
      <w:r w:rsidRPr="00492947">
        <w:rPr>
          <w:rFonts w:asciiTheme="majorHAnsi" w:hAnsiTheme="majorHAnsi" w:cstheme="majorHAnsi"/>
        </w:rPr>
        <w:t>)</w:t>
      </w:r>
      <w:r w:rsidR="00492947">
        <w:rPr>
          <w:rFonts w:asciiTheme="majorHAnsi" w:hAnsiTheme="majorHAnsi" w:cstheme="majorHAnsi"/>
        </w:rPr>
        <w:t xml:space="preserve"> d</w:t>
      </w:r>
      <w:r w:rsidRPr="00492947">
        <w:rPr>
          <w:rFonts w:asciiTheme="majorHAnsi" w:hAnsiTheme="majorHAnsi" w:cstheme="majorHAnsi"/>
        </w:rPr>
        <w:t>eadlines</w:t>
      </w:r>
      <w:r w:rsidR="00492947">
        <w:rPr>
          <w:rFonts w:asciiTheme="majorHAnsi" w:hAnsiTheme="majorHAnsi" w:cstheme="majorHAnsi"/>
        </w:rPr>
        <w:t>:</w:t>
      </w:r>
    </w:p>
    <w:p w14:paraId="65CB231A" w14:textId="77777777" w:rsidR="00B4001A" w:rsidRPr="002271E5" w:rsidRDefault="00972D5B" w:rsidP="00AF43BE">
      <w:pPr>
        <w:pStyle w:val="Heading3"/>
        <w:numPr>
          <w:ilvl w:val="0"/>
          <w:numId w:val="0"/>
        </w:numPr>
        <w:ind w:left="720"/>
        <w:rPr>
          <w:rFonts w:asciiTheme="majorHAnsi" w:hAnsiTheme="majorHAnsi" w:cstheme="majorHAnsi"/>
        </w:rPr>
      </w:pPr>
      <w:r w:rsidRPr="002271E5">
        <w:rPr>
          <w:rFonts w:asciiTheme="majorHAnsi" w:hAnsiTheme="majorHAnsi" w:cstheme="majorHAnsi"/>
          <w:noProof/>
        </w:rPr>
        <w:lastRenderedPageBreak/>
        <w:drawing>
          <wp:inline distT="0" distB="0" distL="114300" distR="114300" wp14:anchorId="4A7ED6A4" wp14:editId="7EFD2652">
            <wp:extent cx="4923155" cy="1946275"/>
            <wp:effectExtent l="0" t="0" r="0" b="0"/>
            <wp:docPr id="10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923155" cy="1946275"/>
                    </a:xfrm>
                    <a:prstGeom prst="rect">
                      <a:avLst/>
                    </a:prstGeom>
                    <a:ln/>
                  </pic:spPr>
                </pic:pic>
              </a:graphicData>
            </a:graphic>
          </wp:inline>
        </w:drawing>
      </w:r>
    </w:p>
    <w:p w14:paraId="3D0E9707" w14:textId="77777777"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Seminar Proposals</w:t>
      </w:r>
    </w:p>
    <w:p w14:paraId="73C4C7AC" w14:textId="523C4DCD" w:rsidR="00B4001A" w:rsidRDefault="00972D5B" w:rsidP="00935AE5">
      <w:pPr>
        <w:pStyle w:val="Heading4"/>
        <w:numPr>
          <w:ilvl w:val="3"/>
          <w:numId w:val="18"/>
        </w:numPr>
        <w:rPr>
          <w:rFonts w:asciiTheme="majorHAnsi" w:hAnsiTheme="majorHAnsi" w:cstheme="majorHAnsi"/>
        </w:rPr>
      </w:pPr>
      <w:r w:rsidRPr="00492947">
        <w:rPr>
          <w:rFonts w:asciiTheme="majorHAnsi" w:hAnsiTheme="majorHAnsi" w:cstheme="majorHAnsi"/>
        </w:rPr>
        <w:t xml:space="preserve">Influence of temperature on work performance (Shichao Liu to chair, potential speakers are Pawel </w:t>
      </w:r>
      <w:proofErr w:type="spellStart"/>
      <w:r w:rsidRPr="00492947">
        <w:rPr>
          <w:rFonts w:asciiTheme="majorHAnsi" w:hAnsiTheme="majorHAnsi" w:cstheme="majorHAnsi"/>
        </w:rPr>
        <w:t>Wargocki</w:t>
      </w:r>
      <w:proofErr w:type="spellEnd"/>
      <w:r w:rsidRPr="00492947">
        <w:rPr>
          <w:rFonts w:asciiTheme="majorHAnsi" w:hAnsiTheme="majorHAnsi" w:cstheme="majorHAnsi"/>
        </w:rPr>
        <w:t>, Joon-Ho</w:t>
      </w:r>
      <w:r w:rsidR="00AC4055">
        <w:rPr>
          <w:rFonts w:asciiTheme="majorHAnsi" w:hAnsiTheme="majorHAnsi" w:cstheme="majorHAnsi"/>
        </w:rPr>
        <w:t>, Stefano Schiavon</w:t>
      </w:r>
      <w:r w:rsidRPr="00492947">
        <w:rPr>
          <w:rFonts w:asciiTheme="majorHAnsi" w:hAnsiTheme="majorHAnsi" w:cstheme="majorHAnsi"/>
        </w:rPr>
        <w:t>)</w:t>
      </w:r>
    </w:p>
    <w:p w14:paraId="2B46521E" w14:textId="472EB41B" w:rsidR="005F0BAE" w:rsidRPr="005F0BAE" w:rsidRDefault="005F0BAE" w:rsidP="005F0BAE">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On schedule for Summer 2022</w:t>
      </w:r>
    </w:p>
    <w:p w14:paraId="5F2D1369" w14:textId="1A74D265" w:rsidR="00B4001A" w:rsidRDefault="00972D5B" w:rsidP="00AF43BE">
      <w:pPr>
        <w:pStyle w:val="Heading4"/>
        <w:rPr>
          <w:rFonts w:asciiTheme="majorHAnsi" w:hAnsiTheme="majorHAnsi" w:cstheme="majorHAnsi"/>
        </w:rPr>
      </w:pPr>
      <w:r w:rsidRPr="002271E5">
        <w:rPr>
          <w:rFonts w:asciiTheme="majorHAnsi" w:hAnsiTheme="majorHAnsi" w:cstheme="majorHAnsi"/>
        </w:rPr>
        <w:t xml:space="preserve">Metabolic rate study (Pawel Wargocki to chair, potential speakers: </w:t>
      </w:r>
      <w:proofErr w:type="spellStart"/>
      <w:r w:rsidRPr="002271E5">
        <w:rPr>
          <w:rFonts w:asciiTheme="majorHAnsi" w:hAnsiTheme="majorHAnsi" w:cstheme="majorHAnsi"/>
        </w:rPr>
        <w:t>Yongchao</w:t>
      </w:r>
      <w:proofErr w:type="spellEnd"/>
      <w:r w:rsidRPr="002271E5">
        <w:rPr>
          <w:rFonts w:asciiTheme="majorHAnsi" w:hAnsiTheme="majorHAnsi" w:cstheme="majorHAnsi"/>
        </w:rPr>
        <w:t xml:space="preserve"> </w:t>
      </w:r>
      <w:proofErr w:type="spellStart"/>
      <w:r w:rsidRPr="002271E5">
        <w:rPr>
          <w:rFonts w:asciiTheme="majorHAnsi" w:hAnsiTheme="majorHAnsi" w:cstheme="majorHAnsi"/>
        </w:rPr>
        <w:t>Zhai</w:t>
      </w:r>
      <w:proofErr w:type="spellEnd"/>
      <w:r w:rsidRPr="002271E5">
        <w:rPr>
          <w:rFonts w:asciiTheme="majorHAnsi" w:hAnsiTheme="majorHAnsi" w:cstheme="majorHAnsi"/>
        </w:rPr>
        <w:t>, Shin-</w:t>
      </w:r>
      <w:proofErr w:type="spellStart"/>
      <w:r w:rsidRPr="002271E5">
        <w:rPr>
          <w:rFonts w:asciiTheme="majorHAnsi" w:hAnsiTheme="majorHAnsi" w:cstheme="majorHAnsi"/>
        </w:rPr>
        <w:t>Ichi</w:t>
      </w:r>
      <w:proofErr w:type="spellEnd"/>
      <w:r w:rsidRPr="002271E5">
        <w:rPr>
          <w:rFonts w:asciiTheme="majorHAnsi" w:hAnsiTheme="majorHAnsi" w:cstheme="majorHAnsi"/>
        </w:rPr>
        <w:t xml:space="preserve"> Tanabe)</w:t>
      </w:r>
    </w:p>
    <w:p w14:paraId="069AA386" w14:textId="1E95820E" w:rsidR="005F0BAE" w:rsidRDefault="005F0BAE" w:rsidP="005F0BAE">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On schedule for Summer 2022</w:t>
      </w:r>
    </w:p>
    <w:p w14:paraId="3947F571" w14:textId="77777777" w:rsidR="005F0BAE" w:rsidRDefault="005F0BAE" w:rsidP="005F0BAE">
      <w:pPr>
        <w:pStyle w:val="CommentText"/>
        <w:numPr>
          <w:ilvl w:val="0"/>
          <w:numId w:val="13"/>
        </w:numPr>
        <w:rPr>
          <w:rFonts w:asciiTheme="majorHAnsi" w:hAnsiTheme="majorHAnsi" w:cstheme="majorHAnsi"/>
          <w:sz w:val="22"/>
          <w:szCs w:val="22"/>
        </w:rPr>
      </w:pPr>
      <w:r w:rsidRPr="005F0BAE">
        <w:rPr>
          <w:rFonts w:asciiTheme="majorHAnsi" w:hAnsiTheme="majorHAnsi" w:cstheme="majorHAnsi"/>
          <w:sz w:val="22"/>
          <w:szCs w:val="22"/>
        </w:rPr>
        <w:t xml:space="preserve">Pawel has new </w:t>
      </w:r>
      <w:r>
        <w:rPr>
          <w:rFonts w:asciiTheme="majorHAnsi" w:hAnsiTheme="majorHAnsi" w:cstheme="majorHAnsi"/>
          <w:sz w:val="22"/>
          <w:szCs w:val="22"/>
        </w:rPr>
        <w:t xml:space="preserve">met </w:t>
      </w:r>
      <w:r w:rsidRPr="005F0BAE">
        <w:rPr>
          <w:rFonts w:asciiTheme="majorHAnsi" w:hAnsiTheme="majorHAnsi" w:cstheme="majorHAnsi"/>
          <w:sz w:val="22"/>
          <w:szCs w:val="22"/>
        </w:rPr>
        <w:t>data</w:t>
      </w:r>
      <w:r>
        <w:rPr>
          <w:rFonts w:asciiTheme="majorHAnsi" w:hAnsiTheme="majorHAnsi" w:cstheme="majorHAnsi"/>
          <w:sz w:val="22"/>
          <w:szCs w:val="22"/>
        </w:rPr>
        <w:t xml:space="preserve">, </w:t>
      </w:r>
      <w:r w:rsidRPr="005F0BAE">
        <w:rPr>
          <w:rFonts w:asciiTheme="majorHAnsi" w:hAnsiTheme="majorHAnsi" w:cstheme="majorHAnsi"/>
          <w:sz w:val="22"/>
          <w:szCs w:val="22"/>
        </w:rPr>
        <w:t xml:space="preserve">including sleeping people. Preparing another </w:t>
      </w:r>
      <w:r>
        <w:rPr>
          <w:rFonts w:asciiTheme="majorHAnsi" w:hAnsiTheme="majorHAnsi" w:cstheme="majorHAnsi"/>
          <w:sz w:val="22"/>
          <w:szCs w:val="22"/>
        </w:rPr>
        <w:t>paper</w:t>
      </w:r>
      <w:r w:rsidRPr="005F0BAE">
        <w:rPr>
          <w:rFonts w:asciiTheme="majorHAnsi" w:hAnsiTheme="majorHAnsi" w:cstheme="majorHAnsi"/>
          <w:sz w:val="22"/>
          <w:szCs w:val="22"/>
        </w:rPr>
        <w:t xml:space="preserve"> </w:t>
      </w:r>
      <w:r>
        <w:rPr>
          <w:rFonts w:asciiTheme="majorHAnsi" w:hAnsiTheme="majorHAnsi" w:cstheme="majorHAnsi"/>
          <w:sz w:val="22"/>
          <w:szCs w:val="22"/>
        </w:rPr>
        <w:t xml:space="preserve">exploring </w:t>
      </w:r>
      <w:r w:rsidRPr="005F0BAE">
        <w:rPr>
          <w:rFonts w:asciiTheme="majorHAnsi" w:hAnsiTheme="majorHAnsi" w:cstheme="majorHAnsi"/>
          <w:sz w:val="22"/>
          <w:szCs w:val="22"/>
        </w:rPr>
        <w:t>other factors like age</w:t>
      </w:r>
      <w:r>
        <w:rPr>
          <w:rFonts w:asciiTheme="majorHAnsi" w:hAnsiTheme="majorHAnsi" w:cstheme="majorHAnsi"/>
          <w:sz w:val="22"/>
          <w:szCs w:val="22"/>
        </w:rPr>
        <w:t xml:space="preserve"> which</w:t>
      </w:r>
      <w:r w:rsidRPr="005F0BAE">
        <w:rPr>
          <w:rFonts w:asciiTheme="majorHAnsi" w:hAnsiTheme="majorHAnsi" w:cstheme="majorHAnsi"/>
          <w:sz w:val="22"/>
          <w:szCs w:val="22"/>
        </w:rPr>
        <w:t xml:space="preserve"> </w:t>
      </w:r>
      <w:r>
        <w:rPr>
          <w:rFonts w:asciiTheme="majorHAnsi" w:hAnsiTheme="majorHAnsi" w:cstheme="majorHAnsi"/>
          <w:sz w:val="22"/>
          <w:szCs w:val="22"/>
        </w:rPr>
        <w:t>will</w:t>
      </w:r>
      <w:r w:rsidRPr="005F0BAE">
        <w:rPr>
          <w:rFonts w:asciiTheme="majorHAnsi" w:hAnsiTheme="majorHAnsi" w:cstheme="majorHAnsi"/>
          <w:sz w:val="22"/>
          <w:szCs w:val="22"/>
        </w:rPr>
        <w:t xml:space="preserve"> be published soon. Pawel will send proposal for Summer 2022. </w:t>
      </w:r>
    </w:p>
    <w:p w14:paraId="2A7FDEFF" w14:textId="2F809607" w:rsidR="005F0BAE" w:rsidRPr="005F0BAE" w:rsidRDefault="005F0BAE" w:rsidP="005F0BAE">
      <w:pPr>
        <w:pStyle w:val="CommentText"/>
        <w:numPr>
          <w:ilvl w:val="0"/>
          <w:numId w:val="13"/>
        </w:numPr>
        <w:rPr>
          <w:rFonts w:asciiTheme="majorHAnsi" w:hAnsiTheme="majorHAnsi" w:cstheme="majorHAnsi"/>
          <w:sz w:val="22"/>
          <w:szCs w:val="22"/>
        </w:rPr>
      </w:pPr>
      <w:r w:rsidRPr="005F0BAE">
        <w:rPr>
          <w:rFonts w:asciiTheme="majorHAnsi" w:hAnsiTheme="majorHAnsi" w:cstheme="majorHAnsi"/>
          <w:sz w:val="22"/>
          <w:szCs w:val="22"/>
        </w:rPr>
        <w:t>Might invite one more</w:t>
      </w:r>
      <w:r>
        <w:rPr>
          <w:rFonts w:asciiTheme="majorHAnsi" w:hAnsiTheme="majorHAnsi" w:cstheme="majorHAnsi"/>
          <w:sz w:val="22"/>
          <w:szCs w:val="22"/>
        </w:rPr>
        <w:t xml:space="preserve"> speaker</w:t>
      </w:r>
      <w:r w:rsidRPr="005F0BAE">
        <w:rPr>
          <w:rFonts w:asciiTheme="majorHAnsi" w:hAnsiTheme="majorHAnsi" w:cstheme="majorHAnsi"/>
          <w:sz w:val="22"/>
          <w:szCs w:val="22"/>
        </w:rPr>
        <w:t>.</w:t>
      </w:r>
    </w:p>
    <w:p w14:paraId="5F4E7BC8" w14:textId="6395DEED" w:rsidR="00B4001A" w:rsidRDefault="00972D5B" w:rsidP="00AF43BE">
      <w:pPr>
        <w:pStyle w:val="Heading4"/>
        <w:rPr>
          <w:rFonts w:asciiTheme="majorHAnsi" w:hAnsiTheme="majorHAnsi" w:cstheme="majorHAnsi"/>
        </w:rPr>
      </w:pPr>
      <w:r w:rsidRPr="002271E5">
        <w:rPr>
          <w:rFonts w:asciiTheme="majorHAnsi" w:hAnsiTheme="majorHAnsi" w:cstheme="majorHAnsi"/>
        </w:rPr>
        <w:t xml:space="preserve">TC2.1 Co-sponsored: Ventilation in bedrooms, </w:t>
      </w:r>
      <w:proofErr w:type="gramStart"/>
      <w:r w:rsidRPr="002271E5">
        <w:rPr>
          <w:rFonts w:asciiTheme="majorHAnsi" w:hAnsiTheme="majorHAnsi" w:cstheme="majorHAnsi"/>
        </w:rPr>
        <w:t>summary</w:t>
      </w:r>
      <w:proofErr w:type="gramEnd"/>
      <w:r w:rsidRPr="002271E5">
        <w:rPr>
          <w:rFonts w:asciiTheme="majorHAnsi" w:hAnsiTheme="majorHAnsi" w:cstheme="majorHAnsi"/>
        </w:rPr>
        <w:t xml:space="preserve"> and effects on sleep (Chair: Pawel Wargocki)</w:t>
      </w:r>
    </w:p>
    <w:p w14:paraId="7C132FD9" w14:textId="00D91F64" w:rsidR="005E076C" w:rsidRPr="008F6E2A" w:rsidRDefault="005E076C" w:rsidP="005E076C">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Might</w:t>
      </w:r>
      <w:r w:rsidRPr="005E076C">
        <w:rPr>
          <w:rFonts w:asciiTheme="majorHAnsi" w:hAnsiTheme="majorHAnsi" w:cstheme="majorHAnsi"/>
          <w:sz w:val="22"/>
          <w:szCs w:val="22"/>
        </w:rPr>
        <w:t xml:space="preserve"> wait for more results </w:t>
      </w:r>
      <w:r>
        <w:rPr>
          <w:rFonts w:asciiTheme="majorHAnsi" w:hAnsiTheme="majorHAnsi" w:cstheme="majorHAnsi"/>
          <w:sz w:val="22"/>
          <w:szCs w:val="22"/>
        </w:rPr>
        <w:t xml:space="preserve">to </w:t>
      </w:r>
      <w:r w:rsidRPr="005E076C">
        <w:rPr>
          <w:rFonts w:asciiTheme="majorHAnsi" w:hAnsiTheme="majorHAnsi" w:cstheme="majorHAnsi"/>
          <w:sz w:val="22"/>
          <w:szCs w:val="22"/>
        </w:rPr>
        <w:t>com</w:t>
      </w:r>
      <w:r>
        <w:rPr>
          <w:rFonts w:asciiTheme="majorHAnsi" w:hAnsiTheme="majorHAnsi" w:cstheme="majorHAnsi"/>
          <w:sz w:val="22"/>
          <w:szCs w:val="22"/>
        </w:rPr>
        <w:t>e</w:t>
      </w:r>
      <w:r w:rsidRPr="005E076C">
        <w:rPr>
          <w:rFonts w:asciiTheme="majorHAnsi" w:hAnsiTheme="majorHAnsi" w:cstheme="majorHAnsi"/>
          <w:sz w:val="22"/>
          <w:szCs w:val="22"/>
        </w:rPr>
        <w:t xml:space="preserve"> in</w:t>
      </w:r>
      <w:r w:rsidR="008F6E2A">
        <w:rPr>
          <w:rFonts w:asciiTheme="majorHAnsi" w:hAnsiTheme="majorHAnsi" w:cstheme="majorHAnsi"/>
          <w:sz w:val="22"/>
          <w:szCs w:val="22"/>
        </w:rPr>
        <w:t xml:space="preserve"> from RP.</w:t>
      </w:r>
    </w:p>
    <w:p w14:paraId="4EC43A36" w14:textId="51614627" w:rsidR="00D212A5" w:rsidRDefault="00972D5B" w:rsidP="00AF43BE">
      <w:pPr>
        <w:pStyle w:val="Heading4"/>
        <w:rPr>
          <w:rFonts w:asciiTheme="majorHAnsi" w:hAnsiTheme="majorHAnsi" w:cstheme="majorHAnsi"/>
        </w:rPr>
      </w:pPr>
      <w:r w:rsidRPr="002271E5">
        <w:rPr>
          <w:rFonts w:asciiTheme="majorHAnsi" w:hAnsiTheme="majorHAnsi" w:cstheme="majorHAnsi"/>
        </w:rPr>
        <w:t>TC2.1 Sponsored: Potential applications of IoT for healthy indoor environmental controls: Human health, well-being and beyond (Chair: Joon-Ho Choi)</w:t>
      </w:r>
    </w:p>
    <w:p w14:paraId="5F064313" w14:textId="5626C5AE"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N</w:t>
      </w:r>
      <w:r w:rsidRPr="008F6E2A">
        <w:rPr>
          <w:rFonts w:asciiTheme="majorHAnsi" w:hAnsiTheme="majorHAnsi" w:cstheme="majorHAnsi"/>
          <w:sz w:val="22"/>
          <w:szCs w:val="22"/>
        </w:rPr>
        <w:t xml:space="preserve">ot </w:t>
      </w:r>
      <w:r>
        <w:rPr>
          <w:rFonts w:asciiTheme="majorHAnsi" w:hAnsiTheme="majorHAnsi" w:cstheme="majorHAnsi"/>
          <w:sz w:val="22"/>
          <w:szCs w:val="22"/>
        </w:rPr>
        <w:t>submitted: check with Joon-Ho Choi on status for Toronto meeting</w:t>
      </w:r>
    </w:p>
    <w:p w14:paraId="67B9D3FB" w14:textId="30F7F5BA" w:rsidR="008F6E2A" w:rsidRPr="008F6E2A" w:rsidRDefault="008F6E2A" w:rsidP="008F6E2A">
      <w:pPr>
        <w:pStyle w:val="CommentText"/>
        <w:numPr>
          <w:ilvl w:val="0"/>
          <w:numId w:val="13"/>
        </w:numPr>
        <w:rPr>
          <w:rFonts w:asciiTheme="majorHAnsi" w:hAnsiTheme="majorHAnsi" w:cstheme="majorHAnsi"/>
          <w:sz w:val="22"/>
          <w:szCs w:val="22"/>
        </w:rPr>
      </w:pPr>
      <w:r w:rsidRPr="008F6E2A">
        <w:rPr>
          <w:rFonts w:asciiTheme="majorHAnsi" w:hAnsiTheme="majorHAnsi" w:cstheme="majorHAnsi"/>
          <w:sz w:val="22"/>
          <w:szCs w:val="22"/>
        </w:rPr>
        <w:t/>
      </w:r>
      <w:r w:rsidRPr="008F6E2A">
        <w:rPr>
          <w:rFonts w:asciiTheme="majorHAnsi" w:hAnsiTheme="majorHAnsi" w:cstheme="majorHAnsi"/>
          <w:sz w:val="22"/>
          <w:szCs w:val="22"/>
        </w:rPr>
        <w:t>Action:</w:t>
      </w:r>
      <w:r>
        <w:rPr>
          <w:rFonts w:asciiTheme="majorHAnsi" w:hAnsiTheme="majorHAnsi" w:cstheme="majorHAnsi"/>
          <w:sz w:val="22"/>
          <w:szCs w:val="22"/>
        </w:rPr>
        <w:t xml:space="preserve"> c</w:t>
      </w:r>
      <w:r w:rsidRPr="008F6E2A">
        <w:rPr>
          <w:rFonts w:asciiTheme="majorHAnsi" w:hAnsiTheme="majorHAnsi" w:cstheme="majorHAnsi"/>
          <w:sz w:val="22"/>
          <w:szCs w:val="22"/>
        </w:rPr>
        <w:t xml:space="preserve">onnect </w:t>
      </w:r>
      <w:proofErr w:type="spellStart"/>
      <w:r w:rsidRPr="008F6E2A">
        <w:rPr>
          <w:rFonts w:asciiTheme="majorHAnsi" w:hAnsiTheme="majorHAnsi" w:cstheme="majorHAnsi"/>
          <w:sz w:val="22"/>
          <w:szCs w:val="22"/>
        </w:rPr>
        <w:t>Runming</w:t>
      </w:r>
      <w:proofErr w:type="spellEnd"/>
      <w:r w:rsidRPr="008F6E2A">
        <w:rPr>
          <w:rFonts w:asciiTheme="majorHAnsi" w:hAnsiTheme="majorHAnsi" w:cstheme="majorHAnsi"/>
          <w:sz w:val="22"/>
          <w:szCs w:val="22"/>
        </w:rPr>
        <w:t xml:space="preserve"> to Joon-Ho for potential presentation.</w:t>
      </w:r>
    </w:p>
    <w:p w14:paraId="1AD06239" w14:textId="0B78E443" w:rsidR="00492947" w:rsidRDefault="00D212A5" w:rsidP="00492947">
      <w:pPr>
        <w:pStyle w:val="Heading4"/>
        <w:rPr>
          <w:rFonts w:asciiTheme="majorHAnsi" w:hAnsiTheme="majorHAnsi" w:cstheme="majorHAnsi"/>
        </w:rPr>
      </w:pPr>
      <w:r w:rsidRPr="002271E5">
        <w:rPr>
          <w:rFonts w:asciiTheme="majorHAnsi" w:hAnsiTheme="majorHAnsi" w:cstheme="majorHAnsi"/>
        </w:rPr>
        <w:t xml:space="preserve">Study: </w:t>
      </w:r>
      <w:r w:rsidR="008F6E2A">
        <w:rPr>
          <w:rFonts w:asciiTheme="majorHAnsi" w:hAnsiTheme="majorHAnsi" w:cstheme="majorHAnsi"/>
        </w:rPr>
        <w:t>Global T</w:t>
      </w:r>
      <w:r w:rsidRPr="002271E5">
        <w:rPr>
          <w:rFonts w:asciiTheme="majorHAnsi" w:hAnsiTheme="majorHAnsi" w:cstheme="majorHAnsi"/>
        </w:rPr>
        <w:t xml:space="preserve">hermal </w:t>
      </w:r>
      <w:r w:rsidR="008F6E2A">
        <w:rPr>
          <w:rFonts w:asciiTheme="majorHAnsi" w:hAnsiTheme="majorHAnsi" w:cstheme="majorHAnsi"/>
        </w:rPr>
        <w:t>C</w:t>
      </w:r>
      <w:r w:rsidRPr="002271E5">
        <w:rPr>
          <w:rFonts w:asciiTheme="majorHAnsi" w:hAnsiTheme="majorHAnsi" w:cstheme="majorHAnsi"/>
        </w:rPr>
        <w:t xml:space="preserve">omfort </w:t>
      </w:r>
      <w:r w:rsidR="008F6E2A">
        <w:rPr>
          <w:rFonts w:asciiTheme="majorHAnsi" w:hAnsiTheme="majorHAnsi" w:cstheme="majorHAnsi"/>
        </w:rPr>
        <w:t>D</w:t>
      </w:r>
      <w:r w:rsidRPr="002271E5">
        <w:rPr>
          <w:rFonts w:asciiTheme="majorHAnsi" w:hAnsiTheme="majorHAnsi" w:cstheme="majorHAnsi"/>
        </w:rPr>
        <w:t>atabase</w:t>
      </w:r>
      <w:r w:rsidR="008F6E2A">
        <w:rPr>
          <w:rFonts w:asciiTheme="majorHAnsi" w:hAnsiTheme="majorHAnsi" w:cstheme="majorHAnsi"/>
        </w:rPr>
        <w:t xml:space="preserve"> </w:t>
      </w:r>
      <w:r w:rsidRPr="002271E5">
        <w:rPr>
          <w:rFonts w:asciiTheme="majorHAnsi" w:hAnsiTheme="majorHAnsi" w:cstheme="majorHAnsi"/>
        </w:rPr>
        <w:t xml:space="preserve">II. </w:t>
      </w:r>
    </w:p>
    <w:p w14:paraId="28E42AB2" w14:textId="760415F6"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Ricardo Rupp has published an analysis of clothing / chair insulation using ASHRAE Global Thermal Comfort Database II</w:t>
      </w:r>
    </w:p>
    <w:p w14:paraId="15CB7714" w14:textId="0958A312" w:rsidR="008F6E2A" w:rsidRDefault="008F6E2A" w:rsidP="008F6E2A">
      <w:pPr>
        <w:pStyle w:val="CommentText"/>
        <w:numPr>
          <w:ilvl w:val="0"/>
          <w:numId w:val="13"/>
        </w:numPr>
        <w:rPr>
          <w:rFonts w:asciiTheme="majorHAnsi" w:hAnsiTheme="majorHAnsi" w:cstheme="majorHAnsi"/>
          <w:sz w:val="22"/>
          <w:szCs w:val="22"/>
        </w:rPr>
      </w:pPr>
      <w:proofErr w:type="spellStart"/>
      <w:r>
        <w:rPr>
          <w:rFonts w:asciiTheme="majorHAnsi" w:hAnsiTheme="majorHAnsi" w:cstheme="majorHAnsi"/>
          <w:sz w:val="22"/>
          <w:szCs w:val="22"/>
        </w:rPr>
        <w:t>Ongun</w:t>
      </w:r>
      <w:proofErr w:type="spellEnd"/>
      <w:r>
        <w:rPr>
          <w:rFonts w:asciiTheme="majorHAnsi" w:hAnsiTheme="majorHAnsi" w:cstheme="majorHAnsi"/>
          <w:sz w:val="22"/>
          <w:szCs w:val="22"/>
        </w:rPr>
        <w:t xml:space="preserve"> suggested Ricardo present the work and organize a seminar on the topic</w:t>
      </w:r>
    </w:p>
    <w:p w14:paraId="2874AFD3" w14:textId="5AF18057"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Could connect to work by RP1760</w:t>
      </w:r>
    </w:p>
    <w:p w14:paraId="51CC624E" w14:textId="7ECB5E67" w:rsidR="008F6E2A" w:rsidRP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Plan to submit a proposal for Toronto meeting</w:t>
      </w:r>
    </w:p>
    <w:p w14:paraId="64581C7B" w14:textId="6165D605"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Technical Papers and Conference Papers</w:t>
      </w:r>
    </w:p>
    <w:p w14:paraId="23498948" w14:textId="5C0147AC" w:rsidR="00B4001A" w:rsidRPr="003C5D80" w:rsidRDefault="00972D5B" w:rsidP="003C5D80">
      <w:pPr>
        <w:pStyle w:val="Heading4"/>
        <w:numPr>
          <w:ilvl w:val="3"/>
          <w:numId w:val="23"/>
        </w:numPr>
        <w:rPr>
          <w:rFonts w:asciiTheme="majorHAnsi" w:hAnsiTheme="majorHAnsi" w:cstheme="majorHAnsi"/>
        </w:rPr>
      </w:pPr>
      <w:r w:rsidRPr="003C5D80">
        <w:rPr>
          <w:rFonts w:asciiTheme="majorHAnsi" w:hAnsiTheme="majorHAnsi" w:cstheme="majorHAnsi"/>
        </w:rPr>
        <w:t>RP1760 when complete (George Havenith as a potential chair</w:t>
      </w:r>
      <w:r w:rsidR="003C5D80" w:rsidRPr="003C5D80">
        <w:rPr>
          <w:rFonts w:asciiTheme="majorHAnsi" w:hAnsiTheme="majorHAnsi" w:cstheme="majorHAnsi"/>
        </w:rPr>
        <w:t>)</w:t>
      </w:r>
    </w:p>
    <w:p w14:paraId="6573D029" w14:textId="09AA858E" w:rsidR="008F6E2A" w:rsidRPr="003C5D80" w:rsidRDefault="003C5D80"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lastRenderedPageBreak/>
        <w:t>Already submitted a paper for Toronto meeting</w:t>
      </w:r>
    </w:p>
    <w:p w14:paraId="57244687" w14:textId="77777777"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Workshop proposals</w:t>
      </w:r>
    </w:p>
    <w:p w14:paraId="4D4BEF0F" w14:textId="751EE59E" w:rsidR="003C5D80" w:rsidRPr="003C5D80" w:rsidRDefault="003C5D80" w:rsidP="003C5D80">
      <w:pPr>
        <w:pStyle w:val="Heading4"/>
        <w:numPr>
          <w:ilvl w:val="3"/>
          <w:numId w:val="24"/>
        </w:numPr>
        <w:rPr>
          <w:rFonts w:asciiTheme="majorHAnsi" w:hAnsiTheme="majorHAnsi" w:cstheme="majorHAnsi"/>
        </w:rPr>
      </w:pPr>
      <w:r w:rsidRPr="003C5D80">
        <w:rPr>
          <w:rFonts w:asciiTheme="majorHAnsi" w:hAnsiTheme="majorHAnsi" w:cstheme="majorHAnsi"/>
        </w:rPr>
        <w:t>I</w:t>
      </w:r>
      <w:r w:rsidR="00972D5B" w:rsidRPr="003C5D80">
        <w:rPr>
          <w:rFonts w:asciiTheme="majorHAnsi" w:hAnsiTheme="majorHAnsi" w:cstheme="majorHAnsi"/>
        </w:rPr>
        <w:t>mpact of a holistic consideration of IEQ on human performance</w:t>
      </w:r>
    </w:p>
    <w:p w14:paraId="06C7A122" w14:textId="77777777" w:rsidR="003C5D80" w:rsidRDefault="003C5D80" w:rsidP="003C5D80">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Focused on </w:t>
      </w:r>
      <w:r w:rsidR="00972D5B" w:rsidRPr="003C5D80">
        <w:rPr>
          <w:rFonts w:asciiTheme="majorHAnsi" w:hAnsiTheme="majorHAnsi" w:cstheme="majorHAnsi"/>
          <w:sz w:val="22"/>
          <w:szCs w:val="22"/>
        </w:rPr>
        <w:t>acoustics, lighting, outside view, and potential interactions of these with thermal comfort</w:t>
      </w:r>
    </w:p>
    <w:p w14:paraId="05016D04" w14:textId="0462657D" w:rsidR="003C5D80" w:rsidRPr="003C5D80" w:rsidRDefault="00972D5B" w:rsidP="003C5D80">
      <w:pPr>
        <w:pStyle w:val="CommentText"/>
        <w:numPr>
          <w:ilvl w:val="0"/>
          <w:numId w:val="13"/>
        </w:numPr>
        <w:rPr>
          <w:rFonts w:asciiTheme="majorHAnsi" w:hAnsiTheme="majorHAnsi" w:cstheme="majorHAnsi"/>
          <w:sz w:val="22"/>
          <w:szCs w:val="22"/>
        </w:rPr>
      </w:pPr>
      <w:proofErr w:type="spellStart"/>
      <w:r w:rsidRPr="003C5D80">
        <w:rPr>
          <w:rFonts w:asciiTheme="majorHAnsi" w:hAnsiTheme="majorHAnsi" w:cstheme="majorHAnsi"/>
          <w:sz w:val="22"/>
          <w:szCs w:val="22"/>
        </w:rPr>
        <w:t>Iason</w:t>
      </w:r>
      <w:proofErr w:type="spellEnd"/>
      <w:r w:rsidRPr="003C5D80">
        <w:rPr>
          <w:rFonts w:asciiTheme="majorHAnsi" w:hAnsiTheme="majorHAnsi" w:cstheme="majorHAnsi"/>
          <w:sz w:val="22"/>
          <w:szCs w:val="22"/>
        </w:rPr>
        <w:t xml:space="preserve"> </w:t>
      </w:r>
      <w:proofErr w:type="spellStart"/>
      <w:r w:rsidRPr="003C5D80">
        <w:rPr>
          <w:rFonts w:asciiTheme="majorHAnsi" w:hAnsiTheme="majorHAnsi" w:cstheme="majorHAnsi"/>
          <w:sz w:val="22"/>
          <w:szCs w:val="22"/>
        </w:rPr>
        <w:t>Konstantzos</w:t>
      </w:r>
      <w:proofErr w:type="spellEnd"/>
      <w:r w:rsidR="003C5D80">
        <w:rPr>
          <w:rFonts w:asciiTheme="majorHAnsi" w:hAnsiTheme="majorHAnsi" w:cstheme="majorHAnsi"/>
          <w:sz w:val="22"/>
          <w:szCs w:val="22"/>
        </w:rPr>
        <w:t xml:space="preserve">: </w:t>
      </w:r>
      <w:r w:rsidR="003C5D80" w:rsidRPr="003C5D80">
        <w:rPr>
          <w:rFonts w:asciiTheme="majorHAnsi" w:hAnsiTheme="majorHAnsi" w:cstheme="majorHAnsi"/>
          <w:sz w:val="22"/>
          <w:szCs w:val="22"/>
        </w:rPr>
        <w:t xml:space="preserve">has been tabled until pandemic is over. Will discuss with others </w:t>
      </w:r>
      <w:r w:rsidR="003C5D80">
        <w:rPr>
          <w:rFonts w:asciiTheme="majorHAnsi" w:hAnsiTheme="majorHAnsi" w:cstheme="majorHAnsi"/>
          <w:sz w:val="22"/>
          <w:szCs w:val="22"/>
        </w:rPr>
        <w:t xml:space="preserve">and decide </w:t>
      </w:r>
      <w:r w:rsidR="003C5D80" w:rsidRPr="003C5D80">
        <w:rPr>
          <w:rFonts w:asciiTheme="majorHAnsi" w:hAnsiTheme="majorHAnsi" w:cstheme="majorHAnsi"/>
          <w:sz w:val="22"/>
          <w:szCs w:val="22"/>
        </w:rPr>
        <w:t xml:space="preserve">when to submit a workshop proposal given there </w:t>
      </w:r>
      <w:r w:rsidR="003C5D80">
        <w:rPr>
          <w:rFonts w:asciiTheme="majorHAnsi" w:hAnsiTheme="majorHAnsi" w:cstheme="majorHAnsi"/>
          <w:sz w:val="22"/>
          <w:szCs w:val="22"/>
        </w:rPr>
        <w:t>an</w:t>
      </w:r>
      <w:r w:rsidR="003C5D80" w:rsidRPr="003C5D80">
        <w:rPr>
          <w:rFonts w:asciiTheme="majorHAnsi" w:hAnsiTheme="majorHAnsi" w:cstheme="majorHAnsi"/>
          <w:sz w:val="22"/>
          <w:szCs w:val="22"/>
        </w:rPr>
        <w:t>other effort on a similar topic.</w:t>
      </w:r>
    </w:p>
    <w:p w14:paraId="25B28BCD" w14:textId="65E9D2A5" w:rsidR="00B4001A" w:rsidRPr="003C5D80" w:rsidRDefault="003C5D80" w:rsidP="003C5D80">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Maybe</w:t>
      </w:r>
      <w:r w:rsidR="00972D5B" w:rsidRPr="003C5D80">
        <w:rPr>
          <w:rFonts w:asciiTheme="majorHAnsi" w:hAnsiTheme="majorHAnsi" w:cstheme="majorHAnsi"/>
          <w:sz w:val="22"/>
          <w:szCs w:val="22"/>
        </w:rPr>
        <w:t xml:space="preserve"> connect with GPC10 on potential collaboration </w:t>
      </w:r>
    </w:p>
    <w:p w14:paraId="306B61DB" w14:textId="0E61D913" w:rsidR="00AF43BE" w:rsidRPr="002271E5" w:rsidRDefault="00972D5B" w:rsidP="00492947">
      <w:pPr>
        <w:pStyle w:val="Heading2"/>
        <w:rPr>
          <w:rFonts w:asciiTheme="majorHAnsi" w:hAnsiTheme="majorHAnsi" w:cstheme="majorHAnsi"/>
        </w:rPr>
      </w:pPr>
      <w:r w:rsidRPr="002271E5">
        <w:rPr>
          <w:rFonts w:asciiTheme="majorHAnsi" w:hAnsiTheme="majorHAnsi" w:cstheme="majorHAnsi"/>
        </w:rPr>
        <w:t>Other Business</w:t>
      </w:r>
    </w:p>
    <w:p w14:paraId="5AD1753C" w14:textId="6FB681F3" w:rsidR="00AF43BE" w:rsidRDefault="00C534F9" w:rsidP="00935AE5">
      <w:pPr>
        <w:pStyle w:val="Heading3"/>
        <w:numPr>
          <w:ilvl w:val="1"/>
          <w:numId w:val="19"/>
        </w:numPr>
        <w:rPr>
          <w:rFonts w:asciiTheme="majorHAnsi" w:hAnsiTheme="majorHAnsi" w:cstheme="majorHAnsi"/>
        </w:rPr>
      </w:pPr>
      <w:r w:rsidRPr="00492947">
        <w:rPr>
          <w:rFonts w:asciiTheme="majorHAnsi" w:hAnsiTheme="majorHAnsi" w:cstheme="majorHAnsi"/>
        </w:rPr>
        <w:t>MTG resilience is looking for voting member from TC 2.1</w:t>
      </w:r>
    </w:p>
    <w:p w14:paraId="47A445FB" w14:textId="1D48F461" w:rsidR="00D30D99" w:rsidRDefault="00D30D99" w:rsidP="00F276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Email from Scott Campbell:</w:t>
      </w:r>
      <w:r w:rsidR="00F276E5">
        <w:rPr>
          <w:rFonts w:asciiTheme="majorHAnsi" w:hAnsiTheme="majorHAnsi" w:cstheme="majorHAnsi"/>
          <w:sz w:val="22"/>
          <w:szCs w:val="22"/>
        </w:rPr>
        <w:t xml:space="preserve"> </w:t>
      </w:r>
      <w:r w:rsidR="00F276E5" w:rsidRPr="00F276E5">
        <w:rPr>
          <w:rFonts w:asciiTheme="majorHAnsi" w:hAnsiTheme="majorHAnsi" w:cstheme="majorHAnsi"/>
          <w:sz w:val="22"/>
          <w:szCs w:val="22"/>
        </w:rPr>
        <w:t>A new MTG on Resilience is starting up in ASHRAE and I am the initial chair (from TC2.10). TC2.1 has been identified as potentially having great interest in this topic, and I am inviting you to propose someone from your TC to be a voting member on the MTG.</w:t>
      </w:r>
      <w:r w:rsidR="00F276E5">
        <w:rPr>
          <w:rFonts w:asciiTheme="majorHAnsi" w:hAnsiTheme="majorHAnsi" w:cstheme="majorHAnsi"/>
          <w:sz w:val="22"/>
          <w:szCs w:val="22"/>
        </w:rPr>
        <w:t xml:space="preserve"> </w:t>
      </w:r>
      <w:r w:rsidR="00F276E5" w:rsidRPr="00F276E5">
        <w:rPr>
          <w:rFonts w:asciiTheme="majorHAnsi" w:hAnsiTheme="majorHAnsi" w:cstheme="majorHAnsi"/>
          <w:sz w:val="22"/>
          <w:szCs w:val="22"/>
        </w:rPr>
        <w:t>I am planning on having the first meeting within a few weeks, so getting someone on board quickly would be a benefit to everyone.</w:t>
      </w:r>
    </w:p>
    <w:p w14:paraId="12D4007D" w14:textId="4B2CC5B3" w:rsidR="00F276E5" w:rsidRPr="00F276E5" w:rsidRDefault="00F276E5" w:rsidP="00F276E5">
      <w:pPr>
        <w:pStyle w:val="CommentText"/>
        <w:numPr>
          <w:ilvl w:val="0"/>
          <w:numId w:val="13"/>
        </w:numPr>
        <w:rPr>
          <w:rFonts w:asciiTheme="majorHAnsi" w:hAnsiTheme="majorHAnsi" w:cstheme="majorHAnsi"/>
          <w:sz w:val="22"/>
          <w:szCs w:val="22"/>
        </w:rPr>
      </w:pPr>
      <w:proofErr w:type="spellStart"/>
      <w:r>
        <w:rPr>
          <w:rFonts w:asciiTheme="majorHAnsi" w:hAnsiTheme="majorHAnsi" w:cstheme="majorHAnsi"/>
          <w:sz w:val="22"/>
          <w:szCs w:val="22"/>
        </w:rPr>
        <w:t>Ongun</w:t>
      </w:r>
      <w:proofErr w:type="spellEnd"/>
      <w:r>
        <w:rPr>
          <w:rFonts w:asciiTheme="majorHAnsi" w:hAnsiTheme="majorHAnsi" w:cstheme="majorHAnsi"/>
          <w:sz w:val="22"/>
          <w:szCs w:val="22"/>
        </w:rPr>
        <w:t xml:space="preserve"> </w:t>
      </w:r>
      <w:r w:rsidRPr="00F276E5">
        <w:rPr>
          <w:rFonts w:asciiTheme="majorHAnsi" w:hAnsiTheme="majorHAnsi" w:cstheme="majorHAnsi"/>
          <w:sz w:val="22"/>
          <w:szCs w:val="22"/>
        </w:rPr>
        <w:t xml:space="preserve">Berk </w:t>
      </w:r>
      <w:proofErr w:type="spellStart"/>
      <w:r w:rsidRPr="00F276E5">
        <w:rPr>
          <w:rFonts w:asciiTheme="majorHAnsi" w:hAnsiTheme="majorHAnsi" w:cstheme="majorHAnsi"/>
          <w:sz w:val="22"/>
          <w:szCs w:val="22"/>
        </w:rPr>
        <w:t>Kazanci</w:t>
      </w:r>
      <w:proofErr w:type="spellEnd"/>
      <w:r>
        <w:rPr>
          <w:rFonts w:asciiTheme="majorHAnsi" w:hAnsiTheme="majorHAnsi" w:cstheme="majorHAnsi"/>
          <w:sz w:val="22"/>
          <w:szCs w:val="22"/>
        </w:rPr>
        <w:t xml:space="preserve"> is interested in joining the effort.</w:t>
      </w:r>
    </w:p>
    <w:p w14:paraId="33E05766" w14:textId="6653BC9B" w:rsidR="00B61E5D" w:rsidRPr="002271E5" w:rsidRDefault="00B61E5D" w:rsidP="00935AE5">
      <w:pPr>
        <w:pStyle w:val="Heading3"/>
        <w:numPr>
          <w:ilvl w:val="1"/>
          <w:numId w:val="19"/>
        </w:numPr>
        <w:rPr>
          <w:rFonts w:asciiTheme="majorHAnsi" w:hAnsiTheme="majorHAnsi" w:cstheme="majorHAnsi"/>
        </w:rPr>
      </w:pPr>
      <w:r w:rsidRPr="002271E5">
        <w:rPr>
          <w:rFonts w:asciiTheme="majorHAnsi" w:hAnsiTheme="majorHAnsi" w:cstheme="majorHAnsi"/>
        </w:rPr>
        <w:t xml:space="preserve">Check with RAC </w:t>
      </w:r>
      <w:proofErr w:type="spellStart"/>
      <w:r w:rsidRPr="002271E5">
        <w:rPr>
          <w:rFonts w:asciiTheme="majorHAnsi" w:hAnsiTheme="majorHAnsi" w:cstheme="majorHAnsi"/>
        </w:rPr>
        <w:t>liason</w:t>
      </w:r>
      <w:proofErr w:type="spellEnd"/>
      <w:r w:rsidRPr="002271E5">
        <w:rPr>
          <w:rFonts w:asciiTheme="majorHAnsi" w:hAnsiTheme="majorHAnsi" w:cstheme="majorHAnsi"/>
        </w:rPr>
        <w:t xml:space="preserve"> on voting for revised RTAR</w:t>
      </w:r>
    </w:p>
    <w:p w14:paraId="3577670B" w14:textId="1B33319E" w:rsidR="002832CB" w:rsidRDefault="004F4B18" w:rsidP="00935AE5">
      <w:pPr>
        <w:pStyle w:val="Heading3"/>
        <w:numPr>
          <w:ilvl w:val="1"/>
          <w:numId w:val="19"/>
        </w:numPr>
        <w:rPr>
          <w:rFonts w:asciiTheme="majorHAnsi" w:hAnsiTheme="majorHAnsi" w:cstheme="majorHAnsi"/>
        </w:rPr>
      </w:pPr>
      <w:r w:rsidRPr="002271E5">
        <w:rPr>
          <w:rFonts w:asciiTheme="majorHAnsi" w:hAnsiTheme="majorHAnsi" w:cstheme="majorHAnsi"/>
        </w:rPr>
        <w:t>Membership</w:t>
      </w:r>
      <w:r w:rsidR="00FE239C" w:rsidRPr="002271E5">
        <w:rPr>
          <w:rFonts w:asciiTheme="majorHAnsi" w:hAnsiTheme="majorHAnsi" w:cstheme="majorHAnsi"/>
        </w:rPr>
        <w:t xml:space="preserve"> for new members</w:t>
      </w:r>
    </w:p>
    <w:p w14:paraId="16034BEC" w14:textId="775233B6" w:rsidR="00F276E5" w:rsidRPr="00F276E5" w:rsidRDefault="00F276E5" w:rsidP="00F276E5">
      <w:pPr>
        <w:pStyle w:val="CommentText"/>
        <w:numPr>
          <w:ilvl w:val="0"/>
          <w:numId w:val="13"/>
        </w:numPr>
        <w:rPr>
          <w:rFonts w:asciiTheme="majorHAnsi" w:hAnsiTheme="majorHAnsi" w:cstheme="majorHAnsi"/>
        </w:rPr>
      </w:pPr>
      <w:r>
        <w:rPr>
          <w:rFonts w:asciiTheme="majorHAnsi" w:hAnsiTheme="majorHAnsi" w:cstheme="majorHAnsi"/>
        </w:rPr>
        <w:t xml:space="preserve">Technical issue when signing up for new members at </w:t>
      </w:r>
      <w:hyperlink r:id="rId13" w:history="1">
        <w:r w:rsidRPr="00F276E5">
          <w:rPr>
            <w:rStyle w:val="Hyperlink"/>
            <w:rFonts w:asciiTheme="majorHAnsi" w:hAnsiTheme="majorHAnsi" w:cstheme="majorHAnsi"/>
            <w:position w:val="0"/>
          </w:rPr>
          <w:t>https://tc0201.ashraetcs.org/membership.php</w:t>
        </w:r>
      </w:hyperlink>
    </w:p>
    <w:p w14:paraId="0C462F19" w14:textId="1FAEBA1E" w:rsidR="00F276E5" w:rsidRDefault="00F276E5" w:rsidP="00F276E5">
      <w:pPr>
        <w:pStyle w:val="CommentText"/>
        <w:numPr>
          <w:ilvl w:val="0"/>
          <w:numId w:val="13"/>
        </w:numPr>
        <w:rPr>
          <w:rFonts w:asciiTheme="majorHAnsi" w:hAnsiTheme="majorHAnsi" w:cstheme="majorHAnsi"/>
        </w:rPr>
      </w:pPr>
      <w:r w:rsidRPr="00F276E5">
        <w:rPr>
          <w:rFonts w:asciiTheme="majorHAnsi" w:hAnsiTheme="majorHAnsi" w:cstheme="majorHAnsi"/>
        </w:rPr>
        <w:t xml:space="preserve">John </w:t>
      </w:r>
      <w:r>
        <w:rPr>
          <w:rFonts w:asciiTheme="majorHAnsi" w:hAnsiTheme="majorHAnsi" w:cstheme="majorHAnsi"/>
        </w:rPr>
        <w:t xml:space="preserve">Elson </w:t>
      </w:r>
      <w:r w:rsidRPr="00F276E5">
        <w:rPr>
          <w:rFonts w:asciiTheme="majorHAnsi" w:hAnsiTheme="majorHAnsi" w:cstheme="majorHAnsi"/>
        </w:rPr>
        <w:t xml:space="preserve">suggested </w:t>
      </w:r>
      <w:r>
        <w:rPr>
          <w:rFonts w:asciiTheme="majorHAnsi" w:hAnsiTheme="majorHAnsi" w:cstheme="majorHAnsi"/>
        </w:rPr>
        <w:t>reaching</w:t>
      </w:r>
      <w:r w:rsidRPr="00F276E5">
        <w:rPr>
          <w:rFonts w:asciiTheme="majorHAnsi" w:hAnsiTheme="majorHAnsi" w:cstheme="majorHAnsi"/>
        </w:rPr>
        <w:t xml:space="preserve"> out to ASHRAE </w:t>
      </w:r>
      <w:r>
        <w:rPr>
          <w:rFonts w:asciiTheme="majorHAnsi" w:hAnsiTheme="majorHAnsi" w:cstheme="majorHAnsi"/>
        </w:rPr>
        <w:t>for technical support</w:t>
      </w:r>
    </w:p>
    <w:p w14:paraId="55B7EE84" w14:textId="291D194A" w:rsidR="00F276E5" w:rsidRPr="00F276E5" w:rsidRDefault="00F276E5" w:rsidP="00F276E5">
      <w:pPr>
        <w:pStyle w:val="CommentText"/>
        <w:numPr>
          <w:ilvl w:val="0"/>
          <w:numId w:val="13"/>
        </w:numPr>
        <w:rPr>
          <w:rFonts w:asciiTheme="majorHAnsi" w:hAnsiTheme="majorHAnsi" w:cstheme="majorHAnsi"/>
        </w:rPr>
      </w:pPr>
      <w:proofErr w:type="spellStart"/>
      <w:r>
        <w:rPr>
          <w:rFonts w:asciiTheme="majorHAnsi" w:hAnsiTheme="majorHAnsi" w:cstheme="majorHAnsi"/>
        </w:rPr>
        <w:t>Viken</w:t>
      </w:r>
      <w:proofErr w:type="spellEnd"/>
      <w:r>
        <w:rPr>
          <w:rFonts w:asciiTheme="majorHAnsi" w:hAnsiTheme="majorHAnsi" w:cstheme="majorHAnsi"/>
        </w:rPr>
        <w:t xml:space="preserve"> </w:t>
      </w:r>
      <w:proofErr w:type="spellStart"/>
      <w:r w:rsidRPr="00F276E5">
        <w:rPr>
          <w:rFonts w:asciiTheme="majorHAnsi" w:hAnsiTheme="majorHAnsi" w:cstheme="majorHAnsi"/>
        </w:rPr>
        <w:t>Koukounian</w:t>
      </w:r>
      <w:proofErr w:type="spellEnd"/>
      <w:r>
        <w:rPr>
          <w:rFonts w:asciiTheme="majorHAnsi" w:hAnsiTheme="majorHAnsi" w:cstheme="majorHAnsi"/>
        </w:rPr>
        <w:t xml:space="preserve"> has a workaround </w:t>
      </w:r>
      <w:r w:rsidRPr="00F276E5">
        <w:rPr>
          <w:rFonts w:asciiTheme="majorHAnsi" w:hAnsiTheme="majorHAnsi" w:cstheme="majorHAnsi"/>
        </w:rPr>
        <w:t xml:space="preserve">using </w:t>
      </w:r>
      <w:hyperlink r:id="rId14" w:history="1">
        <w:r w:rsidRPr="00F276E5">
          <w:rPr>
            <w:rStyle w:val="Hyperlink"/>
            <w:rFonts w:asciiTheme="majorHAnsi" w:hAnsiTheme="majorHAnsi" w:cstheme="majorHAnsi"/>
            <w:position w:val="0"/>
          </w:rPr>
          <w:t>https://tc0201.ashraetcs.org/membership.php</w:t>
        </w:r>
      </w:hyperlink>
    </w:p>
    <w:p w14:paraId="0F4209CC" w14:textId="77777777" w:rsidR="00B4001A" w:rsidRPr="002271E5" w:rsidRDefault="00972D5B" w:rsidP="00492947">
      <w:pPr>
        <w:pStyle w:val="Heading2"/>
        <w:rPr>
          <w:rFonts w:asciiTheme="majorHAnsi" w:hAnsiTheme="majorHAnsi" w:cstheme="majorHAnsi"/>
        </w:rPr>
      </w:pPr>
      <w:r w:rsidRPr="002271E5">
        <w:rPr>
          <w:rFonts w:asciiTheme="majorHAnsi" w:hAnsiTheme="majorHAnsi" w:cstheme="majorHAnsi"/>
        </w:rPr>
        <w:t>Future Meetings</w:t>
      </w:r>
    </w:p>
    <w:p w14:paraId="737E967F" w14:textId="77777777" w:rsidR="00B4001A" w:rsidRPr="00492947" w:rsidRDefault="00972D5B" w:rsidP="00935AE5">
      <w:pPr>
        <w:pStyle w:val="Heading3"/>
        <w:numPr>
          <w:ilvl w:val="1"/>
          <w:numId w:val="20"/>
        </w:numPr>
        <w:rPr>
          <w:rFonts w:asciiTheme="majorHAnsi" w:hAnsiTheme="majorHAnsi" w:cstheme="majorHAnsi"/>
        </w:rPr>
      </w:pPr>
      <w:r w:rsidRPr="00492947">
        <w:rPr>
          <w:rFonts w:asciiTheme="majorHAnsi" w:hAnsiTheme="majorHAnsi" w:cstheme="majorHAnsi"/>
        </w:rPr>
        <w:t>June 25-29, 2022 – Toronto, ON</w:t>
      </w:r>
    </w:p>
    <w:p w14:paraId="5A60799A" w14:textId="77777777" w:rsidR="00B4001A" w:rsidRPr="002271E5" w:rsidRDefault="00972D5B" w:rsidP="00935AE5">
      <w:pPr>
        <w:pStyle w:val="Heading3"/>
        <w:numPr>
          <w:ilvl w:val="1"/>
          <w:numId w:val="19"/>
        </w:numPr>
        <w:rPr>
          <w:rFonts w:asciiTheme="majorHAnsi" w:hAnsiTheme="majorHAnsi" w:cstheme="majorHAnsi"/>
        </w:rPr>
      </w:pPr>
      <w:r w:rsidRPr="002271E5">
        <w:rPr>
          <w:rFonts w:asciiTheme="majorHAnsi" w:hAnsiTheme="majorHAnsi" w:cstheme="majorHAnsi"/>
        </w:rPr>
        <w:t>Feb. 4-8, 2023 – Atlanta, GA</w:t>
      </w:r>
    </w:p>
    <w:p w14:paraId="7A0C4832" w14:textId="1138897D" w:rsidR="00B4001A" w:rsidRPr="00014017" w:rsidRDefault="00014017" w:rsidP="00492947">
      <w:pPr>
        <w:pStyle w:val="Heading2"/>
        <w:rPr>
          <w:rFonts w:asciiTheme="majorHAnsi" w:hAnsiTheme="majorHAnsi" w:cstheme="majorHAnsi"/>
        </w:rPr>
      </w:pPr>
      <w:r w:rsidRPr="002271E5">
        <w:rPr>
          <w:rFonts w:asciiTheme="majorHAnsi" w:hAnsiTheme="majorHAnsi" w:cstheme="majorHAnsi"/>
        </w:rPr>
        <w:t>Adjourn</w:t>
      </w:r>
      <w:r>
        <w:rPr>
          <w:rFonts w:asciiTheme="majorHAnsi" w:hAnsiTheme="majorHAnsi" w:cstheme="majorHAnsi"/>
        </w:rPr>
        <w:t>ment (</w:t>
      </w:r>
      <w:r w:rsidR="00492947">
        <w:rPr>
          <w:rFonts w:asciiTheme="majorHAnsi" w:hAnsiTheme="majorHAnsi" w:cstheme="majorHAnsi"/>
        </w:rPr>
        <w:t>11:00 AM</w:t>
      </w:r>
      <w:r>
        <w:rPr>
          <w:rFonts w:asciiTheme="majorHAnsi" w:hAnsiTheme="majorHAnsi" w:cstheme="majorHAnsi"/>
        </w:rPr>
        <w:t>)</w:t>
      </w:r>
    </w:p>
    <w:sectPr w:rsidR="00B4001A" w:rsidRPr="00014017">
      <w:headerReference w:type="even" r:id="rId15"/>
      <w:headerReference w:type="default" r:id="rId16"/>
      <w:footerReference w:type="even" r:id="rId17"/>
      <w:footerReference w:type="default" r:id="rId18"/>
      <w:headerReference w:type="first" r:id="rId19"/>
      <w:footerReference w:type="first" r:id="rId20"/>
      <w:pgSz w:w="12240" w:h="15840"/>
      <w:pgMar w:top="28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1CE0C" w14:textId="77777777" w:rsidR="00EE6232" w:rsidRDefault="00EE6232">
      <w:pPr>
        <w:ind w:hanging="2"/>
      </w:pPr>
      <w:r>
        <w:separator/>
      </w:r>
    </w:p>
  </w:endnote>
  <w:endnote w:type="continuationSeparator" w:id="0">
    <w:p w14:paraId="227DE5B1" w14:textId="77777777" w:rsidR="00EE6232" w:rsidRDefault="00EE6232">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kzidenz Grotesk BE Medium">
    <w:altName w:val="Cambria"/>
    <w:panose1 w:val="020B0604020202020204"/>
    <w:charset w:val="00"/>
    <w:family w:val="roman"/>
    <w:notTrueType/>
    <w:pitch w:val="default"/>
  </w:font>
  <w:font w:name="Teko">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5994" w14:textId="77777777" w:rsidR="00DB6D27" w:rsidRDefault="00DB6D27">
    <w:pPr>
      <w:pStyle w:val="Footer"/>
      <w:ind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6CE8" w14:textId="77777777" w:rsidR="00B4001A" w:rsidRDefault="00972D5B">
    <w:pPr>
      <w:pBdr>
        <w:top w:val="nil"/>
        <w:left w:val="nil"/>
        <w:bottom w:val="nil"/>
        <w:right w:val="nil"/>
        <w:between w:val="nil"/>
      </w:pBdr>
      <w:tabs>
        <w:tab w:val="center" w:pos="4680"/>
        <w:tab w:val="right" w:pos="9360"/>
      </w:tabs>
      <w:ind w:hanging="2"/>
      <w:jc w:val="right"/>
      <w:rPr>
        <w:color w:val="000000"/>
      </w:rPr>
    </w:pPr>
    <w:r>
      <w:rPr>
        <w:color w:val="000000"/>
      </w:rPr>
      <w:fldChar w:fldCharType="begin"/>
    </w:r>
    <w:r>
      <w:rPr>
        <w:color w:val="000000"/>
      </w:rPr>
      <w:instrText>PAGE</w:instrText>
    </w:r>
    <w:r>
      <w:rPr>
        <w:color w:val="000000"/>
      </w:rPr>
      <w:fldChar w:fldCharType="separate"/>
    </w:r>
    <w:r w:rsidR="00DB6D27">
      <w:rPr>
        <w:noProof/>
        <w:color w:val="000000"/>
      </w:rPr>
      <w:t>1</w:t>
    </w:r>
    <w:r>
      <w:rPr>
        <w:color w:val="000000"/>
      </w:rPr>
      <w:fldChar w:fldCharType="end"/>
    </w:r>
  </w:p>
  <w:p w14:paraId="15B0B6D5" w14:textId="77777777" w:rsidR="00B4001A" w:rsidRDefault="00B4001A">
    <w:pPr>
      <w:pBdr>
        <w:top w:val="nil"/>
        <w:left w:val="nil"/>
        <w:bottom w:val="nil"/>
        <w:right w:val="nil"/>
        <w:between w:val="nil"/>
      </w:pBdr>
      <w:tabs>
        <w:tab w:val="center" w:pos="4680"/>
        <w:tab w:val="right" w:pos="9360"/>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3E05" w14:textId="77777777" w:rsidR="00DB6D27" w:rsidRDefault="00DB6D27">
    <w:pPr>
      <w:pStyle w:val="Foote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F95CA" w14:textId="77777777" w:rsidR="00EE6232" w:rsidRDefault="00EE6232">
      <w:pPr>
        <w:ind w:hanging="2"/>
      </w:pPr>
      <w:r>
        <w:separator/>
      </w:r>
    </w:p>
  </w:footnote>
  <w:footnote w:type="continuationSeparator" w:id="0">
    <w:p w14:paraId="15F718EB" w14:textId="77777777" w:rsidR="00EE6232" w:rsidRDefault="00EE6232">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7F39B" w14:textId="56635CA3" w:rsidR="00DB6D27" w:rsidRDefault="00EE6232">
    <w:pPr>
      <w:pStyle w:val="Header"/>
      <w:ind w:hanging="2"/>
    </w:pPr>
    <w:r>
      <w:rPr>
        <w:noProof/>
      </w:rPr>
      <w:pict w14:anchorId="3CE5AE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687201" o:spid="_x0000_s2051" type="#_x0000_t136" alt="" style="position:absolute;margin-left:0;margin-top:0;width:620.95pt;height:38.8pt;rotation:315;z-index:-251649024;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font-weight:bold" string="DRAFT TO APPROVE IN WINTE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D92E" w14:textId="03E2FAAB" w:rsidR="00B4001A" w:rsidRDefault="00EE6232">
    <w:pPr>
      <w:pBdr>
        <w:top w:val="nil"/>
        <w:left w:val="nil"/>
        <w:bottom w:val="nil"/>
        <w:right w:val="nil"/>
        <w:between w:val="nil"/>
      </w:pBdr>
      <w:tabs>
        <w:tab w:val="center" w:pos="4680"/>
        <w:tab w:val="right" w:pos="9360"/>
      </w:tabs>
      <w:ind w:hanging="2"/>
      <w:rPr>
        <w:color w:val="000000"/>
      </w:rPr>
    </w:pPr>
    <w:r>
      <w:rPr>
        <w:noProof/>
      </w:rPr>
      <w:pict w14:anchorId="35B730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687202" o:spid="_x0000_s2050" type="#_x0000_t136" alt="" style="position:absolute;margin-left:0;margin-top:0;width:620.95pt;height:38.8pt;rotation:315;z-index:-251644928;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font-weight:bold" string="DRAFT TO APPROVE IN WINTER"/>
        </v:shape>
      </w:pict>
    </w:r>
    <w:r w:rsidR="00972D5B">
      <w:rPr>
        <w:color w:val="000000"/>
      </w:rPr>
      <w:t>[Type text]</w:t>
    </w:r>
    <w:r w:rsidR="00972D5B">
      <w:rPr>
        <w:noProof/>
      </w:rPr>
      <mc:AlternateContent>
        <mc:Choice Requires="wps">
          <w:drawing>
            <wp:anchor distT="0" distB="0" distL="114300" distR="114300" simplePos="0" relativeHeight="251658240" behindDoc="0" locked="0" layoutInCell="1" hidden="0" allowOverlap="1" wp14:anchorId="172F26B5" wp14:editId="06EC9C37">
              <wp:simplePos x="0" y="0"/>
              <wp:positionH relativeFrom="column">
                <wp:posOffset>-942974</wp:posOffset>
              </wp:positionH>
              <wp:positionV relativeFrom="paragraph">
                <wp:posOffset>-248283</wp:posOffset>
              </wp:positionV>
              <wp:extent cx="7800975" cy="1078230"/>
              <wp:effectExtent l="0" t="0" r="0" b="0"/>
              <wp:wrapNone/>
              <wp:docPr id="1027" name="Text Box 1027"/>
              <wp:cNvGraphicFramePr/>
              <a:graphic xmlns:a="http://schemas.openxmlformats.org/drawingml/2006/main">
                <a:graphicData uri="http://schemas.microsoft.com/office/word/2010/wordprocessingShape">
                  <wps:wsp>
                    <wps:cNvSpPr txBox="1"/>
                    <wps:spPr>
                      <a:xfrm>
                        <a:off x="0" y="0"/>
                        <a:ext cx="7800975" cy="1078230"/>
                      </a:xfrm>
                      <a:prstGeom prst="rect">
                        <a:avLst/>
                      </a:prstGeom>
                      <a:solidFill>
                        <a:srgbClr val="FFFFFF"/>
                      </a:solidFill>
                      <a:ln w="9525" cap="flat" cmpd="sng" algn="ctr">
                        <a:noFill/>
                        <a:miter lim="800000"/>
                        <a:headEnd/>
                        <a:tailEnd/>
                      </a:ln>
                    </wps:spPr>
                    <wps:txbx>
                      <w:txbxContent>
                        <w:p w14:paraId="216A7C2B" w14:textId="77777777" w:rsidR="00B4001A" w:rsidRDefault="00972D5B" w:rsidP="00507A27">
                          <w:pPr>
                            <w:spacing w:line="1" w:lineRule="atLeast"/>
                            <w:ind w:hanging="2"/>
                            <w:jc w:val="center"/>
                          </w:pPr>
                          <w:r w:rsidRPr="03624053" w:rsidDel="FFFFFFFF">
                            <w:rPr>
                              <w:noProof/>
                              <w:specVanish/>
                            </w:rPr>
                            <w:drawing>
                              <wp:inline distT="0" distB="0" distL="114300" distR="114300" wp14:anchorId="7654219F" wp14:editId="149AC9A0">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0D2A4F26" w14:textId="77777777" w:rsidR="00B4001A" w:rsidRDefault="00B4001A" w:rsidP="00027219">
                          <w:pPr>
                            <w:spacing w:line="1" w:lineRule="atLeast"/>
                            <w:ind w:hanging="2"/>
                          </w:pPr>
                        </w:p>
                      </w:txbxContent>
                    </wps:txbx>
                    <wps:bodyPr/>
                  </wps:wsp>
                </a:graphicData>
              </a:graphic>
            </wp:anchor>
          </w:drawing>
        </mc:Choice>
        <mc:Fallback>
          <w:pict>
            <v:shapetype w14:anchorId="172F26B5" id="_x0000_t202" coordsize="21600,21600" o:spt="202" path="m,l,21600r21600,l21600,xe">
              <v:stroke joinstyle="miter"/>
              <v:path gradientshapeok="t" o:connecttype="rect"/>
            </v:shapetype>
            <v:shape id="Text Box 1027" o:spid="_x0000_s1026" type="#_x0000_t202" style="position:absolute;margin-left:-74.25pt;margin-top:-19.55pt;width:614.25pt;height:84.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" stroked="f">
              <v:textbox>
                <w:txbxContent>
                  <w:p w14:paraId="216A7C2B" w14:textId="77777777" w:rsidR="00B4001A" w:rsidRDefault="00972D5B" w:rsidP="00507A27">
                    <w:pPr>
                      <w:spacing w:line="1" w:lineRule="atLeast"/>
                      <w:ind w:hanging="2"/>
                      <w:jc w:val="center"/>
                    </w:pPr>
                    <w:r w:rsidRPr="03624053" w:rsidDel="FFFFFFFF">
                      <w:rPr>
                        <w:noProof/>
                        <w:specVanish/>
                      </w:rPr>
                      <w:drawing>
                        <wp:inline distT="0" distB="0" distL="114300" distR="114300" wp14:anchorId="7654219F" wp14:editId="149AC9A0">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2"/>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0D2A4F26" w14:textId="77777777" w:rsidR="00B4001A" w:rsidRDefault="00B4001A" w:rsidP="00027219">
                    <w:pPr>
                      <w:spacing w:line="1" w:lineRule="atLeast"/>
                      <w:ind w:hanging="2"/>
                    </w:pPr>
                  </w:p>
                </w:txbxContent>
              </v:textbox>
            </v:shape>
          </w:pict>
        </mc:Fallback>
      </mc:AlternateContent>
    </w:r>
  </w:p>
  <w:p w14:paraId="2ADBA5D6" w14:textId="77777777" w:rsidR="00B4001A" w:rsidRDefault="00972D5B">
    <w:pPr>
      <w:pBdr>
        <w:top w:val="nil"/>
        <w:left w:val="nil"/>
        <w:bottom w:val="nil"/>
        <w:right w:val="nil"/>
        <w:between w:val="nil"/>
      </w:pBdr>
      <w:tabs>
        <w:tab w:val="center" w:pos="4680"/>
        <w:tab w:val="right" w:pos="9360"/>
      </w:tabs>
      <w:ind w:hanging="2"/>
      <w:rPr>
        <w:color w:val="000000"/>
      </w:rPr>
    </w:pPr>
    <w:r>
      <w:rPr>
        <w:noProof/>
      </w:rPr>
      <mc:AlternateContent>
        <mc:Choice Requires="wps">
          <w:drawing>
            <wp:anchor distT="0" distB="0" distL="114300" distR="114300" simplePos="0" relativeHeight="251659264" behindDoc="0" locked="0" layoutInCell="1" hidden="0" allowOverlap="1" wp14:anchorId="3E318EC5" wp14:editId="0E3EFC87">
              <wp:simplePos x="0" y="0"/>
              <wp:positionH relativeFrom="column">
                <wp:posOffset>-660399</wp:posOffset>
              </wp:positionH>
              <wp:positionV relativeFrom="paragraph">
                <wp:posOffset>596900</wp:posOffset>
              </wp:positionV>
              <wp:extent cx="7143750" cy="228600"/>
              <wp:effectExtent l="0" t="0" r="0" b="0"/>
              <wp:wrapNone/>
              <wp:docPr id="1028" name="Rectangle 1028"/>
              <wp:cNvGraphicFramePr/>
              <a:graphic xmlns:a="http://schemas.openxmlformats.org/drawingml/2006/main">
                <a:graphicData uri="http://schemas.microsoft.com/office/word/2010/wordprocessingShape">
                  <wps:wsp>
                    <wps:cNvSpPr/>
                    <wps:spPr>
                      <a:xfrm>
                        <a:off x="1778888" y="3670463"/>
                        <a:ext cx="7134225" cy="219075"/>
                      </a:xfrm>
                      <a:prstGeom prst="rect">
                        <a:avLst/>
                      </a:prstGeom>
                      <a:solidFill>
                        <a:srgbClr val="FFFFFF"/>
                      </a:solidFill>
                      <a:ln>
                        <a:noFill/>
                      </a:ln>
                    </wps:spPr>
                    <wps:txbx>
                      <w:txbxContent>
                        <w:p w14:paraId="2D276CA9" w14:textId="77777777" w:rsidR="00B4001A" w:rsidRDefault="00972D5B">
                          <w:pPr>
                            <w:spacing w:line="275" w:lineRule="auto"/>
                            <w:ind w:hanging="2"/>
                          </w:pP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1791 Tullie Circle NE</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Atlanta, Georgia 30329-2305</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Tel 404-636-8400</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Fax 404-321-5478</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 xml:space="preserve">http:// HYPERLINK "http://www.ashrae.org" </w:t>
                          </w:r>
                          <w:r>
                            <w:rPr>
                              <w:rFonts w:ascii="Arial" w:eastAsia="Arial" w:hAnsi="Arial" w:cs="Arial"/>
                              <w:color w:val="7F7F7F"/>
                              <w:sz w:val="20"/>
                              <w:u w:val="single"/>
                            </w:rPr>
                            <w:t>www.ashrae.org</w:t>
                          </w:r>
                          <w:r>
                            <w:rPr>
                              <w:rFonts w:ascii="Akzidenz Grotesk BE Medium" w:eastAsia="Akzidenz Grotesk BE Medium" w:hAnsi="Akzidenz Grotesk BE Medium" w:cs="Akzidenz Grotesk BE Medium"/>
                              <w:color w:val="7F7F7F"/>
                              <w:sz w:val="20"/>
                            </w:rPr>
                            <w:t xml:space="preserve"> </w:t>
                          </w:r>
                        </w:p>
                        <w:p w14:paraId="5C805A65" w14:textId="77777777" w:rsidR="00B4001A" w:rsidRDefault="00B4001A">
                          <w:pPr>
                            <w:spacing w:line="275" w:lineRule="auto"/>
                            <w:ind w:hanging="2"/>
                          </w:pPr>
                        </w:p>
                      </w:txbxContent>
                    </wps:txbx>
                    <wps:bodyPr spcFirstLastPara="1" wrap="square" lIns="91425" tIns="45700" rIns="91425" bIns="45700" anchor="t" anchorCtr="0">
                      <a:noAutofit/>
                    </wps:bodyPr>
                  </wps:wsp>
                </a:graphicData>
              </a:graphic>
            </wp:anchor>
          </w:drawing>
        </mc:Choice>
        <mc:Fallback>
          <w:pict>
            <v:rect w14:anchorId="3E318EC5" id="Rectangle 1028" o:spid="_x0000_s1027" style="position:absolute;margin-left:-52pt;margin-top:47pt;width:56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" stroked="f">
              <v:textbox inset="2.53958mm,1.2694mm,2.53958mm,1.2694mm">
                <w:txbxContent>
                  <w:p w14:paraId="2D276CA9" w14:textId="77777777" w:rsidR="00B4001A" w:rsidRDefault="00972D5B">
                    <w:pPr>
                      <w:spacing w:line="275" w:lineRule="auto"/>
                      <w:ind w:hanging="2"/>
                    </w:pP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1791 Tullie Circle NE</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Atlanta, Georgia 30329-2305</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Tel 404-636-8400</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Fax 404-321-5478</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 xml:space="preserve">http:// HYPERLINK "http://www.ashrae.org" </w:t>
                    </w:r>
                    <w:r>
                      <w:rPr>
                        <w:rFonts w:ascii="Arial" w:eastAsia="Arial" w:hAnsi="Arial" w:cs="Arial"/>
                        <w:color w:val="7F7F7F"/>
                        <w:sz w:val="20"/>
                        <w:u w:val="single"/>
                      </w:rPr>
                      <w:t>www.ashrae.org</w:t>
                    </w:r>
                    <w:r>
                      <w:rPr>
                        <w:rFonts w:ascii="Akzidenz Grotesk BE Medium" w:eastAsia="Akzidenz Grotesk BE Medium" w:hAnsi="Akzidenz Grotesk BE Medium" w:cs="Akzidenz Grotesk BE Medium"/>
                        <w:color w:val="7F7F7F"/>
                        <w:sz w:val="20"/>
                      </w:rPr>
                      <w:t xml:space="preserve"> </w:t>
                    </w:r>
                  </w:p>
                  <w:p w14:paraId="5C805A65" w14:textId="77777777" w:rsidR="00B4001A" w:rsidRDefault="00B4001A">
                    <w:pPr>
                      <w:spacing w:line="275" w:lineRule="auto"/>
                      <w:ind w:hanging="2"/>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D8C8F" w14:textId="13C2305A" w:rsidR="00DB6D27" w:rsidRDefault="00EE6232">
    <w:pPr>
      <w:pStyle w:val="Header"/>
      <w:ind w:hanging="2"/>
    </w:pPr>
    <w:r>
      <w:rPr>
        <w:noProof/>
      </w:rPr>
      <w:pict w14:anchorId="1BC5A0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687200" o:spid="_x0000_s2049" type="#_x0000_t136" alt="" style="position:absolute;margin-left:0;margin-top:0;width:620.95pt;height:38.8pt;rotation:315;z-index:-251653120;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font-weight:bold" string="DRAFT TO APPROVE IN WINTE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1942"/>
    <w:multiLevelType w:val="multilevel"/>
    <w:tmpl w:val="602A7EF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rFonts w:hint="default"/>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 w15:restartNumberingAfterBreak="0">
    <w:nsid w:val="0B020D6D"/>
    <w:multiLevelType w:val="multilevel"/>
    <w:tmpl w:val="9D0A2FBC"/>
    <w:lvl w:ilvl="0">
      <w:start w:val="1"/>
      <w:numFmt w:val="decimal"/>
      <w:pStyle w:val="Heading2"/>
      <w:lvlText w:val="%1."/>
      <w:lvlJc w:val="left"/>
      <w:pPr>
        <w:ind w:left="360" w:hanging="360"/>
      </w:pPr>
      <w:rPr>
        <w:b/>
        <w:bCs/>
        <w:vertAlign w:val="baseline"/>
      </w:rPr>
    </w:lvl>
    <w:lvl w:ilvl="1">
      <w:start w:val="1"/>
      <w:numFmt w:val="decimal"/>
      <w:lvlText w:val="%1.%2."/>
      <w:lvlJc w:val="left"/>
      <w:pPr>
        <w:ind w:left="792" w:hanging="432"/>
      </w:pPr>
      <w:rPr>
        <w:vertAlign w:val="baseline"/>
        <w:lang w:val="en-CA"/>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17B816EE"/>
    <w:multiLevelType w:val="multilevel"/>
    <w:tmpl w:val="FDA89D02"/>
    <w:lvl w:ilvl="0">
      <w:start w:val="1"/>
      <w:numFmt w:val="decimal"/>
      <w:lvlText w:val="%1."/>
      <w:lvlJc w:val="left"/>
      <w:pPr>
        <w:ind w:left="360" w:hanging="360"/>
      </w:pPr>
      <w:rPr>
        <w:rFonts w:hint="default"/>
        <w:vertAlign w:val="baseline"/>
      </w:rPr>
    </w:lvl>
    <w:lvl w:ilvl="1">
      <w:start w:val="1"/>
      <w:numFmt w:val="lowerLetter"/>
      <w:pStyle w:val="Heading3"/>
      <w:lvlText w:val="%2."/>
      <w:lvlJc w:val="left"/>
      <w:pPr>
        <w:ind w:left="720" w:hanging="360"/>
      </w:pPr>
      <w:rPr>
        <w:rFonts w:hint="default"/>
        <w:vertAlign w:val="baseline"/>
      </w:rPr>
    </w:lvl>
    <w:lvl w:ilvl="2">
      <w:start w:val="1"/>
      <w:numFmt w:val="decimal"/>
      <w:lvlText w:val="%1.%2.%3."/>
      <w:lvlJc w:val="left"/>
      <w:pPr>
        <w:ind w:left="1224" w:hanging="504"/>
      </w:pPr>
      <w:rPr>
        <w:rFonts w:hint="default"/>
        <w:vertAlign w:val="baseline"/>
      </w:rPr>
    </w:lvl>
    <w:lvl w:ilvl="3">
      <w:start w:val="1"/>
      <w:numFmt w:val="decimal"/>
      <w:lvlText w:val="%1.%2.%3.%4."/>
      <w:lvlJc w:val="left"/>
      <w:pPr>
        <w:ind w:left="1728" w:hanging="647"/>
      </w:pPr>
      <w:rPr>
        <w:rFonts w:hint="default"/>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3" w15:restartNumberingAfterBreak="0">
    <w:nsid w:val="19160DDA"/>
    <w:multiLevelType w:val="multilevel"/>
    <w:tmpl w:val="31D66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546782"/>
    <w:multiLevelType w:val="multilevel"/>
    <w:tmpl w:val="850EFD70"/>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pStyle w:val="Heading4"/>
      <w:lvlText w:val="%4."/>
      <w:lvlJc w:val="right"/>
      <w:pPr>
        <w:ind w:left="1441" w:hanging="360"/>
      </w:pPr>
      <w:rPr>
        <w:rFonts w:hint="default"/>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5" w15:restartNumberingAfterBreak="0">
    <w:nsid w:val="1DFE53A8"/>
    <w:multiLevelType w:val="hybridMultilevel"/>
    <w:tmpl w:val="6734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83308"/>
    <w:multiLevelType w:val="multilevel"/>
    <w:tmpl w:val="C1206FA2"/>
    <w:styleLink w:val="CurrentList1"/>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33E50763"/>
    <w:multiLevelType w:val="multilevel"/>
    <w:tmpl w:val="27B81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282129"/>
    <w:multiLevelType w:val="multilevel"/>
    <w:tmpl w:val="EB280276"/>
    <w:styleLink w:val="CurrentList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6FBA76CF"/>
    <w:multiLevelType w:val="hybridMultilevel"/>
    <w:tmpl w:val="89282DC6"/>
    <w:lvl w:ilvl="0" w:tplc="4F6C6228">
      <w:start w:val="1"/>
      <w:numFmt w:val="bullet"/>
      <w:lvlText w:val="-"/>
      <w:lvlJc w:val="left"/>
      <w:pPr>
        <w:ind w:left="1801" w:hanging="360"/>
      </w:pPr>
      <w:rPr>
        <w:rFonts w:ascii="Calibri" w:eastAsia="Calibri" w:hAnsi="Calibri" w:cs="Calibri" w:hint="default"/>
      </w:rPr>
    </w:lvl>
    <w:lvl w:ilvl="1" w:tplc="08090003" w:tentative="1">
      <w:start w:val="1"/>
      <w:numFmt w:val="bullet"/>
      <w:lvlText w:val="o"/>
      <w:lvlJc w:val="left"/>
      <w:pPr>
        <w:ind w:left="2521" w:hanging="360"/>
      </w:pPr>
      <w:rPr>
        <w:rFonts w:ascii="Courier New" w:hAnsi="Courier New" w:cs="Courier New" w:hint="default"/>
      </w:rPr>
    </w:lvl>
    <w:lvl w:ilvl="2" w:tplc="08090005" w:tentative="1">
      <w:start w:val="1"/>
      <w:numFmt w:val="bullet"/>
      <w:lvlText w:val=""/>
      <w:lvlJc w:val="left"/>
      <w:pPr>
        <w:ind w:left="3241" w:hanging="360"/>
      </w:pPr>
      <w:rPr>
        <w:rFonts w:ascii="Wingdings" w:hAnsi="Wingdings" w:hint="default"/>
      </w:rPr>
    </w:lvl>
    <w:lvl w:ilvl="3" w:tplc="08090001" w:tentative="1">
      <w:start w:val="1"/>
      <w:numFmt w:val="bullet"/>
      <w:lvlText w:val=""/>
      <w:lvlJc w:val="left"/>
      <w:pPr>
        <w:ind w:left="3961" w:hanging="360"/>
      </w:pPr>
      <w:rPr>
        <w:rFonts w:ascii="Symbol" w:hAnsi="Symbol" w:hint="default"/>
      </w:rPr>
    </w:lvl>
    <w:lvl w:ilvl="4" w:tplc="08090003" w:tentative="1">
      <w:start w:val="1"/>
      <w:numFmt w:val="bullet"/>
      <w:lvlText w:val="o"/>
      <w:lvlJc w:val="left"/>
      <w:pPr>
        <w:ind w:left="4681" w:hanging="360"/>
      </w:pPr>
      <w:rPr>
        <w:rFonts w:ascii="Courier New" w:hAnsi="Courier New" w:cs="Courier New" w:hint="default"/>
      </w:rPr>
    </w:lvl>
    <w:lvl w:ilvl="5" w:tplc="08090005" w:tentative="1">
      <w:start w:val="1"/>
      <w:numFmt w:val="bullet"/>
      <w:lvlText w:val=""/>
      <w:lvlJc w:val="left"/>
      <w:pPr>
        <w:ind w:left="5401" w:hanging="360"/>
      </w:pPr>
      <w:rPr>
        <w:rFonts w:ascii="Wingdings" w:hAnsi="Wingdings" w:hint="default"/>
      </w:rPr>
    </w:lvl>
    <w:lvl w:ilvl="6" w:tplc="08090001" w:tentative="1">
      <w:start w:val="1"/>
      <w:numFmt w:val="bullet"/>
      <w:lvlText w:val=""/>
      <w:lvlJc w:val="left"/>
      <w:pPr>
        <w:ind w:left="6121" w:hanging="360"/>
      </w:pPr>
      <w:rPr>
        <w:rFonts w:ascii="Symbol" w:hAnsi="Symbol" w:hint="default"/>
      </w:rPr>
    </w:lvl>
    <w:lvl w:ilvl="7" w:tplc="08090003" w:tentative="1">
      <w:start w:val="1"/>
      <w:numFmt w:val="bullet"/>
      <w:lvlText w:val="o"/>
      <w:lvlJc w:val="left"/>
      <w:pPr>
        <w:ind w:left="6841" w:hanging="360"/>
      </w:pPr>
      <w:rPr>
        <w:rFonts w:ascii="Courier New" w:hAnsi="Courier New" w:cs="Courier New" w:hint="default"/>
      </w:rPr>
    </w:lvl>
    <w:lvl w:ilvl="8" w:tplc="08090005" w:tentative="1">
      <w:start w:val="1"/>
      <w:numFmt w:val="bullet"/>
      <w:lvlText w:val=""/>
      <w:lvlJc w:val="left"/>
      <w:pPr>
        <w:ind w:left="7561" w:hanging="360"/>
      </w:pPr>
      <w:rPr>
        <w:rFonts w:ascii="Wingdings" w:hAnsi="Wingdings" w:hint="default"/>
      </w:rPr>
    </w:lvl>
  </w:abstractNum>
  <w:abstractNum w:abstractNumId="10" w15:restartNumberingAfterBreak="0">
    <w:nsid w:val="7A6538F2"/>
    <w:multiLevelType w:val="multilevel"/>
    <w:tmpl w:val="97A65AF8"/>
    <w:lvl w:ilvl="0">
      <w:start w:val="2"/>
      <w:numFmt w:val="decimal"/>
      <w:pStyle w:val="ListBullet"/>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abstractNumId w:val="10"/>
  </w:num>
  <w:num w:numId="2">
    <w:abstractNumId w:val="4"/>
  </w:num>
  <w:num w:numId="3">
    <w:abstractNumId w:val="1"/>
  </w:num>
  <w:num w:numId="4">
    <w:abstractNumId w:val="2"/>
  </w:num>
  <w:num w:numId="5">
    <w:abstractNumId w:val="6"/>
  </w:num>
  <w:num w:numId="6">
    <w:abstractNumId w:val="8"/>
  </w:num>
  <w:num w:numId="7">
    <w:abstractNumId w:val="3"/>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5"/>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4"/>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0MLIwMLAwM7EwNzVU0lEKTi0uzszPAykwrAUAI8GIVSwAAAA="/>
  </w:docVars>
  <w:rsids>
    <w:rsidRoot w:val="00B4001A"/>
    <w:rsid w:val="00014017"/>
    <w:rsid w:val="00037CDE"/>
    <w:rsid w:val="0004690F"/>
    <w:rsid w:val="000F0BFC"/>
    <w:rsid w:val="00191C33"/>
    <w:rsid w:val="001D4505"/>
    <w:rsid w:val="002271E5"/>
    <w:rsid w:val="00235DCB"/>
    <w:rsid w:val="002832CB"/>
    <w:rsid w:val="0028557C"/>
    <w:rsid w:val="00297FC9"/>
    <w:rsid w:val="002C2406"/>
    <w:rsid w:val="002E7528"/>
    <w:rsid w:val="00333015"/>
    <w:rsid w:val="003A44C6"/>
    <w:rsid w:val="003C5D80"/>
    <w:rsid w:val="00440AB6"/>
    <w:rsid w:val="004563EC"/>
    <w:rsid w:val="0046635C"/>
    <w:rsid w:val="00492947"/>
    <w:rsid w:val="00493D31"/>
    <w:rsid w:val="004A1DEA"/>
    <w:rsid w:val="004C3885"/>
    <w:rsid w:val="004F4B18"/>
    <w:rsid w:val="004F7411"/>
    <w:rsid w:val="005B429B"/>
    <w:rsid w:val="005D3292"/>
    <w:rsid w:val="005E076C"/>
    <w:rsid w:val="005F0BAE"/>
    <w:rsid w:val="00662483"/>
    <w:rsid w:val="0069316F"/>
    <w:rsid w:val="0077416A"/>
    <w:rsid w:val="007D50B9"/>
    <w:rsid w:val="00837C35"/>
    <w:rsid w:val="00841777"/>
    <w:rsid w:val="00894EE7"/>
    <w:rsid w:val="008D5637"/>
    <w:rsid w:val="008F6E2A"/>
    <w:rsid w:val="00916E0C"/>
    <w:rsid w:val="00935AE5"/>
    <w:rsid w:val="00972D5B"/>
    <w:rsid w:val="009D3434"/>
    <w:rsid w:val="00A0319C"/>
    <w:rsid w:val="00A21E93"/>
    <w:rsid w:val="00A26C48"/>
    <w:rsid w:val="00A32A96"/>
    <w:rsid w:val="00A37B28"/>
    <w:rsid w:val="00AB4CDC"/>
    <w:rsid w:val="00AC4055"/>
    <w:rsid w:val="00AE13CD"/>
    <w:rsid w:val="00AE761C"/>
    <w:rsid w:val="00AF43BE"/>
    <w:rsid w:val="00B0295F"/>
    <w:rsid w:val="00B02FD8"/>
    <w:rsid w:val="00B20036"/>
    <w:rsid w:val="00B4001A"/>
    <w:rsid w:val="00B54BFB"/>
    <w:rsid w:val="00B60BD3"/>
    <w:rsid w:val="00B61E5D"/>
    <w:rsid w:val="00B666FD"/>
    <w:rsid w:val="00BE2FD9"/>
    <w:rsid w:val="00C11C7F"/>
    <w:rsid w:val="00C534F9"/>
    <w:rsid w:val="00C84C43"/>
    <w:rsid w:val="00CA5A39"/>
    <w:rsid w:val="00CF380E"/>
    <w:rsid w:val="00D212A5"/>
    <w:rsid w:val="00D21ACC"/>
    <w:rsid w:val="00D30D99"/>
    <w:rsid w:val="00D43FE2"/>
    <w:rsid w:val="00D9525B"/>
    <w:rsid w:val="00DA544F"/>
    <w:rsid w:val="00DB6D27"/>
    <w:rsid w:val="00DF1311"/>
    <w:rsid w:val="00E831F9"/>
    <w:rsid w:val="00ED12E5"/>
    <w:rsid w:val="00EE6232"/>
    <w:rsid w:val="00EE7222"/>
    <w:rsid w:val="00F00C80"/>
    <w:rsid w:val="00F11820"/>
    <w:rsid w:val="00F276E5"/>
    <w:rsid w:val="00F8673A"/>
    <w:rsid w:val="00FB7C5B"/>
    <w:rsid w:val="00FD0F0B"/>
    <w:rsid w:val="00FE239C"/>
    <w:rsid w:val="00FF5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005064"/>
  <w15:docId w15:val="{1970A494-E613-CB44-A548-81F000B4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CA"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1E5"/>
    <w:pPr>
      <w:spacing w:after="0" w:line="240" w:lineRule="auto"/>
    </w:pPr>
    <w:rPr>
      <w:rFonts w:ascii="Times New Roman" w:eastAsia="Times New Roman" w:hAnsi="Times New Roman" w:cs="Times New Roman"/>
      <w:sz w:val="24"/>
      <w:szCs w:val="24"/>
      <w:lang w:val="en-US" w:eastAsia="en-GB"/>
    </w:rPr>
  </w:style>
  <w:style w:type="paragraph" w:styleId="Heading1">
    <w:name w:val="heading 1"/>
    <w:basedOn w:val="Normal"/>
    <w:next w:val="Heading2"/>
    <w:uiPriority w:val="9"/>
    <w:qFormat/>
    <w:pPr>
      <w:jc w:val="center"/>
      <w:outlineLvl w:val="0"/>
    </w:pPr>
    <w:rPr>
      <w:b/>
      <w:bCs/>
      <w:sz w:val="28"/>
      <w:szCs w:val="28"/>
    </w:rPr>
  </w:style>
  <w:style w:type="paragraph" w:styleId="Heading2">
    <w:name w:val="heading 2"/>
    <w:uiPriority w:val="9"/>
    <w:unhideWhenUsed/>
    <w:qFormat/>
    <w:rsid w:val="0069316F"/>
    <w:pPr>
      <w:numPr>
        <w:numId w:val="3"/>
      </w:numPr>
      <w:spacing w:before="360" w:after="120" w:line="240" w:lineRule="auto"/>
      <w:outlineLvl w:val="1"/>
    </w:pPr>
    <w:rPr>
      <w:b/>
      <w:position w:val="-1"/>
      <w:sz w:val="24"/>
      <w:szCs w:val="20"/>
      <w:lang w:val="en-US" w:eastAsia="en-US"/>
    </w:rPr>
  </w:style>
  <w:style w:type="paragraph" w:styleId="Heading3">
    <w:name w:val="heading 3"/>
    <w:uiPriority w:val="9"/>
    <w:unhideWhenUsed/>
    <w:qFormat/>
    <w:rsid w:val="00DF1311"/>
    <w:pPr>
      <w:numPr>
        <w:ilvl w:val="1"/>
        <w:numId w:val="4"/>
      </w:numPr>
      <w:spacing w:before="120" w:after="0" w:line="240" w:lineRule="auto"/>
      <w:outlineLvl w:val="2"/>
    </w:pPr>
    <w:rPr>
      <w:position w:val="-1"/>
      <w:sz w:val="24"/>
      <w:szCs w:val="24"/>
      <w:lang w:val="en-US" w:eastAsia="en-US"/>
    </w:rPr>
  </w:style>
  <w:style w:type="paragraph" w:styleId="Heading4">
    <w:name w:val="heading 4"/>
    <w:basedOn w:val="Heading3"/>
    <w:next w:val="Normal"/>
    <w:uiPriority w:val="9"/>
    <w:unhideWhenUsed/>
    <w:qFormat/>
    <w:rsid w:val="0028557C"/>
    <w:pPr>
      <w:numPr>
        <w:ilvl w:val="3"/>
        <w:numId w:val="2"/>
      </w:numPr>
      <w:outlineLvl w:val="3"/>
    </w:pPr>
    <w:rPr>
      <w:lang w:val="en-CA" w:eastAsia="en-CA"/>
    </w:rPr>
  </w:style>
  <w:style w:type="paragraph" w:styleId="Heading5">
    <w:name w:val="heading 5"/>
    <w:basedOn w:val="Normal"/>
    <w:next w:val="Normal"/>
    <w:uiPriority w:val="9"/>
    <w:semiHidden/>
    <w:unhideWhenUsed/>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pPr>
      <w:keepNext/>
      <w:outlineLvl w:val="6"/>
    </w:pPr>
    <w:rPr>
      <w:rFonts w:ascii="Century Schoolbook" w:hAnsi="Century Schoolbook"/>
      <w:szCs w:val="20"/>
      <w:u w:val="single"/>
    </w:rPr>
  </w:style>
  <w:style w:type="paragraph" w:styleId="Heading8">
    <w:name w:val="heading 8"/>
    <w:basedOn w:val="Normal"/>
    <w:next w:val="Normal"/>
    <w:pPr>
      <w:keepNext/>
      <w:jc w:val="center"/>
      <w:outlineLvl w:val="7"/>
    </w:pPr>
    <w:rPr>
      <w:rFonts w:ascii="Century Schoolbook" w:hAnsi="Century Schoolbook"/>
      <w:b/>
      <w:snapToGrid w:val="0"/>
      <w:sz w:val="28"/>
      <w:szCs w:val="20"/>
      <w:u w:val="single"/>
    </w:rPr>
  </w:style>
  <w:style w:type="paragraph" w:styleId="Heading9">
    <w:name w:val="heading 9"/>
    <w:basedOn w:val="Normal"/>
    <w:next w:val="Normal"/>
    <w:pPr>
      <w:keepNext/>
      <w:jc w:val="both"/>
      <w:outlineLvl w:val="8"/>
    </w:pPr>
    <w:rPr>
      <w:rFonts w:ascii="Century Schoolbook" w:hAnsi="Century Schoolbook"/>
      <w:b/>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bCs/>
      <w:sz w:val="32"/>
      <w:szCs w:val="32"/>
      <w:u w:val="singl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2"/>
      <w:szCs w:val="22"/>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Heading1Char">
    <w:name w:val="Heading 1 Char"/>
    <w:uiPriority w:val="9"/>
    <w:rPr>
      <w:b/>
      <w:bCs/>
      <w:w w:val="100"/>
      <w:position w:val="-1"/>
      <w:sz w:val="28"/>
      <w:szCs w:val="28"/>
      <w:effect w:val="none"/>
      <w:vertAlign w:val="baseline"/>
      <w:cs w:val="0"/>
      <w:em w:val="none"/>
      <w:lang w:eastAsia="en-US"/>
    </w:rPr>
  </w:style>
  <w:style w:type="character" w:customStyle="1" w:styleId="Heading2Char">
    <w:name w:val="Heading 2 Char"/>
    <w:rPr>
      <w:rFonts w:ascii="Times New Roman" w:eastAsia="Times New Roman" w:hAnsi="Times New Roman"/>
      <w:w w:val="100"/>
      <w:position w:val="-1"/>
      <w:sz w:val="24"/>
      <w:effect w:val="none"/>
      <w:vertAlign w:val="baseline"/>
      <w:cs w:val="0"/>
      <w:em w:val="none"/>
    </w:rPr>
  </w:style>
  <w:style w:type="character" w:customStyle="1" w:styleId="Heading3Char">
    <w:name w:val="Heading 3 Char"/>
    <w:rPr>
      <w:w w:val="100"/>
      <w:position w:val="-1"/>
      <w:sz w:val="24"/>
      <w:szCs w:val="24"/>
      <w:effect w:val="none"/>
      <w:vertAlign w:val="baseline"/>
      <w:cs w:val="0"/>
      <w:em w:val="none"/>
      <w:lang w:eastAsia="en-US"/>
    </w:rPr>
  </w:style>
  <w:style w:type="character" w:customStyle="1" w:styleId="Heading7Char">
    <w:name w:val="Heading 7 Char"/>
    <w:rPr>
      <w:rFonts w:ascii="Century Schoolbook" w:eastAsia="Times New Roman" w:hAnsi="Century Schoolbook"/>
      <w:w w:val="100"/>
      <w:position w:val="-1"/>
      <w:sz w:val="24"/>
      <w:u w:val="single"/>
      <w:effect w:val="none"/>
      <w:vertAlign w:val="baseline"/>
      <w:cs w:val="0"/>
      <w:em w:val="none"/>
    </w:rPr>
  </w:style>
  <w:style w:type="character" w:customStyle="1" w:styleId="Heading8Char">
    <w:name w:val="Heading 8 Char"/>
    <w:rPr>
      <w:rFonts w:ascii="Century Schoolbook" w:eastAsia="Times New Roman" w:hAnsi="Century Schoolbook"/>
      <w:b/>
      <w:snapToGrid/>
      <w:w w:val="100"/>
      <w:position w:val="-1"/>
      <w:sz w:val="28"/>
      <w:u w:val="single"/>
      <w:effect w:val="none"/>
      <w:vertAlign w:val="baseline"/>
      <w:cs w:val="0"/>
      <w:em w:val="none"/>
    </w:rPr>
  </w:style>
  <w:style w:type="character" w:customStyle="1" w:styleId="Heading9Char">
    <w:name w:val="Heading 9 Char"/>
    <w:rPr>
      <w:rFonts w:ascii="Century Schoolbook" w:eastAsia="Times New Roman" w:hAnsi="Century Schoolbook"/>
      <w:b/>
      <w:snapToGrid/>
      <w:w w:val="100"/>
      <w:position w:val="-1"/>
      <w:sz w:val="22"/>
      <w:u w:val="single"/>
      <w:effect w:val="none"/>
      <w:vertAlign w:val="baseline"/>
      <w:cs w:val="0"/>
      <w:em w:val="none"/>
    </w:rPr>
  </w:style>
  <w:style w:type="paragraph" w:styleId="ListBullet">
    <w:name w:val="List Bullet"/>
    <w:basedOn w:val="Normal"/>
    <w:pPr>
      <w:numPr>
        <w:numId w:val="1"/>
      </w:numPr>
      <w:tabs>
        <w:tab w:val="left" w:pos="720"/>
      </w:tabs>
      <w:ind w:left="720" w:hanging="1"/>
    </w:pPr>
    <w:rPr>
      <w:rFonts w:ascii="Arial" w:hAnsi="Arial"/>
      <w:bCs/>
      <w:sz w:val="20"/>
      <w:szCs w:val="20"/>
    </w:rPr>
  </w:style>
  <w:style w:type="paragraph" w:customStyle="1" w:styleId="TableParagraph">
    <w:name w:val="Table Paragraph"/>
    <w:basedOn w:val="Normal"/>
    <w:pPr>
      <w:widowControl w:val="0"/>
      <w:autoSpaceDE w:val="0"/>
      <w:autoSpaceDN w:val="0"/>
    </w:pPr>
    <w:rPr>
      <w:rFonts w:ascii="Arial" w:eastAsia="Arial" w:hAnsi="Arial" w:cs="Arial"/>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uiPriority w:val="34"/>
    <w:qFormat/>
    <w:pPr>
      <w:ind w:left="720"/>
    </w:pPr>
  </w:style>
  <w:style w:type="character" w:styleId="Strong">
    <w:name w:val="Strong"/>
    <w:rPr>
      <w:b/>
      <w:bCs/>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en-US" w:eastAsia="en-US"/>
    </w:rPr>
  </w:style>
  <w:style w:type="paragraph" w:styleId="CommentSubject">
    <w:name w:val="annotation subject"/>
    <w:basedOn w:val="CommentText"/>
    <w:next w:val="CommentText"/>
    <w:pPr>
      <w:spacing w:after="200" w:line="276" w:lineRule="auto"/>
    </w:pPr>
    <w:rPr>
      <w:rFonts w:ascii="Calibri" w:eastAsia="Calibri" w:hAnsi="Calibri"/>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en-US" w:eastAsia="en-US"/>
    </w:rPr>
  </w:style>
  <w:style w:type="paragraph" w:customStyle="1" w:styleId="gmail-msolistparagraph">
    <w:name w:val="gmail-msolistparagraph"/>
    <w:basedOn w:val="Normal"/>
    <w:pPr>
      <w:spacing w:before="100" w:beforeAutospacing="1" w:after="100" w:afterAutospacing="1"/>
    </w:pPr>
    <w:rPr>
      <w:lang w:val="en-CA" w:eastAsia="en-CA"/>
    </w:rPr>
  </w:style>
  <w:style w:type="character" w:customStyle="1" w:styleId="TitleChar">
    <w:name w:val="Title Char"/>
    <w:rPr>
      <w:b/>
      <w:bCs/>
      <w:w w:val="100"/>
      <w:position w:val="-1"/>
      <w:sz w:val="32"/>
      <w:szCs w:val="32"/>
      <w:u w:val="single"/>
      <w:effect w:val="none"/>
      <w:vertAlign w:val="baseline"/>
      <w:cs w:val="0"/>
      <w:em w:val="none"/>
      <w:lang w:eastAsia="en-US"/>
    </w:rPr>
  </w:style>
  <w:style w:type="character" w:styleId="SubtleEmphasis">
    <w:name w:val="Subtle Emphasis"/>
    <w:rPr>
      <w:w w:val="100"/>
      <w:position w:val="-1"/>
      <w:effect w:val="none"/>
      <w:vertAlign w:val="baseline"/>
      <w:cs w:val="0"/>
      <w:em w:val="none"/>
    </w:rPr>
  </w:style>
  <w:style w:type="paragraph" w:styleId="Subtitle">
    <w:name w:val="Subtitle"/>
    <w:basedOn w:val="Normal"/>
    <w:next w:val="Normal"/>
    <w:uiPriority w:val="11"/>
    <w:qFormat/>
    <w:pPr>
      <w:jc w:val="center"/>
    </w:pPr>
  </w:style>
  <w:style w:type="character" w:customStyle="1" w:styleId="SubtitleChar">
    <w:name w:val="Subtitle Char"/>
    <w:rPr>
      <w:w w:val="100"/>
      <w:position w:val="-1"/>
      <w:sz w:val="22"/>
      <w:szCs w:val="22"/>
      <w:effect w:val="none"/>
      <w:vertAlign w:val="baseline"/>
      <w:cs w:val="0"/>
      <w:em w:val="none"/>
      <w:lang w:eastAsia="en-US"/>
    </w:rPr>
  </w:style>
  <w:style w:type="character" w:customStyle="1" w:styleId="Heading4Char">
    <w:name w:val="Heading 4 Char"/>
    <w:rPr>
      <w:w w:val="100"/>
      <w:position w:val="-1"/>
      <w:sz w:val="24"/>
      <w:szCs w:val="24"/>
      <w:effect w:val="none"/>
      <w:vertAlign w:val="baseline"/>
      <w:cs w:val="0"/>
      <w:em w:val="none"/>
      <w:lang w:val="en-CA" w:eastAsia="en-CA"/>
    </w:rPr>
  </w:style>
  <w:style w:type="character" w:styleId="Emphasis">
    <w:name w:val="Emphasis"/>
    <w:rPr>
      <w:i/>
      <w:iCs/>
      <w:w w:val="100"/>
      <w:position w:val="-1"/>
      <w:u w:val="single"/>
      <w:effect w:val="none"/>
      <w:vertAlign w:val="baseline"/>
      <w:cs w:val="0"/>
      <w:em w:val="none"/>
    </w:rPr>
  </w:style>
  <w:style w:type="table" w:customStyle="1" w:styleId="a">
    <w:basedOn w:val="TableNormal"/>
    <w:tblPr>
      <w:tblStyleRowBandSize w:val="1"/>
      <w:tblStyleColBandSize w:val="1"/>
    </w:tblPr>
  </w:style>
  <w:style w:type="numbering" w:customStyle="1" w:styleId="CurrentList1">
    <w:name w:val="Current List1"/>
    <w:uiPriority w:val="99"/>
    <w:rsid w:val="00DB6D27"/>
    <w:pPr>
      <w:numPr>
        <w:numId w:val="5"/>
      </w:numPr>
    </w:pPr>
  </w:style>
  <w:style w:type="numbering" w:customStyle="1" w:styleId="CurrentList2">
    <w:name w:val="Current List2"/>
    <w:uiPriority w:val="99"/>
    <w:rsid w:val="00D9525B"/>
    <w:pPr>
      <w:numPr>
        <w:numId w:val="6"/>
      </w:numPr>
    </w:pPr>
  </w:style>
  <w:style w:type="character" w:styleId="FollowedHyperlink">
    <w:name w:val="FollowedHyperlink"/>
    <w:basedOn w:val="DefaultParagraphFont"/>
    <w:uiPriority w:val="99"/>
    <w:semiHidden/>
    <w:unhideWhenUsed/>
    <w:rsid w:val="00D43FE2"/>
    <w:rPr>
      <w:color w:val="800080" w:themeColor="followedHyperlink"/>
      <w:u w:val="single"/>
    </w:rPr>
  </w:style>
  <w:style w:type="character" w:customStyle="1" w:styleId="apple-converted-space">
    <w:name w:val="apple-converted-space"/>
    <w:basedOn w:val="DefaultParagraphFont"/>
    <w:rsid w:val="004C3885"/>
  </w:style>
  <w:style w:type="table" w:customStyle="1" w:styleId="1">
    <w:name w:val="1"/>
    <w:basedOn w:val="TableNormal"/>
    <w:rsid w:val="004563EC"/>
    <w:tblPr>
      <w:tblStyleRowBandSize w:val="1"/>
      <w:tblStyleColBandSize w:val="1"/>
    </w:tblPr>
  </w:style>
  <w:style w:type="paragraph" w:styleId="Revision">
    <w:name w:val="Revision"/>
    <w:hidden/>
    <w:uiPriority w:val="99"/>
    <w:semiHidden/>
    <w:rsid w:val="004563EC"/>
    <w:pPr>
      <w:spacing w:after="0" w:line="240" w:lineRule="auto"/>
    </w:pPr>
    <w:rPr>
      <w:position w:val="-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76197">
      <w:bodyDiv w:val="1"/>
      <w:marLeft w:val="0"/>
      <w:marRight w:val="0"/>
      <w:marTop w:val="0"/>
      <w:marBottom w:val="0"/>
      <w:divBdr>
        <w:top w:val="none" w:sz="0" w:space="0" w:color="auto"/>
        <w:left w:val="none" w:sz="0" w:space="0" w:color="auto"/>
        <w:bottom w:val="none" w:sz="0" w:space="0" w:color="auto"/>
        <w:right w:val="none" w:sz="0" w:space="0" w:color="auto"/>
      </w:divBdr>
    </w:div>
    <w:div w:id="451942057">
      <w:bodyDiv w:val="1"/>
      <w:marLeft w:val="0"/>
      <w:marRight w:val="0"/>
      <w:marTop w:val="0"/>
      <w:marBottom w:val="0"/>
      <w:divBdr>
        <w:top w:val="none" w:sz="0" w:space="0" w:color="auto"/>
        <w:left w:val="none" w:sz="0" w:space="0" w:color="auto"/>
        <w:bottom w:val="none" w:sz="0" w:space="0" w:color="auto"/>
        <w:right w:val="none" w:sz="0" w:space="0" w:color="auto"/>
      </w:divBdr>
    </w:div>
    <w:div w:id="813376917">
      <w:bodyDiv w:val="1"/>
      <w:marLeft w:val="0"/>
      <w:marRight w:val="0"/>
      <w:marTop w:val="0"/>
      <w:marBottom w:val="0"/>
      <w:divBdr>
        <w:top w:val="none" w:sz="0" w:space="0" w:color="auto"/>
        <w:left w:val="none" w:sz="0" w:space="0" w:color="auto"/>
        <w:bottom w:val="none" w:sz="0" w:space="0" w:color="auto"/>
        <w:right w:val="none" w:sz="0" w:space="0" w:color="auto"/>
      </w:divBdr>
      <w:divsChild>
        <w:div w:id="1376660324">
          <w:marLeft w:val="0"/>
          <w:marRight w:val="0"/>
          <w:marTop w:val="0"/>
          <w:marBottom w:val="0"/>
          <w:divBdr>
            <w:top w:val="none" w:sz="0" w:space="0" w:color="auto"/>
            <w:left w:val="none" w:sz="0" w:space="0" w:color="auto"/>
            <w:bottom w:val="none" w:sz="0" w:space="0" w:color="auto"/>
            <w:right w:val="none" w:sz="0" w:space="0" w:color="auto"/>
          </w:divBdr>
          <w:divsChild>
            <w:div w:id="2058619867">
              <w:marLeft w:val="0"/>
              <w:marRight w:val="0"/>
              <w:marTop w:val="0"/>
              <w:marBottom w:val="0"/>
              <w:divBdr>
                <w:top w:val="none" w:sz="0" w:space="0" w:color="auto"/>
                <w:left w:val="none" w:sz="0" w:space="0" w:color="auto"/>
                <w:bottom w:val="none" w:sz="0" w:space="0" w:color="auto"/>
                <w:right w:val="none" w:sz="0" w:space="0" w:color="auto"/>
              </w:divBdr>
            </w:div>
          </w:divsChild>
        </w:div>
        <w:div w:id="1413744272">
          <w:marLeft w:val="0"/>
          <w:marRight w:val="0"/>
          <w:marTop w:val="0"/>
          <w:marBottom w:val="0"/>
          <w:divBdr>
            <w:top w:val="none" w:sz="0" w:space="0" w:color="auto"/>
            <w:left w:val="none" w:sz="0" w:space="0" w:color="auto"/>
            <w:bottom w:val="none" w:sz="0" w:space="0" w:color="auto"/>
            <w:right w:val="none" w:sz="0" w:space="0" w:color="auto"/>
          </w:divBdr>
          <w:divsChild>
            <w:div w:id="61513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2403">
      <w:bodyDiv w:val="1"/>
      <w:marLeft w:val="0"/>
      <w:marRight w:val="0"/>
      <w:marTop w:val="0"/>
      <w:marBottom w:val="0"/>
      <w:divBdr>
        <w:top w:val="none" w:sz="0" w:space="0" w:color="auto"/>
        <w:left w:val="none" w:sz="0" w:space="0" w:color="auto"/>
        <w:bottom w:val="none" w:sz="0" w:space="0" w:color="auto"/>
        <w:right w:val="none" w:sz="0" w:space="0" w:color="auto"/>
      </w:divBdr>
    </w:div>
    <w:div w:id="1362778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3986">
          <w:marLeft w:val="0"/>
          <w:marRight w:val="0"/>
          <w:marTop w:val="0"/>
          <w:marBottom w:val="0"/>
          <w:divBdr>
            <w:top w:val="none" w:sz="0" w:space="0" w:color="auto"/>
            <w:left w:val="none" w:sz="0" w:space="0" w:color="auto"/>
            <w:bottom w:val="none" w:sz="0" w:space="0" w:color="auto"/>
            <w:right w:val="none" w:sz="0" w:space="0" w:color="auto"/>
          </w:divBdr>
        </w:div>
      </w:divsChild>
    </w:div>
    <w:div w:id="1436366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c0201.ashraetcs.org/membership.php"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conferences/2022-annual-conference-toronto"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ashrae.org/about/governance/code-of-ethics"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5.png"/><Relationship Id="rId14" Type="http://schemas.openxmlformats.org/officeDocument/2006/relationships/hyperlink" Target="https://tc0201.ashraetcs.org/membership.php"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zroBskrdfzZDGZfJLdGRCtGsRig==">AMUW2mXbOLqiWgORKaFueyjemly1f+1R9mK/ee+MGfwoEx465MxiPWQb3nrcNoKU9GMDh2YbYEuc6AGPB0JpRkcAWnGEKkBfACxZBT715GtO4bkbAWBFb8fx9jM/g49zwtgFC1b4xWnW</go:docsCustomData>
</go:gDocsCustomXmlDataStorage>
</file>

<file path=customXml/itemProps1.xml><?xml version="1.0" encoding="utf-8"?>
<ds:datastoreItem xmlns:ds="http://schemas.openxmlformats.org/officeDocument/2006/customXml" ds:itemID="{979B8468-4176-4D0A-ADA4-EF2B362F25B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Liu, Shichao</cp:lastModifiedBy>
  <cp:revision>56</cp:revision>
  <dcterms:created xsi:type="dcterms:W3CDTF">2021-08-19T18:11:00Z</dcterms:created>
  <dcterms:modified xsi:type="dcterms:W3CDTF">2021-10-09T00:07:00Z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0x010100CD7AA54988F8D04F8993D62C74ED943B</vt:lpwstr>
  </property>
</Properties>
</file>