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2B71A2" w14:textId="50A01CA7" w:rsidR="005726E4" w:rsidRPr="003E02C6" w:rsidRDefault="005726E4" w:rsidP="005726E4">
      <w:pPr>
        <w:jc w:val="both"/>
        <w:rPr>
          <w:rFonts w:ascii="CG Times" w:hAnsi="CG Times"/>
          <w:sz w:val="24"/>
        </w:rPr>
      </w:pPr>
      <w:r>
        <w:rPr>
          <w:rFonts w:ascii="CG Times" w:hAnsi="CG Times"/>
          <w:b/>
          <w:noProof/>
          <w:spacing w:val="-2"/>
          <w:sz w:val="24"/>
        </w:rPr>
        <w:drawing>
          <wp:anchor distT="0" distB="0" distL="114300" distR="114300" simplePos="0" relativeHeight="251659264" behindDoc="1" locked="0" layoutInCell="1" allowOverlap="1" wp14:anchorId="3CE3575D" wp14:editId="06B6C40E">
            <wp:simplePos x="0" y="0"/>
            <wp:positionH relativeFrom="column">
              <wp:posOffset>3695700</wp:posOffset>
            </wp:positionH>
            <wp:positionV relativeFrom="paragraph">
              <wp:posOffset>28575</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E02C6">
        <w:rPr>
          <w:rFonts w:ascii="CG Times" w:hAnsi="CG Times"/>
          <w:sz w:val="24"/>
        </w:rPr>
        <w:t>1791 Tullie Circle, N.E./Atlanta, GA  30329</w:t>
      </w:r>
    </w:p>
    <w:p w14:paraId="271A8365" w14:textId="7B1E320E" w:rsidR="005726E4" w:rsidRDefault="005726E4" w:rsidP="004472F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cs="Arial"/>
          <w:b/>
          <w:bCs/>
          <w:color w:val="FF0000"/>
          <w:sz w:val="36"/>
          <w:szCs w:val="36"/>
        </w:rPr>
      </w:pPr>
    </w:p>
    <w:p w14:paraId="3F2F885E" w14:textId="77777777" w:rsidR="005726E4" w:rsidRPr="003E02C6" w:rsidRDefault="005726E4" w:rsidP="005726E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CG Times" w:hAnsi="CG Times"/>
          <w:b/>
          <w:spacing w:val="-2"/>
          <w:sz w:val="24"/>
        </w:rPr>
      </w:pPr>
    </w:p>
    <w:p w14:paraId="1D8F4D5A" w14:textId="77777777" w:rsidR="005726E4" w:rsidRPr="003E02C6" w:rsidRDefault="005726E4" w:rsidP="005726E4">
      <w:pPr>
        <w:pStyle w:val="Heading1"/>
        <w:jc w:val="center"/>
        <w:rPr>
          <w:rFonts w:ascii="CG Times" w:hAnsi="CG Times"/>
          <w:sz w:val="24"/>
        </w:rPr>
      </w:pPr>
      <w:r w:rsidRPr="003E02C6">
        <w:rPr>
          <w:rFonts w:ascii="CG Times" w:hAnsi="CG Times"/>
          <w:sz w:val="24"/>
        </w:rPr>
        <w:t>TC/TG/MTG/TRG MINUTES COVER SHEET</w:t>
      </w:r>
    </w:p>
    <w:p w14:paraId="1D9728F3" w14:textId="77777777" w:rsidR="005726E4" w:rsidRPr="003E02C6" w:rsidRDefault="005726E4" w:rsidP="005726E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4B0AAF0B" w14:textId="77777777" w:rsidR="005726E4" w:rsidRPr="003E02C6" w:rsidRDefault="005726E4" w:rsidP="005726E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14:paraId="73EA1EBF" w14:textId="77777777" w:rsidR="005726E4" w:rsidRPr="003E02C6" w:rsidRDefault="005726E4" w:rsidP="005726E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77AA78D9" w14:textId="6482F12D" w:rsidR="005726E4" w:rsidRPr="003E02C6" w:rsidRDefault="005726E4" w:rsidP="005726E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TC/TG/MTG/TRG N</w:t>
      </w:r>
      <w:r>
        <w:rPr>
          <w:rFonts w:ascii="CG Times" w:hAnsi="CG Times"/>
          <w:spacing w:val="-1"/>
        </w:rPr>
        <w:t>o.</w:t>
      </w:r>
      <w:r w:rsidRPr="003E02C6">
        <w:rPr>
          <w:rFonts w:ascii="CG Times" w:hAnsi="CG Times"/>
          <w:spacing w:val="-1"/>
          <w:u w:val="single"/>
        </w:rPr>
        <w:tab/>
      </w:r>
      <w:r w:rsidRPr="003E02C6">
        <w:rPr>
          <w:rFonts w:ascii="CG Times" w:hAnsi="CG Times"/>
          <w:spacing w:val="-1"/>
          <w:u w:val="single"/>
        </w:rPr>
        <w:tab/>
      </w:r>
      <w:r>
        <w:rPr>
          <w:rFonts w:ascii="CG Times" w:hAnsi="CG Times"/>
          <w:spacing w:val="-1"/>
          <w:u w:val="single"/>
        </w:rPr>
        <w:t>1.11</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045235">
        <w:rPr>
          <w:rFonts w:ascii="CG Times" w:hAnsi="CG Times"/>
          <w:spacing w:val="-1"/>
        </w:rPr>
        <w:t>D</w:t>
      </w:r>
      <w:r w:rsidRPr="003E02C6">
        <w:rPr>
          <w:rFonts w:ascii="CG Times" w:hAnsi="CG Times"/>
          <w:spacing w:val="-1"/>
        </w:rPr>
        <w:t>ATE</w:t>
      </w:r>
      <w:r w:rsidRPr="003E02C6">
        <w:rPr>
          <w:rFonts w:ascii="CG Times" w:hAnsi="CG Times"/>
          <w:spacing w:val="-1"/>
          <w:u w:val="single"/>
        </w:rPr>
        <w:tab/>
      </w:r>
      <w:r>
        <w:rPr>
          <w:rFonts w:ascii="CG Times" w:hAnsi="CG Times"/>
          <w:spacing w:val="-1"/>
          <w:u w:val="single"/>
        </w:rPr>
        <w:t xml:space="preserve">February 2, 2022 </w:t>
      </w:r>
    </w:p>
    <w:p w14:paraId="61EB1996" w14:textId="77777777" w:rsidR="005726E4" w:rsidRPr="003E02C6" w:rsidRDefault="005726E4" w:rsidP="005726E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134179F8" w14:textId="73D1954C" w:rsidR="005726E4" w:rsidRDefault="005726E4" w:rsidP="005726E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 xml:space="preserve">TC/TG/MTG/TRG </w:t>
      </w:r>
      <w:r>
        <w:rPr>
          <w:rFonts w:ascii="CG Times" w:hAnsi="CG Times"/>
          <w:spacing w:val="-1"/>
        </w:rPr>
        <w:t>T</w:t>
      </w:r>
      <w:r w:rsidRPr="003E02C6">
        <w:rPr>
          <w:rFonts w:ascii="CG Times" w:hAnsi="CG Times"/>
          <w:spacing w:val="-1"/>
        </w:rPr>
        <w:t>ITLE</w:t>
      </w:r>
      <w:r w:rsidRPr="003E02C6">
        <w:rPr>
          <w:rFonts w:ascii="CG Times" w:hAnsi="CG Times"/>
          <w:spacing w:val="-1"/>
          <w:u w:val="single"/>
        </w:rPr>
        <w:tab/>
      </w:r>
      <w:r w:rsidRPr="003E02C6">
        <w:rPr>
          <w:rFonts w:ascii="CG Times" w:hAnsi="CG Times"/>
          <w:spacing w:val="-1"/>
          <w:u w:val="single"/>
        </w:rPr>
        <w:tab/>
      </w:r>
      <w:r>
        <w:rPr>
          <w:rFonts w:ascii="CG Times" w:hAnsi="CG Times"/>
          <w:spacing w:val="-1"/>
          <w:u w:val="single"/>
        </w:rPr>
        <w:t>Electric Motors and Motor Controls</w:t>
      </w:r>
      <w:r w:rsidRPr="003E02C6">
        <w:rPr>
          <w:rFonts w:ascii="CG Times" w:hAnsi="CG Times"/>
          <w:spacing w:val="-1"/>
          <w:u w:val="single"/>
        </w:rPr>
        <w:tab/>
      </w:r>
      <w:r w:rsidRPr="003E02C6">
        <w:rPr>
          <w:rFonts w:ascii="CG Times" w:hAnsi="CG Times"/>
          <w:spacing w:val="-1"/>
          <w:u w:val="single"/>
        </w:rPr>
        <w:tab/>
      </w:r>
    </w:p>
    <w:p w14:paraId="51F0D6D7" w14:textId="77777777" w:rsidR="005726E4" w:rsidRPr="003E02C6" w:rsidRDefault="005726E4" w:rsidP="005726E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1F6ED557" w14:textId="36313E8B" w:rsidR="005726E4" w:rsidRPr="003E02C6" w:rsidRDefault="005726E4" w:rsidP="005726E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Pr>
          <w:rFonts w:ascii="CG Times" w:hAnsi="CG Times"/>
          <w:spacing w:val="-1"/>
          <w:u w:val="single"/>
        </w:rPr>
        <w:t xml:space="preserve">February 1, </w:t>
      </w:r>
      <w:proofErr w:type="gramStart"/>
      <w:r>
        <w:rPr>
          <w:rFonts w:ascii="CG Times" w:hAnsi="CG Times"/>
          <w:spacing w:val="-1"/>
          <w:u w:val="single"/>
        </w:rPr>
        <w:t>2022</w:t>
      </w:r>
      <w:proofErr w:type="gramEnd"/>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LOCATION</w:t>
      </w:r>
      <w:r w:rsidRPr="003E02C6">
        <w:rPr>
          <w:rFonts w:ascii="CG Times" w:hAnsi="CG Times"/>
          <w:spacing w:val="-1"/>
          <w:u w:val="single"/>
        </w:rPr>
        <w:tab/>
      </w:r>
      <w:r>
        <w:rPr>
          <w:rFonts w:ascii="CG Times" w:hAnsi="CG Times"/>
          <w:spacing w:val="-1"/>
          <w:u w:val="single"/>
        </w:rPr>
        <w:t xml:space="preserve">Hybrid Meeting; MS Teams and </w:t>
      </w:r>
      <w:r w:rsidRPr="005726E4">
        <w:rPr>
          <w:rFonts w:ascii="CG Times" w:hAnsi="CG Times"/>
          <w:spacing w:val="-1"/>
          <w:u w:val="single"/>
        </w:rPr>
        <w:t>Caesars Palace in the Milano V-VII (P) meeting room</w:t>
      </w:r>
      <w:r w:rsidRPr="003E02C6">
        <w:rPr>
          <w:rFonts w:ascii="CG Times" w:hAnsi="CG Times"/>
          <w:spacing w:val="-1"/>
          <w:u w:val="single"/>
        </w:rPr>
        <w:tab/>
      </w:r>
      <w:r w:rsidRPr="003E02C6">
        <w:rPr>
          <w:rFonts w:ascii="CG Times" w:hAnsi="CG Times"/>
          <w:spacing w:val="-1"/>
          <w:u w:val="single"/>
        </w:rPr>
        <w:tab/>
      </w:r>
      <w:r>
        <w:rPr>
          <w:rFonts w:ascii="CG Times" w:hAnsi="CG Times"/>
          <w:spacing w:val="-1"/>
          <w:u w:val="single"/>
        </w:rPr>
        <w:tab/>
      </w:r>
      <w:r>
        <w:rPr>
          <w:rFonts w:ascii="CG Times" w:hAnsi="CG Times"/>
          <w:spacing w:val="-1"/>
          <w:u w:val="single"/>
        </w:rPr>
        <w:tab/>
      </w:r>
    </w:p>
    <w:p w14:paraId="79FB3F45" w14:textId="77777777" w:rsidR="005726E4" w:rsidRPr="003E02C6" w:rsidRDefault="005726E4" w:rsidP="005726E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095" w:type="dxa"/>
        <w:tblInd w:w="105" w:type="dxa"/>
        <w:tblLayout w:type="fixed"/>
        <w:tblCellMar>
          <w:left w:w="120" w:type="dxa"/>
          <w:right w:w="120" w:type="dxa"/>
        </w:tblCellMar>
        <w:tblLook w:val="0000" w:firstRow="0" w:lastRow="0" w:firstColumn="0" w:lastColumn="0" w:noHBand="0" w:noVBand="0"/>
      </w:tblPr>
      <w:tblGrid>
        <w:gridCol w:w="15"/>
        <w:gridCol w:w="2430"/>
        <w:gridCol w:w="1350"/>
        <w:gridCol w:w="1605"/>
        <w:gridCol w:w="735"/>
        <w:gridCol w:w="1170"/>
        <w:gridCol w:w="2775"/>
        <w:gridCol w:w="15"/>
      </w:tblGrid>
      <w:tr w:rsidR="005726E4" w:rsidRPr="003E02C6" w14:paraId="7E3C643C" w14:textId="77777777" w:rsidTr="00854E47">
        <w:trPr>
          <w:gridBefore w:val="1"/>
          <w:wBefore w:w="15" w:type="dxa"/>
          <w:trHeight w:val="930"/>
        </w:trPr>
        <w:tc>
          <w:tcPr>
            <w:tcW w:w="2430" w:type="dxa"/>
            <w:tcBorders>
              <w:top w:val="single" w:sz="6" w:space="0" w:color="auto"/>
              <w:left w:val="single" w:sz="6" w:space="0" w:color="auto"/>
            </w:tcBorders>
          </w:tcPr>
          <w:p w14:paraId="36B74403" w14:textId="77777777" w:rsidR="005726E4" w:rsidRPr="003E02C6" w:rsidRDefault="005726E4" w:rsidP="00854E47">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24"/>
              </w:rPr>
            </w:pPr>
            <w:r w:rsidRPr="003E02C6">
              <w:rPr>
                <w:rFonts w:ascii="CG Times" w:hAnsi="CG Times"/>
                <w:spacing w:val="-1"/>
                <w:sz w:val="24"/>
              </w:rPr>
              <w:t>MEMBERS PRESENT</w:t>
            </w:r>
          </w:p>
        </w:tc>
        <w:tc>
          <w:tcPr>
            <w:tcW w:w="1350" w:type="dxa"/>
            <w:tcBorders>
              <w:top w:val="single" w:sz="6" w:space="0" w:color="auto"/>
              <w:left w:val="single" w:sz="6" w:space="0" w:color="auto"/>
            </w:tcBorders>
          </w:tcPr>
          <w:p w14:paraId="2FB8EA01" w14:textId="77777777" w:rsidR="005726E4" w:rsidRPr="003E02C6" w:rsidRDefault="005726E4" w:rsidP="00854E4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340" w:type="dxa"/>
            <w:gridSpan w:val="2"/>
            <w:tcBorders>
              <w:top w:val="single" w:sz="6" w:space="0" w:color="auto"/>
              <w:left w:val="single" w:sz="6" w:space="0" w:color="auto"/>
            </w:tcBorders>
          </w:tcPr>
          <w:p w14:paraId="63F5E3B4" w14:textId="77777777" w:rsidR="005726E4" w:rsidRPr="003E02C6" w:rsidRDefault="005726E4" w:rsidP="00854E47">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MEMBERS ABSENT</w:t>
            </w:r>
          </w:p>
        </w:tc>
        <w:tc>
          <w:tcPr>
            <w:tcW w:w="1170" w:type="dxa"/>
            <w:tcBorders>
              <w:top w:val="single" w:sz="6" w:space="0" w:color="auto"/>
              <w:left w:val="single" w:sz="6" w:space="0" w:color="auto"/>
            </w:tcBorders>
          </w:tcPr>
          <w:p w14:paraId="6B2D6B32" w14:textId="77777777" w:rsidR="005726E4" w:rsidRPr="003E02C6" w:rsidRDefault="005726E4" w:rsidP="00854E47">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790" w:type="dxa"/>
            <w:gridSpan w:val="2"/>
            <w:tcBorders>
              <w:top w:val="single" w:sz="6" w:space="0" w:color="auto"/>
              <w:left w:val="single" w:sz="6" w:space="0" w:color="auto"/>
              <w:right w:val="single" w:sz="6" w:space="0" w:color="auto"/>
            </w:tcBorders>
          </w:tcPr>
          <w:p w14:paraId="48765234" w14:textId="77777777" w:rsidR="005726E4" w:rsidRPr="003E02C6" w:rsidRDefault="005726E4" w:rsidP="00854E47">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EX-OFFICIO MEMBERS AND ADDITIONAL ATTENDANCE</w:t>
            </w:r>
          </w:p>
        </w:tc>
      </w:tr>
      <w:tr w:rsidR="00285493" w:rsidRPr="003E02C6" w14:paraId="660DB1E6" w14:textId="77777777" w:rsidTr="00854E4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DDE5FB5" w14:textId="0152CFB3" w:rsidR="00285493" w:rsidRPr="003E02C6" w:rsidRDefault="00285493"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Nick Rosner</w:t>
            </w:r>
          </w:p>
        </w:tc>
        <w:tc>
          <w:tcPr>
            <w:tcW w:w="1350" w:type="dxa"/>
            <w:tcBorders>
              <w:top w:val="single" w:sz="6" w:space="0" w:color="auto"/>
              <w:left w:val="single" w:sz="6" w:space="0" w:color="auto"/>
              <w:bottom w:val="single" w:sz="6" w:space="0" w:color="auto"/>
              <w:right w:val="single" w:sz="6" w:space="0" w:color="auto"/>
            </w:tcBorders>
          </w:tcPr>
          <w:p w14:paraId="070AA429" w14:textId="7D1F76E2" w:rsidR="00285493" w:rsidRPr="003E02C6" w:rsidRDefault="00E655D0"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340" w:type="dxa"/>
            <w:gridSpan w:val="2"/>
            <w:tcBorders>
              <w:top w:val="single" w:sz="6" w:space="0" w:color="auto"/>
              <w:left w:val="single" w:sz="6" w:space="0" w:color="auto"/>
              <w:bottom w:val="single" w:sz="6" w:space="0" w:color="auto"/>
              <w:right w:val="single" w:sz="6" w:space="0" w:color="auto"/>
            </w:tcBorders>
          </w:tcPr>
          <w:p w14:paraId="3E4860AF" w14:textId="5793A53E" w:rsidR="00285493" w:rsidRPr="003E02C6" w:rsidRDefault="00285493"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Robert </w:t>
            </w:r>
            <w:proofErr w:type="spellStart"/>
            <w:r>
              <w:rPr>
                <w:spacing w:val="-1"/>
                <w:sz w:val="18"/>
              </w:rPr>
              <w:t>Helt</w:t>
            </w:r>
            <w:proofErr w:type="spellEnd"/>
          </w:p>
        </w:tc>
        <w:tc>
          <w:tcPr>
            <w:tcW w:w="1170" w:type="dxa"/>
            <w:tcBorders>
              <w:top w:val="single" w:sz="6" w:space="0" w:color="auto"/>
              <w:left w:val="single" w:sz="6" w:space="0" w:color="auto"/>
              <w:bottom w:val="single" w:sz="6" w:space="0" w:color="auto"/>
              <w:right w:val="single" w:sz="6" w:space="0" w:color="auto"/>
            </w:tcBorders>
          </w:tcPr>
          <w:p w14:paraId="79B1DE5B" w14:textId="52F39A06" w:rsidR="00285493" w:rsidRPr="003E02C6" w:rsidRDefault="00E655D0"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2000</w:t>
            </w:r>
          </w:p>
        </w:tc>
        <w:tc>
          <w:tcPr>
            <w:tcW w:w="2790" w:type="dxa"/>
            <w:gridSpan w:val="2"/>
            <w:tcBorders>
              <w:top w:val="single" w:sz="6" w:space="0" w:color="auto"/>
              <w:left w:val="single" w:sz="6" w:space="0" w:color="auto"/>
              <w:bottom w:val="single" w:sz="6" w:space="0" w:color="auto"/>
              <w:right w:val="single" w:sz="6" w:space="0" w:color="auto"/>
            </w:tcBorders>
          </w:tcPr>
          <w:p w14:paraId="37AC3F85" w14:textId="180908CF" w:rsidR="00285493" w:rsidRPr="003E02C6" w:rsidRDefault="00285493"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John Bade (Guest)</w:t>
            </w:r>
          </w:p>
        </w:tc>
      </w:tr>
      <w:tr w:rsidR="00285493" w:rsidRPr="003E02C6" w14:paraId="159A4E12" w14:textId="77777777" w:rsidTr="00854E4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C2D9876" w14:textId="40C5782A" w:rsidR="00285493" w:rsidRDefault="00285493"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Michael Lyda</w:t>
            </w:r>
          </w:p>
        </w:tc>
        <w:tc>
          <w:tcPr>
            <w:tcW w:w="1350" w:type="dxa"/>
            <w:tcBorders>
              <w:top w:val="single" w:sz="6" w:space="0" w:color="auto"/>
              <w:left w:val="single" w:sz="6" w:space="0" w:color="auto"/>
              <w:bottom w:val="single" w:sz="6" w:space="0" w:color="auto"/>
              <w:right w:val="single" w:sz="6" w:space="0" w:color="auto"/>
            </w:tcBorders>
          </w:tcPr>
          <w:p w14:paraId="0C3EB7CB" w14:textId="774C6D43" w:rsidR="00285493" w:rsidRPr="003E02C6" w:rsidRDefault="00E655D0"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340" w:type="dxa"/>
            <w:gridSpan w:val="2"/>
            <w:tcBorders>
              <w:top w:val="single" w:sz="6" w:space="0" w:color="auto"/>
              <w:left w:val="single" w:sz="6" w:space="0" w:color="auto"/>
              <w:bottom w:val="single" w:sz="6" w:space="0" w:color="auto"/>
              <w:right w:val="single" w:sz="6" w:space="0" w:color="auto"/>
            </w:tcBorders>
          </w:tcPr>
          <w:p w14:paraId="5D1DAEAD" w14:textId="418D14C6" w:rsidR="00285493" w:rsidRPr="003E02C6" w:rsidRDefault="00285493"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Vincent Hwang</w:t>
            </w:r>
          </w:p>
        </w:tc>
        <w:tc>
          <w:tcPr>
            <w:tcW w:w="1170" w:type="dxa"/>
            <w:tcBorders>
              <w:top w:val="single" w:sz="6" w:space="0" w:color="auto"/>
              <w:left w:val="single" w:sz="6" w:space="0" w:color="auto"/>
              <w:bottom w:val="single" w:sz="6" w:space="0" w:color="auto"/>
              <w:right w:val="single" w:sz="6" w:space="0" w:color="auto"/>
            </w:tcBorders>
          </w:tcPr>
          <w:p w14:paraId="56C30B12" w14:textId="259AD43F" w:rsidR="00285493" w:rsidRPr="003E02C6" w:rsidRDefault="00E655D0"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790" w:type="dxa"/>
            <w:gridSpan w:val="2"/>
            <w:tcBorders>
              <w:top w:val="single" w:sz="6" w:space="0" w:color="auto"/>
              <w:left w:val="single" w:sz="6" w:space="0" w:color="auto"/>
              <w:bottom w:val="single" w:sz="6" w:space="0" w:color="auto"/>
              <w:right w:val="single" w:sz="6" w:space="0" w:color="auto"/>
            </w:tcBorders>
          </w:tcPr>
          <w:p w14:paraId="138CA4C8" w14:textId="2DA3AE8A" w:rsidR="00285493" w:rsidRPr="003E02C6" w:rsidRDefault="00285493"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Jim McMahon (Guest)</w:t>
            </w:r>
          </w:p>
        </w:tc>
      </w:tr>
      <w:tr w:rsidR="00285493" w:rsidRPr="003E02C6" w14:paraId="4F4CCD0D" w14:textId="77777777" w:rsidTr="00854E4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66EA391" w14:textId="78DE8DC1" w:rsidR="00285493" w:rsidRPr="003E02C6" w:rsidRDefault="00285493"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Gang Wang</w:t>
            </w:r>
          </w:p>
        </w:tc>
        <w:tc>
          <w:tcPr>
            <w:tcW w:w="1350" w:type="dxa"/>
            <w:tcBorders>
              <w:top w:val="single" w:sz="6" w:space="0" w:color="auto"/>
              <w:left w:val="single" w:sz="6" w:space="0" w:color="auto"/>
              <w:bottom w:val="single" w:sz="6" w:space="0" w:color="auto"/>
              <w:right w:val="single" w:sz="6" w:space="0" w:color="auto"/>
            </w:tcBorders>
          </w:tcPr>
          <w:p w14:paraId="4D85B170" w14:textId="45A0D03A" w:rsidR="00285493" w:rsidRPr="003E02C6" w:rsidRDefault="005D7F20"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340" w:type="dxa"/>
            <w:gridSpan w:val="2"/>
            <w:tcBorders>
              <w:top w:val="single" w:sz="6" w:space="0" w:color="auto"/>
              <w:left w:val="single" w:sz="6" w:space="0" w:color="auto"/>
              <w:bottom w:val="single" w:sz="6" w:space="0" w:color="auto"/>
              <w:right w:val="single" w:sz="6" w:space="0" w:color="auto"/>
            </w:tcBorders>
          </w:tcPr>
          <w:p w14:paraId="1CF505A2" w14:textId="04886F09" w:rsidR="00285493" w:rsidRPr="003E02C6" w:rsidRDefault="00540707"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Daryl Showalter</w:t>
            </w:r>
          </w:p>
        </w:tc>
        <w:tc>
          <w:tcPr>
            <w:tcW w:w="1170" w:type="dxa"/>
            <w:tcBorders>
              <w:top w:val="single" w:sz="6" w:space="0" w:color="auto"/>
              <w:left w:val="single" w:sz="6" w:space="0" w:color="auto"/>
              <w:bottom w:val="single" w:sz="6" w:space="0" w:color="auto"/>
              <w:right w:val="single" w:sz="6" w:space="0" w:color="auto"/>
            </w:tcBorders>
          </w:tcPr>
          <w:p w14:paraId="7EE5D98F" w14:textId="0AA030FE" w:rsidR="00285493" w:rsidRPr="003E02C6" w:rsidRDefault="005D7F20"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2002</w:t>
            </w:r>
          </w:p>
        </w:tc>
        <w:tc>
          <w:tcPr>
            <w:tcW w:w="2790" w:type="dxa"/>
            <w:gridSpan w:val="2"/>
            <w:tcBorders>
              <w:top w:val="single" w:sz="6" w:space="0" w:color="auto"/>
              <w:left w:val="single" w:sz="6" w:space="0" w:color="auto"/>
              <w:bottom w:val="single" w:sz="6" w:space="0" w:color="auto"/>
              <w:right w:val="single" w:sz="6" w:space="0" w:color="auto"/>
            </w:tcBorders>
          </w:tcPr>
          <w:p w14:paraId="52D84E9D" w14:textId="7B6BA697" w:rsidR="00285493" w:rsidRPr="003E02C6" w:rsidRDefault="00285493"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Pr>
                <w:spacing w:val="-1"/>
                <w:sz w:val="18"/>
              </w:rPr>
              <w:t>Nazme</w:t>
            </w:r>
            <w:proofErr w:type="spellEnd"/>
            <w:r>
              <w:rPr>
                <w:spacing w:val="-1"/>
                <w:sz w:val="18"/>
              </w:rPr>
              <w:t xml:space="preserve"> </w:t>
            </w:r>
            <w:proofErr w:type="spellStart"/>
            <w:r>
              <w:rPr>
                <w:spacing w:val="-1"/>
                <w:sz w:val="18"/>
              </w:rPr>
              <w:t>Mohsina</w:t>
            </w:r>
            <w:proofErr w:type="spellEnd"/>
            <w:r>
              <w:rPr>
                <w:spacing w:val="-1"/>
                <w:sz w:val="18"/>
              </w:rPr>
              <w:t xml:space="preserve"> (Guest)</w:t>
            </w:r>
          </w:p>
        </w:tc>
      </w:tr>
      <w:tr w:rsidR="00285493" w:rsidRPr="003E02C6" w14:paraId="114511D8" w14:textId="77777777" w:rsidTr="00854E4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0635AC4" w14:textId="776638B2" w:rsidR="00285493" w:rsidRPr="003E02C6" w:rsidRDefault="00285493"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Michael Todd</w:t>
            </w:r>
          </w:p>
        </w:tc>
        <w:tc>
          <w:tcPr>
            <w:tcW w:w="1350" w:type="dxa"/>
            <w:tcBorders>
              <w:top w:val="single" w:sz="6" w:space="0" w:color="auto"/>
              <w:left w:val="single" w:sz="6" w:space="0" w:color="auto"/>
              <w:bottom w:val="single" w:sz="6" w:space="0" w:color="auto"/>
              <w:right w:val="single" w:sz="6" w:space="0" w:color="auto"/>
            </w:tcBorders>
          </w:tcPr>
          <w:p w14:paraId="0E9DF263" w14:textId="7A31CB1D" w:rsidR="00285493" w:rsidRPr="003E02C6" w:rsidRDefault="00E655D0"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2008</w:t>
            </w:r>
          </w:p>
        </w:tc>
        <w:tc>
          <w:tcPr>
            <w:tcW w:w="2340" w:type="dxa"/>
            <w:gridSpan w:val="2"/>
            <w:tcBorders>
              <w:top w:val="single" w:sz="6" w:space="0" w:color="auto"/>
              <w:left w:val="single" w:sz="6" w:space="0" w:color="auto"/>
              <w:bottom w:val="single" w:sz="6" w:space="0" w:color="auto"/>
              <w:right w:val="single" w:sz="6" w:space="0" w:color="auto"/>
            </w:tcBorders>
          </w:tcPr>
          <w:p w14:paraId="5C6889FE" w14:textId="2399A371" w:rsidR="00285493" w:rsidRPr="003E02C6" w:rsidRDefault="00540707"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540707">
              <w:rPr>
                <w:spacing w:val="-1"/>
                <w:sz w:val="18"/>
              </w:rPr>
              <w:t>Abiodun Abiola</w:t>
            </w:r>
          </w:p>
        </w:tc>
        <w:tc>
          <w:tcPr>
            <w:tcW w:w="1170" w:type="dxa"/>
            <w:tcBorders>
              <w:top w:val="single" w:sz="6" w:space="0" w:color="auto"/>
              <w:left w:val="single" w:sz="6" w:space="0" w:color="auto"/>
              <w:bottom w:val="single" w:sz="6" w:space="0" w:color="auto"/>
              <w:right w:val="single" w:sz="6" w:space="0" w:color="auto"/>
            </w:tcBorders>
          </w:tcPr>
          <w:p w14:paraId="3182C0CC" w14:textId="432C63FC" w:rsidR="00285493" w:rsidRPr="003E02C6" w:rsidRDefault="005D7F20"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gridSpan w:val="2"/>
            <w:tcBorders>
              <w:top w:val="single" w:sz="6" w:space="0" w:color="auto"/>
              <w:left w:val="single" w:sz="6" w:space="0" w:color="auto"/>
              <w:bottom w:val="single" w:sz="6" w:space="0" w:color="auto"/>
              <w:right w:val="single" w:sz="6" w:space="0" w:color="auto"/>
            </w:tcBorders>
          </w:tcPr>
          <w:p w14:paraId="002B1EB1" w14:textId="6BE2F37A" w:rsidR="00285493" w:rsidRPr="003E02C6" w:rsidRDefault="00285493"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Sanaee Iyama (Guest)</w:t>
            </w:r>
          </w:p>
        </w:tc>
      </w:tr>
      <w:tr w:rsidR="00285493" w:rsidRPr="003E02C6" w14:paraId="06809B02" w14:textId="77777777" w:rsidTr="00854E4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2CE51C0" w14:textId="002311B0" w:rsidR="00285493" w:rsidRDefault="00285493"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Thomas Lowery</w:t>
            </w:r>
          </w:p>
          <w:p w14:paraId="21CA3F06" w14:textId="4F747C38" w:rsidR="00285493" w:rsidRPr="003E02C6" w:rsidRDefault="00285493"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66E089D2" w14:textId="15AEAA55" w:rsidR="00285493" w:rsidRPr="003E02C6" w:rsidRDefault="00E655D0"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1998</w:t>
            </w:r>
          </w:p>
        </w:tc>
        <w:tc>
          <w:tcPr>
            <w:tcW w:w="2340" w:type="dxa"/>
            <w:gridSpan w:val="2"/>
            <w:tcBorders>
              <w:top w:val="single" w:sz="6" w:space="0" w:color="auto"/>
              <w:left w:val="single" w:sz="6" w:space="0" w:color="auto"/>
              <w:bottom w:val="single" w:sz="6" w:space="0" w:color="auto"/>
              <w:right w:val="single" w:sz="6" w:space="0" w:color="auto"/>
            </w:tcBorders>
          </w:tcPr>
          <w:p w14:paraId="4F143BFE" w14:textId="4E575102" w:rsidR="00285493" w:rsidRPr="003E02C6" w:rsidRDefault="00540707"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Brandon Diaz</w:t>
            </w:r>
          </w:p>
        </w:tc>
        <w:tc>
          <w:tcPr>
            <w:tcW w:w="1170" w:type="dxa"/>
            <w:tcBorders>
              <w:top w:val="single" w:sz="6" w:space="0" w:color="auto"/>
              <w:left w:val="single" w:sz="6" w:space="0" w:color="auto"/>
              <w:bottom w:val="single" w:sz="6" w:space="0" w:color="auto"/>
              <w:right w:val="single" w:sz="6" w:space="0" w:color="auto"/>
            </w:tcBorders>
          </w:tcPr>
          <w:p w14:paraId="564E5F08" w14:textId="28644F66" w:rsidR="00285493" w:rsidRPr="003E02C6" w:rsidRDefault="00E655D0"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790" w:type="dxa"/>
            <w:gridSpan w:val="2"/>
            <w:tcBorders>
              <w:top w:val="single" w:sz="6" w:space="0" w:color="auto"/>
              <w:left w:val="single" w:sz="6" w:space="0" w:color="auto"/>
              <w:bottom w:val="single" w:sz="6" w:space="0" w:color="auto"/>
              <w:right w:val="single" w:sz="6" w:space="0" w:color="auto"/>
            </w:tcBorders>
          </w:tcPr>
          <w:p w14:paraId="17A094FE" w14:textId="7CA37CA3" w:rsidR="00285493" w:rsidRPr="003E02C6" w:rsidRDefault="00285493"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Mike Fuller (Guest)</w:t>
            </w:r>
          </w:p>
        </w:tc>
      </w:tr>
      <w:tr w:rsidR="00285493" w:rsidRPr="003E02C6" w14:paraId="534131B1" w14:textId="77777777" w:rsidTr="00854E4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EC76130" w14:textId="6C22309A" w:rsidR="00285493" w:rsidRPr="003E02C6" w:rsidRDefault="00285493"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Ken </w:t>
            </w:r>
            <w:proofErr w:type="spellStart"/>
            <w:r>
              <w:rPr>
                <w:spacing w:val="-1"/>
                <w:sz w:val="18"/>
              </w:rPr>
              <w:t>Fonstad</w:t>
            </w:r>
            <w:proofErr w:type="spellEnd"/>
          </w:p>
        </w:tc>
        <w:tc>
          <w:tcPr>
            <w:tcW w:w="1350" w:type="dxa"/>
            <w:tcBorders>
              <w:top w:val="single" w:sz="6" w:space="0" w:color="auto"/>
              <w:left w:val="single" w:sz="6" w:space="0" w:color="auto"/>
              <w:bottom w:val="single" w:sz="6" w:space="0" w:color="auto"/>
              <w:right w:val="single" w:sz="6" w:space="0" w:color="auto"/>
            </w:tcBorders>
          </w:tcPr>
          <w:p w14:paraId="11E83087" w14:textId="2705B5AF" w:rsidR="00285493" w:rsidRPr="003E02C6" w:rsidRDefault="00E655D0"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340" w:type="dxa"/>
            <w:gridSpan w:val="2"/>
            <w:tcBorders>
              <w:top w:val="single" w:sz="6" w:space="0" w:color="auto"/>
              <w:left w:val="single" w:sz="6" w:space="0" w:color="auto"/>
              <w:bottom w:val="single" w:sz="6" w:space="0" w:color="auto"/>
              <w:right w:val="single" w:sz="6" w:space="0" w:color="auto"/>
            </w:tcBorders>
          </w:tcPr>
          <w:p w14:paraId="139A6677" w14:textId="12712BD1" w:rsidR="00285493" w:rsidRPr="003E02C6" w:rsidRDefault="00540707"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John Filler</w:t>
            </w:r>
          </w:p>
        </w:tc>
        <w:tc>
          <w:tcPr>
            <w:tcW w:w="1170" w:type="dxa"/>
            <w:tcBorders>
              <w:top w:val="single" w:sz="6" w:space="0" w:color="auto"/>
              <w:left w:val="single" w:sz="6" w:space="0" w:color="auto"/>
              <w:bottom w:val="single" w:sz="6" w:space="0" w:color="auto"/>
              <w:right w:val="single" w:sz="6" w:space="0" w:color="auto"/>
            </w:tcBorders>
          </w:tcPr>
          <w:p w14:paraId="25599848" w14:textId="26E1D435" w:rsidR="00285493" w:rsidRPr="003E02C6" w:rsidRDefault="00E655D0"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gridSpan w:val="2"/>
            <w:tcBorders>
              <w:top w:val="single" w:sz="6" w:space="0" w:color="auto"/>
              <w:left w:val="single" w:sz="6" w:space="0" w:color="auto"/>
              <w:bottom w:val="single" w:sz="6" w:space="0" w:color="auto"/>
              <w:right w:val="single" w:sz="6" w:space="0" w:color="auto"/>
            </w:tcBorders>
          </w:tcPr>
          <w:p w14:paraId="7933CCB5" w14:textId="77777777" w:rsidR="00285493" w:rsidRPr="003E02C6" w:rsidRDefault="00285493"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285493" w:rsidRPr="003E02C6" w14:paraId="62E3A3D2" w14:textId="77777777" w:rsidTr="00854E4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D35FFF4" w14:textId="7BF80660" w:rsidR="00285493" w:rsidRDefault="00285493"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Daryl </w:t>
            </w:r>
            <w:proofErr w:type="spellStart"/>
            <w:r>
              <w:rPr>
                <w:spacing w:val="-1"/>
                <w:sz w:val="18"/>
              </w:rPr>
              <w:t>Collerman</w:t>
            </w:r>
            <w:proofErr w:type="spellEnd"/>
          </w:p>
          <w:p w14:paraId="071C298C" w14:textId="4D0D2AF6" w:rsidR="00285493" w:rsidRPr="003E02C6" w:rsidRDefault="00285493"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5E7295F5" w14:textId="771FEDA9" w:rsidR="00285493" w:rsidRPr="003E02C6" w:rsidRDefault="005D7F20"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340" w:type="dxa"/>
            <w:gridSpan w:val="2"/>
            <w:tcBorders>
              <w:top w:val="single" w:sz="6" w:space="0" w:color="auto"/>
              <w:left w:val="single" w:sz="6" w:space="0" w:color="auto"/>
              <w:bottom w:val="single" w:sz="6" w:space="0" w:color="auto"/>
              <w:right w:val="single" w:sz="6" w:space="0" w:color="auto"/>
            </w:tcBorders>
          </w:tcPr>
          <w:p w14:paraId="6CEFB763" w14:textId="23689573" w:rsidR="00285493" w:rsidRPr="003E02C6" w:rsidRDefault="00540707"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Greg Kalinyak</w:t>
            </w:r>
          </w:p>
        </w:tc>
        <w:tc>
          <w:tcPr>
            <w:tcW w:w="1170" w:type="dxa"/>
            <w:tcBorders>
              <w:top w:val="single" w:sz="6" w:space="0" w:color="auto"/>
              <w:left w:val="single" w:sz="6" w:space="0" w:color="auto"/>
              <w:bottom w:val="single" w:sz="6" w:space="0" w:color="auto"/>
              <w:right w:val="single" w:sz="6" w:space="0" w:color="auto"/>
            </w:tcBorders>
          </w:tcPr>
          <w:p w14:paraId="435B3392" w14:textId="7861958A" w:rsidR="00285493" w:rsidRPr="003E02C6" w:rsidRDefault="005D7F20"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gridSpan w:val="2"/>
            <w:tcBorders>
              <w:top w:val="single" w:sz="6" w:space="0" w:color="auto"/>
              <w:left w:val="single" w:sz="6" w:space="0" w:color="auto"/>
              <w:bottom w:val="single" w:sz="6" w:space="0" w:color="auto"/>
              <w:right w:val="single" w:sz="6" w:space="0" w:color="auto"/>
            </w:tcBorders>
          </w:tcPr>
          <w:p w14:paraId="1CD64361" w14:textId="77777777" w:rsidR="00285493" w:rsidRPr="003E02C6" w:rsidRDefault="00285493"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285493" w:rsidRPr="003E02C6" w14:paraId="2C918667" w14:textId="77777777" w:rsidTr="00540707">
        <w:trPr>
          <w:gridBefore w:val="1"/>
          <w:wBefore w:w="15" w:type="dxa"/>
          <w:cantSplit/>
          <w:trHeight w:hRule="exact" w:val="573"/>
        </w:trPr>
        <w:tc>
          <w:tcPr>
            <w:tcW w:w="2430" w:type="dxa"/>
            <w:tcBorders>
              <w:top w:val="single" w:sz="6" w:space="0" w:color="auto"/>
              <w:left w:val="single" w:sz="6" w:space="0" w:color="auto"/>
              <w:bottom w:val="single" w:sz="6" w:space="0" w:color="auto"/>
              <w:right w:val="single" w:sz="6" w:space="0" w:color="auto"/>
            </w:tcBorders>
          </w:tcPr>
          <w:p w14:paraId="5210A959" w14:textId="57FC690F" w:rsidR="00285493" w:rsidRPr="003E02C6" w:rsidRDefault="00285493"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Robert Coleman</w:t>
            </w:r>
          </w:p>
        </w:tc>
        <w:tc>
          <w:tcPr>
            <w:tcW w:w="1350" w:type="dxa"/>
            <w:tcBorders>
              <w:top w:val="single" w:sz="6" w:space="0" w:color="auto"/>
              <w:left w:val="single" w:sz="6" w:space="0" w:color="auto"/>
              <w:bottom w:val="single" w:sz="6" w:space="0" w:color="auto"/>
              <w:right w:val="single" w:sz="6" w:space="0" w:color="auto"/>
            </w:tcBorders>
          </w:tcPr>
          <w:p w14:paraId="643D910C" w14:textId="6995D3CC" w:rsidR="00285493" w:rsidRPr="003E02C6" w:rsidRDefault="00E655D0"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340" w:type="dxa"/>
            <w:gridSpan w:val="2"/>
            <w:tcBorders>
              <w:top w:val="single" w:sz="6" w:space="0" w:color="auto"/>
              <w:left w:val="single" w:sz="6" w:space="0" w:color="auto"/>
              <w:bottom w:val="single" w:sz="6" w:space="0" w:color="auto"/>
              <w:right w:val="single" w:sz="6" w:space="0" w:color="auto"/>
            </w:tcBorders>
          </w:tcPr>
          <w:p w14:paraId="28F271C5" w14:textId="38F91096" w:rsidR="00285493" w:rsidRPr="003E02C6" w:rsidRDefault="00540707"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540707">
              <w:rPr>
                <w:spacing w:val="-1"/>
                <w:sz w:val="18"/>
              </w:rPr>
              <w:t xml:space="preserve">Senthilkumar </w:t>
            </w:r>
            <w:proofErr w:type="spellStart"/>
            <w:r w:rsidRPr="00540707">
              <w:rPr>
                <w:spacing w:val="-1"/>
                <w:sz w:val="18"/>
              </w:rPr>
              <w:t>Kandappa</w:t>
            </w:r>
            <w:proofErr w:type="spellEnd"/>
            <w:r w:rsidRPr="00540707">
              <w:rPr>
                <w:spacing w:val="-1"/>
                <w:sz w:val="18"/>
              </w:rPr>
              <w:t xml:space="preserve"> </w:t>
            </w:r>
            <w:proofErr w:type="spellStart"/>
            <w:r w:rsidRPr="00540707">
              <w:rPr>
                <w:spacing w:val="-1"/>
                <w:sz w:val="18"/>
              </w:rPr>
              <w:t>Goundar</w:t>
            </w:r>
            <w:proofErr w:type="spellEnd"/>
            <w:r w:rsidRPr="00540707">
              <w:rPr>
                <w:spacing w:val="-1"/>
                <w:sz w:val="18"/>
              </w:rPr>
              <w:t xml:space="preserve"> Shanmugam</w:t>
            </w:r>
          </w:p>
        </w:tc>
        <w:tc>
          <w:tcPr>
            <w:tcW w:w="1170" w:type="dxa"/>
            <w:tcBorders>
              <w:top w:val="single" w:sz="6" w:space="0" w:color="auto"/>
              <w:left w:val="single" w:sz="6" w:space="0" w:color="auto"/>
              <w:bottom w:val="single" w:sz="6" w:space="0" w:color="auto"/>
              <w:right w:val="single" w:sz="6" w:space="0" w:color="auto"/>
            </w:tcBorders>
          </w:tcPr>
          <w:p w14:paraId="7803686E" w14:textId="7F2C0F6D" w:rsidR="00285493" w:rsidRPr="003E02C6" w:rsidRDefault="005D7F20"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790" w:type="dxa"/>
            <w:gridSpan w:val="2"/>
            <w:tcBorders>
              <w:top w:val="single" w:sz="6" w:space="0" w:color="auto"/>
              <w:left w:val="single" w:sz="6" w:space="0" w:color="auto"/>
              <w:bottom w:val="single" w:sz="6" w:space="0" w:color="auto"/>
              <w:right w:val="single" w:sz="6" w:space="0" w:color="auto"/>
            </w:tcBorders>
          </w:tcPr>
          <w:p w14:paraId="35CA4A4F" w14:textId="77777777" w:rsidR="00285493" w:rsidRPr="003E02C6" w:rsidRDefault="00285493"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285493" w:rsidRPr="003E02C6" w14:paraId="03AADEB4" w14:textId="77777777" w:rsidTr="00854E4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5DDDEC1" w14:textId="577ADFF0" w:rsidR="00285493" w:rsidRPr="003E02C6" w:rsidRDefault="00285493"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David Williams</w:t>
            </w:r>
          </w:p>
        </w:tc>
        <w:tc>
          <w:tcPr>
            <w:tcW w:w="1350" w:type="dxa"/>
            <w:tcBorders>
              <w:top w:val="single" w:sz="6" w:space="0" w:color="auto"/>
              <w:left w:val="single" w:sz="6" w:space="0" w:color="auto"/>
              <w:bottom w:val="single" w:sz="6" w:space="0" w:color="auto"/>
              <w:right w:val="single" w:sz="6" w:space="0" w:color="auto"/>
            </w:tcBorders>
          </w:tcPr>
          <w:p w14:paraId="0BB77AF1" w14:textId="4938FA03" w:rsidR="00285493" w:rsidRPr="003E02C6" w:rsidRDefault="005D7F20"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340" w:type="dxa"/>
            <w:gridSpan w:val="2"/>
            <w:tcBorders>
              <w:top w:val="single" w:sz="6" w:space="0" w:color="auto"/>
              <w:left w:val="single" w:sz="6" w:space="0" w:color="auto"/>
              <w:bottom w:val="single" w:sz="6" w:space="0" w:color="auto"/>
              <w:right w:val="single" w:sz="6" w:space="0" w:color="auto"/>
            </w:tcBorders>
          </w:tcPr>
          <w:p w14:paraId="18F42773" w14:textId="1D010482" w:rsidR="00285493" w:rsidRPr="003E02C6" w:rsidRDefault="00540707"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540707">
              <w:rPr>
                <w:spacing w:val="-1"/>
                <w:sz w:val="18"/>
              </w:rPr>
              <w:t xml:space="preserve">Lucero Magallanes </w:t>
            </w:r>
            <w:proofErr w:type="spellStart"/>
            <w:r w:rsidRPr="00540707">
              <w:rPr>
                <w:spacing w:val="-1"/>
                <w:sz w:val="18"/>
              </w:rPr>
              <w:t>Escate</w:t>
            </w:r>
            <w:proofErr w:type="spellEnd"/>
          </w:p>
        </w:tc>
        <w:tc>
          <w:tcPr>
            <w:tcW w:w="1170" w:type="dxa"/>
            <w:tcBorders>
              <w:top w:val="single" w:sz="6" w:space="0" w:color="auto"/>
              <w:left w:val="single" w:sz="6" w:space="0" w:color="auto"/>
              <w:bottom w:val="single" w:sz="6" w:space="0" w:color="auto"/>
              <w:right w:val="single" w:sz="6" w:space="0" w:color="auto"/>
            </w:tcBorders>
          </w:tcPr>
          <w:p w14:paraId="699A2D95" w14:textId="0E4D26E2" w:rsidR="00285493" w:rsidRPr="003E02C6" w:rsidRDefault="005D7F20"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gridSpan w:val="2"/>
            <w:tcBorders>
              <w:top w:val="single" w:sz="6" w:space="0" w:color="auto"/>
              <w:left w:val="single" w:sz="6" w:space="0" w:color="auto"/>
              <w:bottom w:val="single" w:sz="6" w:space="0" w:color="auto"/>
              <w:right w:val="single" w:sz="6" w:space="0" w:color="auto"/>
            </w:tcBorders>
          </w:tcPr>
          <w:p w14:paraId="5AD39FEB" w14:textId="77777777" w:rsidR="00285493" w:rsidRPr="003E02C6" w:rsidRDefault="00285493"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285493" w:rsidRPr="003E02C6" w14:paraId="6B54B724" w14:textId="77777777" w:rsidTr="00854E4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D2E5B2F" w14:textId="1A3231E6" w:rsidR="00285493" w:rsidRPr="003E02C6" w:rsidRDefault="00285493"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Bevan Christianson</w:t>
            </w:r>
          </w:p>
        </w:tc>
        <w:tc>
          <w:tcPr>
            <w:tcW w:w="1350" w:type="dxa"/>
            <w:tcBorders>
              <w:top w:val="single" w:sz="6" w:space="0" w:color="auto"/>
              <w:left w:val="single" w:sz="6" w:space="0" w:color="auto"/>
              <w:bottom w:val="single" w:sz="6" w:space="0" w:color="auto"/>
              <w:right w:val="single" w:sz="6" w:space="0" w:color="auto"/>
            </w:tcBorders>
          </w:tcPr>
          <w:p w14:paraId="066CF1F8" w14:textId="0B795FAF" w:rsidR="00285493" w:rsidRPr="003E02C6" w:rsidRDefault="005D7F20"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340" w:type="dxa"/>
            <w:gridSpan w:val="2"/>
            <w:tcBorders>
              <w:top w:val="single" w:sz="6" w:space="0" w:color="auto"/>
              <w:left w:val="single" w:sz="6" w:space="0" w:color="auto"/>
              <w:bottom w:val="single" w:sz="6" w:space="0" w:color="auto"/>
              <w:right w:val="single" w:sz="6" w:space="0" w:color="auto"/>
            </w:tcBorders>
          </w:tcPr>
          <w:p w14:paraId="1C8B6D0B" w14:textId="32A57D97" w:rsidR="00285493" w:rsidRPr="003E02C6" w:rsidRDefault="00540707"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George Miller</w:t>
            </w:r>
          </w:p>
        </w:tc>
        <w:tc>
          <w:tcPr>
            <w:tcW w:w="1170" w:type="dxa"/>
            <w:tcBorders>
              <w:top w:val="single" w:sz="6" w:space="0" w:color="auto"/>
              <w:left w:val="single" w:sz="6" w:space="0" w:color="auto"/>
              <w:bottom w:val="single" w:sz="6" w:space="0" w:color="auto"/>
              <w:right w:val="single" w:sz="6" w:space="0" w:color="auto"/>
            </w:tcBorders>
          </w:tcPr>
          <w:p w14:paraId="2BE31072" w14:textId="3E9182CE" w:rsidR="00285493" w:rsidRPr="003E02C6" w:rsidRDefault="005D7F20"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gridSpan w:val="2"/>
            <w:tcBorders>
              <w:top w:val="single" w:sz="6" w:space="0" w:color="auto"/>
              <w:left w:val="single" w:sz="6" w:space="0" w:color="auto"/>
              <w:bottom w:val="single" w:sz="6" w:space="0" w:color="auto"/>
              <w:right w:val="single" w:sz="6" w:space="0" w:color="auto"/>
            </w:tcBorders>
          </w:tcPr>
          <w:p w14:paraId="40FAA9E6" w14:textId="77777777" w:rsidR="00285493" w:rsidRPr="003E02C6" w:rsidRDefault="00285493"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285493" w:rsidRPr="003E02C6" w14:paraId="0C05E1F4" w14:textId="77777777" w:rsidTr="00854E4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C02D112" w14:textId="3A9D7CF9" w:rsidR="00285493" w:rsidRPr="003E02C6" w:rsidRDefault="00285493"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Greg Allen</w:t>
            </w:r>
          </w:p>
        </w:tc>
        <w:tc>
          <w:tcPr>
            <w:tcW w:w="1350" w:type="dxa"/>
            <w:tcBorders>
              <w:top w:val="single" w:sz="6" w:space="0" w:color="auto"/>
              <w:left w:val="single" w:sz="6" w:space="0" w:color="auto"/>
              <w:bottom w:val="single" w:sz="6" w:space="0" w:color="auto"/>
              <w:right w:val="single" w:sz="6" w:space="0" w:color="auto"/>
            </w:tcBorders>
          </w:tcPr>
          <w:p w14:paraId="031B7616" w14:textId="3FC161C0" w:rsidR="00285493" w:rsidRPr="003E02C6" w:rsidRDefault="00E655D0"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340" w:type="dxa"/>
            <w:gridSpan w:val="2"/>
            <w:tcBorders>
              <w:top w:val="single" w:sz="6" w:space="0" w:color="auto"/>
              <w:left w:val="single" w:sz="6" w:space="0" w:color="auto"/>
              <w:bottom w:val="single" w:sz="6" w:space="0" w:color="auto"/>
              <w:right w:val="single" w:sz="6" w:space="0" w:color="auto"/>
            </w:tcBorders>
          </w:tcPr>
          <w:p w14:paraId="4F8DD59A" w14:textId="5B0F3847" w:rsidR="00285493" w:rsidRPr="003E02C6" w:rsidRDefault="00540707"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Vincent Yu</w:t>
            </w:r>
          </w:p>
        </w:tc>
        <w:tc>
          <w:tcPr>
            <w:tcW w:w="1170" w:type="dxa"/>
            <w:tcBorders>
              <w:top w:val="single" w:sz="6" w:space="0" w:color="auto"/>
              <w:left w:val="single" w:sz="6" w:space="0" w:color="auto"/>
              <w:bottom w:val="single" w:sz="6" w:space="0" w:color="auto"/>
              <w:right w:val="single" w:sz="6" w:space="0" w:color="auto"/>
            </w:tcBorders>
          </w:tcPr>
          <w:p w14:paraId="0F4843DA" w14:textId="6EB12860" w:rsidR="00285493" w:rsidRPr="003E02C6" w:rsidRDefault="00E655D0"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790" w:type="dxa"/>
            <w:gridSpan w:val="2"/>
            <w:tcBorders>
              <w:top w:val="single" w:sz="6" w:space="0" w:color="auto"/>
              <w:left w:val="single" w:sz="6" w:space="0" w:color="auto"/>
              <w:bottom w:val="single" w:sz="6" w:space="0" w:color="auto"/>
              <w:right w:val="single" w:sz="6" w:space="0" w:color="auto"/>
            </w:tcBorders>
          </w:tcPr>
          <w:p w14:paraId="625FB093" w14:textId="77777777" w:rsidR="00285493" w:rsidRPr="003E02C6" w:rsidRDefault="00285493"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285493" w:rsidRPr="003E02C6" w14:paraId="7DFB7BA3" w14:textId="77777777" w:rsidTr="00854E4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F9EFEDF" w14:textId="7B2A95D8" w:rsidR="00285493" w:rsidRDefault="00285493"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Jake Allen</w:t>
            </w:r>
          </w:p>
        </w:tc>
        <w:tc>
          <w:tcPr>
            <w:tcW w:w="1350" w:type="dxa"/>
            <w:tcBorders>
              <w:top w:val="single" w:sz="6" w:space="0" w:color="auto"/>
              <w:left w:val="single" w:sz="6" w:space="0" w:color="auto"/>
              <w:bottom w:val="single" w:sz="6" w:space="0" w:color="auto"/>
              <w:right w:val="single" w:sz="6" w:space="0" w:color="auto"/>
            </w:tcBorders>
          </w:tcPr>
          <w:p w14:paraId="61A46755" w14:textId="1B578079" w:rsidR="00285493" w:rsidRPr="003E02C6" w:rsidRDefault="00E655D0"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340" w:type="dxa"/>
            <w:gridSpan w:val="2"/>
            <w:tcBorders>
              <w:top w:val="single" w:sz="6" w:space="0" w:color="auto"/>
              <w:left w:val="single" w:sz="6" w:space="0" w:color="auto"/>
              <w:bottom w:val="single" w:sz="6" w:space="0" w:color="auto"/>
              <w:right w:val="single" w:sz="6" w:space="0" w:color="auto"/>
            </w:tcBorders>
          </w:tcPr>
          <w:p w14:paraId="7B1D1C2A" w14:textId="4192E48A" w:rsidR="00285493" w:rsidRPr="003E02C6" w:rsidRDefault="00540707"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Casey Briscoe</w:t>
            </w:r>
          </w:p>
        </w:tc>
        <w:tc>
          <w:tcPr>
            <w:tcW w:w="1170" w:type="dxa"/>
            <w:tcBorders>
              <w:top w:val="single" w:sz="6" w:space="0" w:color="auto"/>
              <w:left w:val="single" w:sz="6" w:space="0" w:color="auto"/>
              <w:bottom w:val="single" w:sz="6" w:space="0" w:color="auto"/>
              <w:right w:val="single" w:sz="6" w:space="0" w:color="auto"/>
            </w:tcBorders>
          </w:tcPr>
          <w:p w14:paraId="26CE73DE" w14:textId="487C783A" w:rsidR="00285493" w:rsidRPr="003E02C6" w:rsidRDefault="00E655D0"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2015</w:t>
            </w:r>
          </w:p>
        </w:tc>
        <w:tc>
          <w:tcPr>
            <w:tcW w:w="2790" w:type="dxa"/>
            <w:gridSpan w:val="2"/>
            <w:tcBorders>
              <w:top w:val="single" w:sz="6" w:space="0" w:color="auto"/>
              <w:left w:val="single" w:sz="6" w:space="0" w:color="auto"/>
              <w:bottom w:val="single" w:sz="6" w:space="0" w:color="auto"/>
              <w:right w:val="single" w:sz="6" w:space="0" w:color="auto"/>
            </w:tcBorders>
          </w:tcPr>
          <w:p w14:paraId="593FC1D2" w14:textId="77777777" w:rsidR="00285493" w:rsidRPr="003E02C6" w:rsidRDefault="00285493"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285493" w:rsidRPr="003E02C6" w14:paraId="53EE5186" w14:textId="77777777" w:rsidTr="00854E4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C5C73DB" w14:textId="2BC36885" w:rsidR="00285493" w:rsidRDefault="00285493"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Nathan </w:t>
            </w:r>
            <w:proofErr w:type="spellStart"/>
            <w:r>
              <w:rPr>
                <w:spacing w:val="-1"/>
                <w:sz w:val="18"/>
              </w:rPr>
              <w:t>Fetting</w:t>
            </w:r>
            <w:proofErr w:type="spellEnd"/>
          </w:p>
        </w:tc>
        <w:tc>
          <w:tcPr>
            <w:tcW w:w="1350" w:type="dxa"/>
            <w:tcBorders>
              <w:top w:val="single" w:sz="6" w:space="0" w:color="auto"/>
              <w:left w:val="single" w:sz="6" w:space="0" w:color="auto"/>
              <w:bottom w:val="single" w:sz="6" w:space="0" w:color="auto"/>
              <w:right w:val="single" w:sz="6" w:space="0" w:color="auto"/>
            </w:tcBorders>
          </w:tcPr>
          <w:p w14:paraId="61D58AAC" w14:textId="7E3313D5" w:rsidR="00285493" w:rsidRPr="003E02C6" w:rsidRDefault="00E655D0"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2018</w:t>
            </w:r>
          </w:p>
        </w:tc>
        <w:tc>
          <w:tcPr>
            <w:tcW w:w="2340" w:type="dxa"/>
            <w:gridSpan w:val="2"/>
            <w:tcBorders>
              <w:top w:val="single" w:sz="6" w:space="0" w:color="auto"/>
              <w:left w:val="single" w:sz="6" w:space="0" w:color="auto"/>
              <w:bottom w:val="single" w:sz="6" w:space="0" w:color="auto"/>
              <w:right w:val="single" w:sz="6" w:space="0" w:color="auto"/>
            </w:tcBorders>
          </w:tcPr>
          <w:p w14:paraId="5835DAD3" w14:textId="6239D4ED" w:rsidR="00285493" w:rsidRPr="003E02C6" w:rsidRDefault="006974EC"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Pr>
                <w:spacing w:val="-1"/>
                <w:sz w:val="18"/>
              </w:rPr>
              <w:t>Kautuk</w:t>
            </w:r>
            <w:proofErr w:type="spellEnd"/>
            <w:r>
              <w:rPr>
                <w:spacing w:val="-1"/>
                <w:sz w:val="18"/>
              </w:rPr>
              <w:t xml:space="preserve"> Dikshit</w:t>
            </w:r>
          </w:p>
        </w:tc>
        <w:tc>
          <w:tcPr>
            <w:tcW w:w="1170" w:type="dxa"/>
            <w:tcBorders>
              <w:top w:val="single" w:sz="6" w:space="0" w:color="auto"/>
              <w:left w:val="single" w:sz="6" w:space="0" w:color="auto"/>
              <w:bottom w:val="single" w:sz="6" w:space="0" w:color="auto"/>
              <w:right w:val="single" w:sz="6" w:space="0" w:color="auto"/>
            </w:tcBorders>
          </w:tcPr>
          <w:p w14:paraId="2518B189" w14:textId="4E9B4E9C" w:rsidR="00285493" w:rsidRPr="003E02C6" w:rsidRDefault="005D7F20"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3F5FA94A" w14:textId="77777777" w:rsidR="00285493" w:rsidRPr="003E02C6" w:rsidRDefault="00285493"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285493" w:rsidRPr="003E02C6" w14:paraId="2BDBEAA0" w14:textId="77777777" w:rsidTr="00854E4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CB20360" w14:textId="028D8346" w:rsidR="00285493" w:rsidRDefault="00285493"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Paul Lin</w:t>
            </w:r>
          </w:p>
        </w:tc>
        <w:tc>
          <w:tcPr>
            <w:tcW w:w="1350" w:type="dxa"/>
            <w:tcBorders>
              <w:top w:val="single" w:sz="6" w:space="0" w:color="auto"/>
              <w:left w:val="single" w:sz="6" w:space="0" w:color="auto"/>
              <w:bottom w:val="single" w:sz="6" w:space="0" w:color="auto"/>
              <w:right w:val="single" w:sz="6" w:space="0" w:color="auto"/>
            </w:tcBorders>
          </w:tcPr>
          <w:p w14:paraId="1438536B" w14:textId="42472A47" w:rsidR="00285493" w:rsidRPr="003E02C6" w:rsidRDefault="005D7F20"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340" w:type="dxa"/>
            <w:gridSpan w:val="2"/>
            <w:tcBorders>
              <w:top w:val="single" w:sz="6" w:space="0" w:color="auto"/>
              <w:left w:val="single" w:sz="6" w:space="0" w:color="auto"/>
              <w:bottom w:val="single" w:sz="6" w:space="0" w:color="auto"/>
              <w:right w:val="single" w:sz="6" w:space="0" w:color="auto"/>
            </w:tcBorders>
          </w:tcPr>
          <w:p w14:paraId="4FE4E5AB" w14:textId="0A688827" w:rsidR="00285493" w:rsidRPr="003E02C6" w:rsidRDefault="006974EC"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Mark Doty</w:t>
            </w:r>
          </w:p>
        </w:tc>
        <w:tc>
          <w:tcPr>
            <w:tcW w:w="1170" w:type="dxa"/>
            <w:tcBorders>
              <w:top w:val="single" w:sz="6" w:space="0" w:color="auto"/>
              <w:left w:val="single" w:sz="6" w:space="0" w:color="auto"/>
              <w:bottom w:val="single" w:sz="6" w:space="0" w:color="auto"/>
              <w:right w:val="single" w:sz="6" w:space="0" w:color="auto"/>
            </w:tcBorders>
          </w:tcPr>
          <w:p w14:paraId="1B4BBAFF" w14:textId="5932AC39" w:rsidR="00285493" w:rsidRPr="003E02C6" w:rsidRDefault="005D7F20"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2010</w:t>
            </w:r>
          </w:p>
        </w:tc>
        <w:tc>
          <w:tcPr>
            <w:tcW w:w="2790" w:type="dxa"/>
            <w:gridSpan w:val="2"/>
            <w:tcBorders>
              <w:top w:val="single" w:sz="6" w:space="0" w:color="auto"/>
              <w:left w:val="single" w:sz="6" w:space="0" w:color="auto"/>
              <w:bottom w:val="single" w:sz="6" w:space="0" w:color="auto"/>
              <w:right w:val="single" w:sz="6" w:space="0" w:color="auto"/>
            </w:tcBorders>
          </w:tcPr>
          <w:p w14:paraId="4351955D" w14:textId="77777777" w:rsidR="00285493" w:rsidRPr="003E02C6" w:rsidRDefault="00285493"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285493" w:rsidRPr="003E02C6" w14:paraId="76FD512E" w14:textId="77777777" w:rsidTr="00854E4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4666C12" w14:textId="09F1B673" w:rsidR="00285493" w:rsidRDefault="00285493"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Shams Shaikh</w:t>
            </w:r>
          </w:p>
        </w:tc>
        <w:tc>
          <w:tcPr>
            <w:tcW w:w="1350" w:type="dxa"/>
            <w:tcBorders>
              <w:top w:val="single" w:sz="6" w:space="0" w:color="auto"/>
              <w:left w:val="single" w:sz="6" w:space="0" w:color="auto"/>
              <w:bottom w:val="single" w:sz="6" w:space="0" w:color="auto"/>
              <w:right w:val="single" w:sz="6" w:space="0" w:color="auto"/>
            </w:tcBorders>
          </w:tcPr>
          <w:p w14:paraId="684CAE3A" w14:textId="1836057D" w:rsidR="00285493" w:rsidRPr="003E02C6" w:rsidRDefault="00E655D0"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340" w:type="dxa"/>
            <w:gridSpan w:val="2"/>
            <w:tcBorders>
              <w:top w:val="single" w:sz="6" w:space="0" w:color="auto"/>
              <w:left w:val="single" w:sz="6" w:space="0" w:color="auto"/>
              <w:bottom w:val="single" w:sz="6" w:space="0" w:color="auto"/>
              <w:right w:val="single" w:sz="6" w:space="0" w:color="auto"/>
            </w:tcBorders>
          </w:tcPr>
          <w:p w14:paraId="60C4D00B" w14:textId="0D74E30F" w:rsidR="00285493" w:rsidRPr="003E02C6" w:rsidRDefault="006974EC"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Jerry Edwards</w:t>
            </w:r>
          </w:p>
        </w:tc>
        <w:tc>
          <w:tcPr>
            <w:tcW w:w="1170" w:type="dxa"/>
            <w:tcBorders>
              <w:top w:val="single" w:sz="6" w:space="0" w:color="auto"/>
              <w:left w:val="single" w:sz="6" w:space="0" w:color="auto"/>
              <w:bottom w:val="single" w:sz="6" w:space="0" w:color="auto"/>
              <w:right w:val="single" w:sz="6" w:space="0" w:color="auto"/>
            </w:tcBorders>
          </w:tcPr>
          <w:p w14:paraId="796E2230" w14:textId="046344D9" w:rsidR="00285493" w:rsidRPr="003E02C6" w:rsidRDefault="00E655D0"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2014</w:t>
            </w:r>
          </w:p>
        </w:tc>
        <w:tc>
          <w:tcPr>
            <w:tcW w:w="2790" w:type="dxa"/>
            <w:gridSpan w:val="2"/>
            <w:tcBorders>
              <w:top w:val="single" w:sz="6" w:space="0" w:color="auto"/>
              <w:left w:val="single" w:sz="6" w:space="0" w:color="auto"/>
              <w:bottom w:val="single" w:sz="6" w:space="0" w:color="auto"/>
              <w:right w:val="single" w:sz="6" w:space="0" w:color="auto"/>
            </w:tcBorders>
          </w:tcPr>
          <w:p w14:paraId="112296BB" w14:textId="77777777" w:rsidR="00285493" w:rsidRPr="003E02C6" w:rsidRDefault="00285493"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285493" w:rsidRPr="003E02C6" w14:paraId="1D64A7CF" w14:textId="77777777" w:rsidTr="00854E4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BB9D571" w14:textId="686E145E" w:rsidR="00285493" w:rsidRDefault="00E655D0"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Tim </w:t>
            </w:r>
            <w:proofErr w:type="spellStart"/>
            <w:r>
              <w:rPr>
                <w:spacing w:val="-1"/>
                <w:sz w:val="18"/>
              </w:rPr>
              <w:t>Mathson</w:t>
            </w:r>
            <w:proofErr w:type="spellEnd"/>
          </w:p>
        </w:tc>
        <w:tc>
          <w:tcPr>
            <w:tcW w:w="1350" w:type="dxa"/>
            <w:tcBorders>
              <w:top w:val="single" w:sz="6" w:space="0" w:color="auto"/>
              <w:left w:val="single" w:sz="6" w:space="0" w:color="auto"/>
              <w:bottom w:val="single" w:sz="6" w:space="0" w:color="auto"/>
              <w:right w:val="single" w:sz="6" w:space="0" w:color="auto"/>
            </w:tcBorders>
          </w:tcPr>
          <w:p w14:paraId="333E28B1" w14:textId="12B2168D" w:rsidR="00285493" w:rsidRPr="003E02C6" w:rsidRDefault="00E655D0"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340" w:type="dxa"/>
            <w:gridSpan w:val="2"/>
            <w:tcBorders>
              <w:top w:val="single" w:sz="6" w:space="0" w:color="auto"/>
              <w:left w:val="single" w:sz="6" w:space="0" w:color="auto"/>
              <w:bottom w:val="single" w:sz="6" w:space="0" w:color="auto"/>
              <w:right w:val="single" w:sz="6" w:space="0" w:color="auto"/>
            </w:tcBorders>
          </w:tcPr>
          <w:p w14:paraId="72ABE391" w14:textId="7CC67528" w:rsidR="00285493" w:rsidRPr="003E02C6" w:rsidRDefault="006974EC"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6974EC">
              <w:rPr>
                <w:spacing w:val="-1"/>
                <w:sz w:val="18"/>
              </w:rPr>
              <w:t xml:space="preserve">Chandra </w:t>
            </w:r>
            <w:proofErr w:type="spellStart"/>
            <w:r w:rsidRPr="006974EC">
              <w:rPr>
                <w:spacing w:val="-1"/>
                <w:sz w:val="18"/>
              </w:rPr>
              <w:t>Gollapudi</w:t>
            </w:r>
            <w:proofErr w:type="spellEnd"/>
          </w:p>
        </w:tc>
        <w:tc>
          <w:tcPr>
            <w:tcW w:w="1170" w:type="dxa"/>
            <w:tcBorders>
              <w:top w:val="single" w:sz="6" w:space="0" w:color="auto"/>
              <w:left w:val="single" w:sz="6" w:space="0" w:color="auto"/>
              <w:bottom w:val="single" w:sz="6" w:space="0" w:color="auto"/>
              <w:right w:val="single" w:sz="6" w:space="0" w:color="auto"/>
            </w:tcBorders>
          </w:tcPr>
          <w:p w14:paraId="474626A4" w14:textId="69228EC6" w:rsidR="00285493" w:rsidRPr="003E02C6" w:rsidRDefault="00E655D0"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2017</w:t>
            </w:r>
          </w:p>
        </w:tc>
        <w:tc>
          <w:tcPr>
            <w:tcW w:w="2790" w:type="dxa"/>
            <w:gridSpan w:val="2"/>
            <w:tcBorders>
              <w:top w:val="single" w:sz="6" w:space="0" w:color="auto"/>
              <w:left w:val="single" w:sz="6" w:space="0" w:color="auto"/>
              <w:bottom w:val="single" w:sz="6" w:space="0" w:color="auto"/>
              <w:right w:val="single" w:sz="6" w:space="0" w:color="auto"/>
            </w:tcBorders>
          </w:tcPr>
          <w:p w14:paraId="694529E2" w14:textId="77777777" w:rsidR="00285493" w:rsidRPr="003E02C6" w:rsidRDefault="00285493" w:rsidP="0028549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655D0" w:rsidRPr="003E02C6" w14:paraId="36D33713" w14:textId="77777777" w:rsidTr="00854E4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C8C0998" w14:textId="35D51B14" w:rsidR="00E655D0"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Corey Metzger (Section Head)</w:t>
            </w:r>
          </w:p>
        </w:tc>
        <w:tc>
          <w:tcPr>
            <w:tcW w:w="1350" w:type="dxa"/>
            <w:tcBorders>
              <w:top w:val="single" w:sz="6" w:space="0" w:color="auto"/>
              <w:left w:val="single" w:sz="6" w:space="0" w:color="auto"/>
              <w:bottom w:val="single" w:sz="6" w:space="0" w:color="auto"/>
              <w:right w:val="single" w:sz="6" w:space="0" w:color="auto"/>
            </w:tcBorders>
          </w:tcPr>
          <w:p w14:paraId="23590C6C" w14:textId="4734402C" w:rsidR="00E655D0" w:rsidRPr="003E02C6"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340" w:type="dxa"/>
            <w:gridSpan w:val="2"/>
            <w:tcBorders>
              <w:top w:val="single" w:sz="6" w:space="0" w:color="auto"/>
              <w:left w:val="single" w:sz="6" w:space="0" w:color="auto"/>
              <w:bottom w:val="single" w:sz="6" w:space="0" w:color="auto"/>
              <w:right w:val="single" w:sz="6" w:space="0" w:color="auto"/>
            </w:tcBorders>
          </w:tcPr>
          <w:p w14:paraId="2A3E5CFC" w14:textId="7691E8BE" w:rsidR="00E655D0" w:rsidRPr="003E02C6"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Armin Hauer</w:t>
            </w:r>
          </w:p>
        </w:tc>
        <w:tc>
          <w:tcPr>
            <w:tcW w:w="1170" w:type="dxa"/>
            <w:tcBorders>
              <w:top w:val="single" w:sz="6" w:space="0" w:color="auto"/>
              <w:left w:val="single" w:sz="6" w:space="0" w:color="auto"/>
              <w:bottom w:val="single" w:sz="6" w:space="0" w:color="auto"/>
              <w:right w:val="single" w:sz="6" w:space="0" w:color="auto"/>
            </w:tcBorders>
          </w:tcPr>
          <w:p w14:paraId="3581E98B" w14:textId="7D8D9C51" w:rsidR="00E655D0" w:rsidRPr="003E02C6" w:rsidRDefault="005D7F2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2008</w:t>
            </w:r>
          </w:p>
        </w:tc>
        <w:tc>
          <w:tcPr>
            <w:tcW w:w="2790" w:type="dxa"/>
            <w:gridSpan w:val="2"/>
            <w:tcBorders>
              <w:top w:val="single" w:sz="6" w:space="0" w:color="auto"/>
              <w:left w:val="single" w:sz="6" w:space="0" w:color="auto"/>
              <w:bottom w:val="single" w:sz="6" w:space="0" w:color="auto"/>
              <w:right w:val="single" w:sz="6" w:space="0" w:color="auto"/>
            </w:tcBorders>
          </w:tcPr>
          <w:p w14:paraId="53E94399" w14:textId="77777777" w:rsidR="00E655D0" w:rsidRPr="003E02C6"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655D0" w:rsidRPr="003E02C6" w14:paraId="74879D41" w14:textId="77777777" w:rsidTr="00854E4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EBA9AED" w14:textId="05F3BAF9" w:rsidR="00E655D0"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57D683C9" w14:textId="77777777" w:rsidR="00E655D0" w:rsidRPr="003E02C6"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B8AA270" w14:textId="56E5FEC9" w:rsidR="00E655D0" w:rsidRPr="003E02C6"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Rick </w:t>
            </w:r>
            <w:proofErr w:type="spellStart"/>
            <w:r>
              <w:rPr>
                <w:spacing w:val="-1"/>
                <w:sz w:val="18"/>
              </w:rPr>
              <w:t>Heiden</w:t>
            </w:r>
            <w:proofErr w:type="spellEnd"/>
          </w:p>
        </w:tc>
        <w:tc>
          <w:tcPr>
            <w:tcW w:w="1170" w:type="dxa"/>
            <w:tcBorders>
              <w:top w:val="single" w:sz="6" w:space="0" w:color="auto"/>
              <w:left w:val="single" w:sz="6" w:space="0" w:color="auto"/>
              <w:bottom w:val="single" w:sz="6" w:space="0" w:color="auto"/>
              <w:right w:val="single" w:sz="6" w:space="0" w:color="auto"/>
            </w:tcBorders>
          </w:tcPr>
          <w:p w14:paraId="70869C85" w14:textId="42B6CE70" w:rsidR="00E655D0" w:rsidRPr="003E02C6" w:rsidRDefault="005D7F2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2006</w:t>
            </w:r>
          </w:p>
        </w:tc>
        <w:tc>
          <w:tcPr>
            <w:tcW w:w="2790" w:type="dxa"/>
            <w:gridSpan w:val="2"/>
            <w:tcBorders>
              <w:top w:val="single" w:sz="6" w:space="0" w:color="auto"/>
              <w:left w:val="single" w:sz="6" w:space="0" w:color="auto"/>
              <w:bottom w:val="single" w:sz="6" w:space="0" w:color="auto"/>
              <w:right w:val="single" w:sz="6" w:space="0" w:color="auto"/>
            </w:tcBorders>
          </w:tcPr>
          <w:p w14:paraId="772F817D" w14:textId="77777777" w:rsidR="00E655D0" w:rsidRPr="003E02C6"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655D0" w:rsidRPr="003E02C6" w14:paraId="4E16954E" w14:textId="77777777" w:rsidTr="00854E4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DE8F91E" w14:textId="7258A00C" w:rsidR="00E655D0"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0DA9BEFB" w14:textId="77777777" w:rsidR="00E655D0" w:rsidRPr="003E02C6"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441056CF" w14:textId="1822E6F1" w:rsidR="00E655D0" w:rsidRPr="003E02C6"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Matthew Kauffmann</w:t>
            </w:r>
          </w:p>
        </w:tc>
        <w:tc>
          <w:tcPr>
            <w:tcW w:w="1170" w:type="dxa"/>
            <w:tcBorders>
              <w:top w:val="single" w:sz="6" w:space="0" w:color="auto"/>
              <w:left w:val="single" w:sz="6" w:space="0" w:color="auto"/>
              <w:bottom w:val="single" w:sz="6" w:space="0" w:color="auto"/>
              <w:right w:val="single" w:sz="6" w:space="0" w:color="auto"/>
            </w:tcBorders>
          </w:tcPr>
          <w:p w14:paraId="41DF22CF" w14:textId="0B256A25" w:rsidR="00E655D0" w:rsidRPr="003E02C6" w:rsidRDefault="005D7F2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790" w:type="dxa"/>
            <w:gridSpan w:val="2"/>
            <w:tcBorders>
              <w:top w:val="single" w:sz="6" w:space="0" w:color="auto"/>
              <w:left w:val="single" w:sz="6" w:space="0" w:color="auto"/>
              <w:bottom w:val="single" w:sz="6" w:space="0" w:color="auto"/>
              <w:right w:val="single" w:sz="6" w:space="0" w:color="auto"/>
            </w:tcBorders>
          </w:tcPr>
          <w:p w14:paraId="28473059" w14:textId="77777777" w:rsidR="00E655D0" w:rsidRPr="003E02C6"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655D0" w:rsidRPr="003E02C6" w14:paraId="1941F2A5" w14:textId="77777777" w:rsidTr="00854E4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62CAC6E" w14:textId="4D00D209" w:rsidR="00E655D0"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0ADFE6A2" w14:textId="77777777" w:rsidR="00E655D0" w:rsidRPr="003E02C6"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4A9F9331" w14:textId="4EE3382E" w:rsidR="00E655D0" w:rsidRPr="003E02C6"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Alex Lifson</w:t>
            </w:r>
          </w:p>
        </w:tc>
        <w:tc>
          <w:tcPr>
            <w:tcW w:w="1170" w:type="dxa"/>
            <w:tcBorders>
              <w:top w:val="single" w:sz="6" w:space="0" w:color="auto"/>
              <w:left w:val="single" w:sz="6" w:space="0" w:color="auto"/>
              <w:bottom w:val="single" w:sz="6" w:space="0" w:color="auto"/>
              <w:right w:val="single" w:sz="6" w:space="0" w:color="auto"/>
            </w:tcBorders>
          </w:tcPr>
          <w:p w14:paraId="66DE9D6F" w14:textId="742561D3" w:rsidR="00E655D0" w:rsidRPr="003E02C6" w:rsidRDefault="005D7F2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2006</w:t>
            </w:r>
          </w:p>
        </w:tc>
        <w:tc>
          <w:tcPr>
            <w:tcW w:w="2790" w:type="dxa"/>
            <w:gridSpan w:val="2"/>
            <w:tcBorders>
              <w:top w:val="single" w:sz="6" w:space="0" w:color="auto"/>
              <w:left w:val="single" w:sz="6" w:space="0" w:color="auto"/>
              <w:bottom w:val="single" w:sz="6" w:space="0" w:color="auto"/>
              <w:right w:val="single" w:sz="6" w:space="0" w:color="auto"/>
            </w:tcBorders>
          </w:tcPr>
          <w:p w14:paraId="054A94FA" w14:textId="77777777" w:rsidR="00E655D0" w:rsidRPr="003E02C6"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655D0" w:rsidRPr="003E02C6" w14:paraId="791D2C12" w14:textId="77777777" w:rsidTr="00854E4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6BBB622" w14:textId="18E2CE96" w:rsidR="00E655D0"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2A471044" w14:textId="77777777" w:rsidR="00E655D0" w:rsidRPr="003E02C6"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0347D959" w14:textId="65D91C99" w:rsidR="00E655D0" w:rsidRPr="003E02C6"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6974EC">
              <w:rPr>
                <w:spacing w:val="-1"/>
                <w:sz w:val="18"/>
              </w:rPr>
              <w:t>Sally Anne McInerny</w:t>
            </w:r>
          </w:p>
        </w:tc>
        <w:tc>
          <w:tcPr>
            <w:tcW w:w="1170" w:type="dxa"/>
            <w:tcBorders>
              <w:top w:val="single" w:sz="6" w:space="0" w:color="auto"/>
              <w:left w:val="single" w:sz="6" w:space="0" w:color="auto"/>
              <w:bottom w:val="single" w:sz="6" w:space="0" w:color="auto"/>
              <w:right w:val="single" w:sz="6" w:space="0" w:color="auto"/>
            </w:tcBorders>
          </w:tcPr>
          <w:p w14:paraId="7669DA3C" w14:textId="0215A447" w:rsidR="00E655D0" w:rsidRPr="003E02C6"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1998</w:t>
            </w:r>
          </w:p>
        </w:tc>
        <w:tc>
          <w:tcPr>
            <w:tcW w:w="2790" w:type="dxa"/>
            <w:gridSpan w:val="2"/>
            <w:tcBorders>
              <w:top w:val="single" w:sz="6" w:space="0" w:color="auto"/>
              <w:left w:val="single" w:sz="6" w:space="0" w:color="auto"/>
              <w:bottom w:val="single" w:sz="6" w:space="0" w:color="auto"/>
              <w:right w:val="single" w:sz="6" w:space="0" w:color="auto"/>
            </w:tcBorders>
          </w:tcPr>
          <w:p w14:paraId="55E624C3" w14:textId="77777777" w:rsidR="00E655D0" w:rsidRPr="003E02C6"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655D0" w:rsidRPr="003E02C6" w14:paraId="6D6B51C8" w14:textId="77777777" w:rsidTr="00854E4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B1F8A55" w14:textId="77777777" w:rsidR="00E655D0"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640ABBF0" w14:textId="77777777" w:rsidR="00E655D0" w:rsidRPr="003E02C6"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0AD8D6F5" w14:textId="1BB4AE48" w:rsidR="00E655D0" w:rsidRPr="003E02C6"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Pr>
                <w:spacing w:val="-1"/>
                <w:sz w:val="18"/>
              </w:rPr>
              <w:t>Shadi</w:t>
            </w:r>
            <w:proofErr w:type="spellEnd"/>
            <w:r>
              <w:rPr>
                <w:spacing w:val="-1"/>
                <w:sz w:val="18"/>
              </w:rPr>
              <w:t xml:space="preserve"> </w:t>
            </w:r>
            <w:proofErr w:type="spellStart"/>
            <w:r>
              <w:rPr>
                <w:spacing w:val="-1"/>
                <w:sz w:val="18"/>
              </w:rPr>
              <w:t>Nejem</w:t>
            </w:r>
            <w:proofErr w:type="spellEnd"/>
          </w:p>
        </w:tc>
        <w:tc>
          <w:tcPr>
            <w:tcW w:w="1170" w:type="dxa"/>
            <w:tcBorders>
              <w:top w:val="single" w:sz="6" w:space="0" w:color="auto"/>
              <w:left w:val="single" w:sz="6" w:space="0" w:color="auto"/>
              <w:bottom w:val="single" w:sz="6" w:space="0" w:color="auto"/>
              <w:right w:val="single" w:sz="6" w:space="0" w:color="auto"/>
            </w:tcBorders>
          </w:tcPr>
          <w:p w14:paraId="3BBB36A4" w14:textId="3BB9053E" w:rsidR="00E655D0" w:rsidRPr="003E02C6"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182C0FEA" w14:textId="77777777" w:rsidR="00E655D0" w:rsidRPr="003E02C6"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655D0" w:rsidRPr="003E02C6" w14:paraId="61BA40BA" w14:textId="77777777" w:rsidTr="00854E4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8BC5C1A" w14:textId="77777777" w:rsidR="00E655D0"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D2618B4" w14:textId="77777777" w:rsidR="00E655D0" w:rsidRPr="003E02C6"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798E8143" w14:textId="7EEE4251" w:rsidR="00E655D0" w:rsidRPr="003E02C6"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Jon Oh</w:t>
            </w:r>
          </w:p>
        </w:tc>
        <w:tc>
          <w:tcPr>
            <w:tcW w:w="1170" w:type="dxa"/>
            <w:tcBorders>
              <w:top w:val="single" w:sz="6" w:space="0" w:color="auto"/>
              <w:left w:val="single" w:sz="6" w:space="0" w:color="auto"/>
              <w:bottom w:val="single" w:sz="6" w:space="0" w:color="auto"/>
              <w:right w:val="single" w:sz="6" w:space="0" w:color="auto"/>
            </w:tcBorders>
          </w:tcPr>
          <w:p w14:paraId="6B01D94E" w14:textId="2C5F052F" w:rsidR="00E655D0" w:rsidRPr="003E02C6"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40FA69D1" w14:textId="77777777" w:rsidR="00E655D0" w:rsidRPr="003E02C6"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655D0" w:rsidRPr="003E02C6" w14:paraId="091C3D59" w14:textId="77777777" w:rsidTr="00854E4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C7F6DA3" w14:textId="77777777" w:rsidR="00E655D0"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5F9DDA35" w14:textId="77777777" w:rsidR="00E655D0" w:rsidRPr="003E02C6"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45C914D8" w14:textId="69D10FE0" w:rsidR="00E655D0" w:rsidRPr="003E02C6"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Brian Reynolds</w:t>
            </w:r>
          </w:p>
        </w:tc>
        <w:tc>
          <w:tcPr>
            <w:tcW w:w="1170" w:type="dxa"/>
            <w:tcBorders>
              <w:top w:val="single" w:sz="6" w:space="0" w:color="auto"/>
              <w:left w:val="single" w:sz="6" w:space="0" w:color="auto"/>
              <w:bottom w:val="single" w:sz="6" w:space="0" w:color="auto"/>
              <w:right w:val="single" w:sz="6" w:space="0" w:color="auto"/>
            </w:tcBorders>
          </w:tcPr>
          <w:p w14:paraId="4E318A65" w14:textId="76FB8688" w:rsidR="00E655D0" w:rsidRPr="003E02C6"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2013</w:t>
            </w:r>
          </w:p>
        </w:tc>
        <w:tc>
          <w:tcPr>
            <w:tcW w:w="2790" w:type="dxa"/>
            <w:gridSpan w:val="2"/>
            <w:tcBorders>
              <w:top w:val="single" w:sz="6" w:space="0" w:color="auto"/>
              <w:left w:val="single" w:sz="6" w:space="0" w:color="auto"/>
              <w:bottom w:val="single" w:sz="6" w:space="0" w:color="auto"/>
              <w:right w:val="single" w:sz="6" w:space="0" w:color="auto"/>
            </w:tcBorders>
          </w:tcPr>
          <w:p w14:paraId="5D971C0E" w14:textId="77777777" w:rsidR="00E655D0" w:rsidRPr="003E02C6"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655D0" w:rsidRPr="003E02C6" w14:paraId="6FCCCFB5" w14:textId="77777777" w:rsidTr="00854E4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9E05B9D" w14:textId="77777777" w:rsidR="00E655D0"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7F275280" w14:textId="77777777" w:rsidR="00E655D0" w:rsidRPr="003E02C6"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2294E8BF" w14:textId="1C1E318F" w:rsidR="00E655D0" w:rsidRPr="003E02C6"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E10E67">
              <w:rPr>
                <w:spacing w:val="-1"/>
                <w:sz w:val="18"/>
              </w:rPr>
              <w:t>James Rhinehart</w:t>
            </w:r>
          </w:p>
        </w:tc>
        <w:tc>
          <w:tcPr>
            <w:tcW w:w="1170" w:type="dxa"/>
            <w:tcBorders>
              <w:top w:val="single" w:sz="6" w:space="0" w:color="auto"/>
              <w:left w:val="single" w:sz="6" w:space="0" w:color="auto"/>
              <w:bottom w:val="single" w:sz="6" w:space="0" w:color="auto"/>
              <w:right w:val="single" w:sz="6" w:space="0" w:color="auto"/>
            </w:tcBorders>
          </w:tcPr>
          <w:p w14:paraId="45B19EC2" w14:textId="06081526" w:rsidR="00E655D0" w:rsidRPr="003E02C6" w:rsidRDefault="005D7F2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2003</w:t>
            </w:r>
          </w:p>
        </w:tc>
        <w:tc>
          <w:tcPr>
            <w:tcW w:w="2790" w:type="dxa"/>
            <w:gridSpan w:val="2"/>
            <w:tcBorders>
              <w:top w:val="single" w:sz="6" w:space="0" w:color="auto"/>
              <w:left w:val="single" w:sz="6" w:space="0" w:color="auto"/>
              <w:bottom w:val="single" w:sz="6" w:space="0" w:color="auto"/>
              <w:right w:val="single" w:sz="6" w:space="0" w:color="auto"/>
            </w:tcBorders>
          </w:tcPr>
          <w:p w14:paraId="4A245B3B" w14:textId="77777777" w:rsidR="00E655D0" w:rsidRPr="003E02C6"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655D0" w:rsidRPr="003E02C6" w14:paraId="407AE9D9" w14:textId="77777777" w:rsidTr="00854E4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A1B4EE7" w14:textId="77777777" w:rsidR="00E655D0"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74AEB361" w14:textId="77777777" w:rsidR="00E655D0" w:rsidRPr="003E02C6"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6D248AAB" w14:textId="3A621D9D" w:rsidR="00E655D0" w:rsidRPr="003E02C6"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E10E67">
              <w:rPr>
                <w:spacing w:val="-1"/>
                <w:sz w:val="18"/>
              </w:rPr>
              <w:t>Michael Wolf</w:t>
            </w:r>
          </w:p>
        </w:tc>
        <w:tc>
          <w:tcPr>
            <w:tcW w:w="1170" w:type="dxa"/>
            <w:tcBorders>
              <w:top w:val="single" w:sz="6" w:space="0" w:color="auto"/>
              <w:left w:val="single" w:sz="6" w:space="0" w:color="auto"/>
              <w:bottom w:val="single" w:sz="6" w:space="0" w:color="auto"/>
              <w:right w:val="single" w:sz="6" w:space="0" w:color="auto"/>
            </w:tcBorders>
          </w:tcPr>
          <w:p w14:paraId="2DE8BAD5" w14:textId="647E900E" w:rsidR="00E655D0" w:rsidRPr="003E02C6" w:rsidRDefault="005D7F2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2014</w:t>
            </w:r>
          </w:p>
        </w:tc>
        <w:tc>
          <w:tcPr>
            <w:tcW w:w="2790" w:type="dxa"/>
            <w:gridSpan w:val="2"/>
            <w:tcBorders>
              <w:top w:val="single" w:sz="6" w:space="0" w:color="auto"/>
              <w:left w:val="single" w:sz="6" w:space="0" w:color="auto"/>
              <w:bottom w:val="single" w:sz="6" w:space="0" w:color="auto"/>
              <w:right w:val="single" w:sz="6" w:space="0" w:color="auto"/>
            </w:tcBorders>
          </w:tcPr>
          <w:p w14:paraId="545448D5" w14:textId="77777777" w:rsidR="00E655D0" w:rsidRPr="003E02C6"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655D0" w:rsidRPr="003E02C6" w14:paraId="0AA10D25" w14:textId="77777777" w:rsidTr="00854E4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3B737DC" w14:textId="77777777" w:rsidR="00E655D0"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26E692FE" w14:textId="77777777" w:rsidR="00E655D0" w:rsidRPr="003E02C6"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76A1EA38" w14:textId="46F8AF6C" w:rsidR="00E655D0" w:rsidRPr="003E02C6"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E10E67">
              <w:rPr>
                <w:spacing w:val="-1"/>
                <w:sz w:val="18"/>
              </w:rPr>
              <w:t>Larry Smith</w:t>
            </w:r>
          </w:p>
        </w:tc>
        <w:tc>
          <w:tcPr>
            <w:tcW w:w="1170" w:type="dxa"/>
            <w:tcBorders>
              <w:top w:val="single" w:sz="6" w:space="0" w:color="auto"/>
              <w:left w:val="single" w:sz="6" w:space="0" w:color="auto"/>
              <w:bottom w:val="single" w:sz="6" w:space="0" w:color="auto"/>
              <w:right w:val="single" w:sz="6" w:space="0" w:color="auto"/>
            </w:tcBorders>
          </w:tcPr>
          <w:p w14:paraId="3CA35F47" w14:textId="30F2FC8D" w:rsidR="00E655D0" w:rsidRPr="003E02C6" w:rsidRDefault="005D7F2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gridSpan w:val="2"/>
            <w:tcBorders>
              <w:top w:val="single" w:sz="6" w:space="0" w:color="auto"/>
              <w:left w:val="single" w:sz="6" w:space="0" w:color="auto"/>
              <w:bottom w:val="single" w:sz="6" w:space="0" w:color="auto"/>
              <w:right w:val="single" w:sz="6" w:space="0" w:color="auto"/>
            </w:tcBorders>
          </w:tcPr>
          <w:p w14:paraId="628B0739" w14:textId="77777777" w:rsidR="00E655D0" w:rsidRPr="003E02C6"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655D0" w:rsidRPr="003E02C6" w14:paraId="2E7E0485" w14:textId="77777777" w:rsidTr="00854E4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59F872C" w14:textId="77777777" w:rsidR="00E655D0"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4118ECF" w14:textId="77777777" w:rsidR="00E655D0" w:rsidRPr="003E02C6"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20A05D4A" w14:textId="4F0ACC45" w:rsidR="00E655D0" w:rsidRPr="003E02C6"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E10E67">
              <w:rPr>
                <w:spacing w:val="-1"/>
                <w:sz w:val="18"/>
              </w:rPr>
              <w:t>David Meredith</w:t>
            </w:r>
          </w:p>
        </w:tc>
        <w:tc>
          <w:tcPr>
            <w:tcW w:w="1170" w:type="dxa"/>
            <w:tcBorders>
              <w:top w:val="single" w:sz="6" w:space="0" w:color="auto"/>
              <w:left w:val="single" w:sz="6" w:space="0" w:color="auto"/>
              <w:bottom w:val="single" w:sz="6" w:space="0" w:color="auto"/>
              <w:right w:val="single" w:sz="6" w:space="0" w:color="auto"/>
            </w:tcBorders>
          </w:tcPr>
          <w:p w14:paraId="43279B4D" w14:textId="6FD7A0A4" w:rsidR="00E655D0" w:rsidRPr="003E02C6"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gridSpan w:val="2"/>
            <w:tcBorders>
              <w:top w:val="single" w:sz="6" w:space="0" w:color="auto"/>
              <w:left w:val="single" w:sz="6" w:space="0" w:color="auto"/>
              <w:bottom w:val="single" w:sz="6" w:space="0" w:color="auto"/>
              <w:right w:val="single" w:sz="6" w:space="0" w:color="auto"/>
            </w:tcBorders>
          </w:tcPr>
          <w:p w14:paraId="617DB462" w14:textId="77777777" w:rsidR="00E655D0" w:rsidRPr="003E02C6"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655D0" w:rsidRPr="003E02C6" w14:paraId="7C6F016E" w14:textId="77777777" w:rsidTr="00854E4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BE3185C" w14:textId="77777777" w:rsidR="00E655D0"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722A4528" w14:textId="77777777" w:rsidR="00E655D0" w:rsidRPr="003E02C6"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AABF129" w14:textId="361B4B93" w:rsidR="00E655D0" w:rsidRPr="003E02C6"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E10E67">
              <w:rPr>
                <w:spacing w:val="-1"/>
                <w:sz w:val="18"/>
              </w:rPr>
              <w:t xml:space="preserve">Ahmed </w:t>
            </w:r>
            <w:proofErr w:type="spellStart"/>
            <w:r w:rsidRPr="00E10E67">
              <w:rPr>
                <w:spacing w:val="-1"/>
                <w:sz w:val="18"/>
              </w:rPr>
              <w:t>Kashef</w:t>
            </w:r>
            <w:proofErr w:type="spellEnd"/>
          </w:p>
        </w:tc>
        <w:tc>
          <w:tcPr>
            <w:tcW w:w="1170" w:type="dxa"/>
            <w:tcBorders>
              <w:top w:val="single" w:sz="6" w:space="0" w:color="auto"/>
              <w:left w:val="single" w:sz="6" w:space="0" w:color="auto"/>
              <w:bottom w:val="single" w:sz="6" w:space="0" w:color="auto"/>
              <w:right w:val="single" w:sz="6" w:space="0" w:color="auto"/>
            </w:tcBorders>
          </w:tcPr>
          <w:p w14:paraId="114FA5D0" w14:textId="6FA42D5C" w:rsidR="00E655D0" w:rsidRPr="003E02C6" w:rsidRDefault="005D7F2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3798CFF7" w14:textId="77777777" w:rsidR="00E655D0" w:rsidRPr="003E02C6"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655D0" w:rsidRPr="003E02C6" w14:paraId="0C910D1A" w14:textId="77777777" w:rsidTr="00854E4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403EBC4" w14:textId="77777777" w:rsidR="00E655D0"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75788575" w14:textId="77777777" w:rsidR="00E655D0" w:rsidRPr="003E02C6"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2BA4CFBE" w14:textId="0268CED2" w:rsidR="00E655D0" w:rsidRPr="003E02C6"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E10E67">
              <w:rPr>
                <w:spacing w:val="-1"/>
                <w:sz w:val="18"/>
              </w:rPr>
              <w:t>Craig Wray</w:t>
            </w:r>
          </w:p>
        </w:tc>
        <w:tc>
          <w:tcPr>
            <w:tcW w:w="1170" w:type="dxa"/>
            <w:tcBorders>
              <w:top w:val="single" w:sz="6" w:space="0" w:color="auto"/>
              <w:left w:val="single" w:sz="6" w:space="0" w:color="auto"/>
              <w:bottom w:val="single" w:sz="6" w:space="0" w:color="auto"/>
              <w:right w:val="single" w:sz="6" w:space="0" w:color="auto"/>
            </w:tcBorders>
          </w:tcPr>
          <w:p w14:paraId="6CC277C6" w14:textId="0EE86634" w:rsidR="00E655D0" w:rsidRPr="003E02C6" w:rsidRDefault="005D7F2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790" w:type="dxa"/>
            <w:gridSpan w:val="2"/>
            <w:tcBorders>
              <w:top w:val="single" w:sz="6" w:space="0" w:color="auto"/>
              <w:left w:val="single" w:sz="6" w:space="0" w:color="auto"/>
              <w:bottom w:val="single" w:sz="6" w:space="0" w:color="auto"/>
              <w:right w:val="single" w:sz="6" w:space="0" w:color="auto"/>
            </w:tcBorders>
          </w:tcPr>
          <w:p w14:paraId="7B79D944" w14:textId="77777777" w:rsidR="00E655D0" w:rsidRPr="003E02C6"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655D0" w:rsidRPr="003E02C6" w14:paraId="7BC7E7EC" w14:textId="77777777" w:rsidTr="00854E47">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8351D35" w14:textId="77777777" w:rsidR="00E655D0"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18AE54D8" w14:textId="77777777" w:rsidR="00E655D0" w:rsidRPr="003E02C6"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72F9AD18" w14:textId="4AD72686" w:rsidR="00E655D0" w:rsidRPr="003E02C6"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E10E67">
              <w:rPr>
                <w:spacing w:val="-1"/>
                <w:sz w:val="18"/>
              </w:rPr>
              <w:t xml:space="preserve">Steven </w:t>
            </w:r>
            <w:proofErr w:type="spellStart"/>
            <w:r w:rsidRPr="00E10E67">
              <w:rPr>
                <w:spacing w:val="-1"/>
                <w:sz w:val="18"/>
              </w:rPr>
              <w:t>Hammerling</w:t>
            </w:r>
            <w:proofErr w:type="spellEnd"/>
          </w:p>
        </w:tc>
        <w:tc>
          <w:tcPr>
            <w:tcW w:w="1170" w:type="dxa"/>
            <w:tcBorders>
              <w:top w:val="single" w:sz="6" w:space="0" w:color="auto"/>
              <w:left w:val="single" w:sz="6" w:space="0" w:color="auto"/>
              <w:bottom w:val="single" w:sz="6" w:space="0" w:color="auto"/>
              <w:right w:val="single" w:sz="6" w:space="0" w:color="auto"/>
            </w:tcBorders>
          </w:tcPr>
          <w:p w14:paraId="6F726E9F" w14:textId="52A778D4" w:rsidR="00E655D0" w:rsidRPr="003E02C6" w:rsidRDefault="005D7F2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140AC22D" w14:textId="77777777" w:rsidR="00E655D0" w:rsidRPr="003E02C6" w:rsidRDefault="00E655D0" w:rsidP="00E655D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655D0" w:rsidRPr="003E02C6" w14:paraId="665AB0B3" w14:textId="77777777" w:rsidTr="00854E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72"/>
        </w:trPr>
        <w:tc>
          <w:tcPr>
            <w:tcW w:w="10080" w:type="dxa"/>
            <w:gridSpan w:val="7"/>
            <w:vAlign w:val="center"/>
          </w:tcPr>
          <w:p w14:paraId="14F06B8D" w14:textId="77777777" w:rsidR="00E655D0" w:rsidRPr="003E02C6" w:rsidRDefault="00E655D0" w:rsidP="00E655D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sz w:val="24"/>
              </w:rPr>
            </w:pPr>
            <w:r w:rsidRPr="003E02C6">
              <w:rPr>
                <w:rFonts w:ascii="CG Times" w:hAnsi="CG Times"/>
                <w:b/>
                <w:spacing w:val="-1"/>
                <w:sz w:val="24"/>
              </w:rPr>
              <w:t>DISTRIBUTION</w:t>
            </w:r>
            <w:r>
              <w:rPr>
                <w:rFonts w:ascii="CG Times" w:hAnsi="CG Times"/>
                <w:b/>
                <w:spacing w:val="-1"/>
                <w:sz w:val="24"/>
              </w:rPr>
              <w:t xml:space="preserve">: </w:t>
            </w:r>
            <w:r w:rsidRPr="003E02C6">
              <w:rPr>
                <w:rFonts w:ascii="CG Times" w:hAnsi="CG Times"/>
                <w:b/>
                <w:i/>
                <w:spacing w:val="-1"/>
                <w:sz w:val="24"/>
              </w:rPr>
              <w:t>All Members of TC/TG/MTG/TRG plus the following:</w:t>
            </w:r>
          </w:p>
        </w:tc>
      </w:tr>
      <w:tr w:rsidR="00E655D0" w:rsidRPr="003E02C6" w14:paraId="01FB5FDA" w14:textId="77777777" w:rsidTr="00854E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665"/>
        </w:trPr>
        <w:tc>
          <w:tcPr>
            <w:tcW w:w="5400" w:type="dxa"/>
            <w:gridSpan w:val="4"/>
          </w:tcPr>
          <w:p w14:paraId="4039B0DF" w14:textId="77777777" w:rsidR="00E655D0" w:rsidRPr="003E02C6" w:rsidRDefault="00E655D0" w:rsidP="00E655D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00433FCB" w14:textId="77777777" w:rsidR="00E655D0" w:rsidRPr="003E02C6" w:rsidRDefault="00E655D0" w:rsidP="00E655D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sidRPr="003E02C6">
              <w:rPr>
                <w:rFonts w:ascii="CG Times" w:hAnsi="CG Times"/>
                <w:spacing w:val="-1"/>
                <w:sz w:val="24"/>
              </w:rPr>
              <w:t>TAC Section Head:</w:t>
            </w:r>
          </w:p>
        </w:tc>
        <w:tc>
          <w:tcPr>
            <w:tcW w:w="4680" w:type="dxa"/>
            <w:gridSpan w:val="3"/>
            <w:vAlign w:val="center"/>
          </w:tcPr>
          <w:p w14:paraId="3D6C6214" w14:textId="34B4229A" w:rsidR="00E655D0" w:rsidRPr="00DE2887" w:rsidRDefault="00000000" w:rsidP="00E655D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hyperlink r:id="rId8" w:history="1">
              <w:r w:rsidR="00E655D0">
                <w:rPr>
                  <w:rStyle w:val="Hyperlink"/>
                  <w:rFonts w:ascii="CG Times" w:hAnsi="CG Times"/>
                  <w:spacing w:val="-1"/>
                </w:rPr>
                <w:t>SH1@ashrae.net</w:t>
              </w:r>
            </w:hyperlink>
          </w:p>
        </w:tc>
      </w:tr>
      <w:tr w:rsidR="00E655D0" w:rsidRPr="003E02C6" w14:paraId="02CF2A7C" w14:textId="77777777" w:rsidTr="00854E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1160"/>
        </w:trPr>
        <w:tc>
          <w:tcPr>
            <w:tcW w:w="5400" w:type="dxa"/>
            <w:gridSpan w:val="4"/>
            <w:tcBorders>
              <w:bottom w:val="single" w:sz="4" w:space="0" w:color="auto"/>
            </w:tcBorders>
          </w:tcPr>
          <w:p w14:paraId="2398E5B8" w14:textId="77777777" w:rsidR="00E655D0" w:rsidRPr="003E02C6" w:rsidRDefault="00E655D0" w:rsidP="00E655D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3BB18E2D" w14:textId="77777777" w:rsidR="00E655D0" w:rsidRPr="003E02C6" w:rsidRDefault="00E655D0" w:rsidP="00E655D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sz w:val="24"/>
              </w:rPr>
              <w:t xml:space="preserve">All Committee Liaisons </w:t>
            </w:r>
            <w:proofErr w:type="gramStart"/>
            <w:r w:rsidRPr="003E02C6">
              <w:rPr>
                <w:rFonts w:ascii="CG Times" w:hAnsi="CG Times"/>
                <w:spacing w:val="-1"/>
                <w:sz w:val="24"/>
              </w:rPr>
              <w:t>As</w:t>
            </w:r>
            <w:proofErr w:type="gramEnd"/>
            <w:r w:rsidRPr="003E02C6">
              <w:rPr>
                <w:rFonts w:ascii="CG Times" w:hAnsi="CG Times"/>
                <w:spacing w:val="-1"/>
                <w:sz w:val="24"/>
              </w:rPr>
              <w:t xml:space="preserve"> Shown On TC/TG/MTG/TRG Rosters</w:t>
            </w:r>
            <w:r>
              <w:rPr>
                <w:rFonts w:ascii="CG Times" w:hAnsi="CG Times"/>
                <w:spacing w:val="-1"/>
                <w:sz w:val="24"/>
              </w:rPr>
              <w:t xml:space="preserve"> (Research, Standards, ALI, etc.)</w:t>
            </w:r>
          </w:p>
        </w:tc>
        <w:tc>
          <w:tcPr>
            <w:tcW w:w="4680" w:type="dxa"/>
            <w:gridSpan w:val="3"/>
            <w:tcBorders>
              <w:bottom w:val="single" w:sz="4" w:space="0" w:color="auto"/>
            </w:tcBorders>
          </w:tcPr>
          <w:p w14:paraId="25A82605" w14:textId="77777777" w:rsidR="00E655D0" w:rsidRDefault="00E655D0" w:rsidP="00E655D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p w14:paraId="23627E37" w14:textId="77777777" w:rsidR="00E655D0" w:rsidRDefault="00000000" w:rsidP="00E655D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9" w:history="1">
              <w:r w:rsidR="00E655D0">
                <w:rPr>
                  <w:rStyle w:val="Hyperlink"/>
                  <w:rFonts w:ascii="CG Times" w:hAnsi="CG Times"/>
                  <w:spacing w:val="-1"/>
                </w:rPr>
                <w:t>TACchair@ashrae.net</w:t>
              </w:r>
            </w:hyperlink>
          </w:p>
          <w:p w14:paraId="1490DBB9" w14:textId="77777777" w:rsidR="00E655D0" w:rsidRDefault="00000000" w:rsidP="00E655D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0" w:history="1">
              <w:r w:rsidR="00E655D0">
                <w:rPr>
                  <w:rStyle w:val="Hyperlink"/>
                  <w:rFonts w:ascii="CG Times" w:hAnsi="CG Times"/>
                  <w:spacing w:val="-1"/>
                </w:rPr>
                <w:t>CTTC1@ashrae.net</w:t>
              </w:r>
            </w:hyperlink>
          </w:p>
          <w:p w14:paraId="144A1696" w14:textId="77777777" w:rsidR="00E655D0" w:rsidRDefault="00000000" w:rsidP="00E655D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1" w:history="1">
              <w:r w:rsidR="00E655D0">
                <w:rPr>
                  <w:rStyle w:val="Hyperlink"/>
                  <w:rFonts w:ascii="CG Times" w:hAnsi="CG Times"/>
                  <w:spacing w:val="-1"/>
                </w:rPr>
                <w:t>RL1@ashrae.net</w:t>
              </w:r>
            </w:hyperlink>
          </w:p>
          <w:p w14:paraId="79512BD1" w14:textId="77777777" w:rsidR="00E655D0" w:rsidRDefault="00000000" w:rsidP="00E655D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2" w:history="1">
              <w:r w:rsidR="00E655D0">
                <w:rPr>
                  <w:rStyle w:val="Hyperlink"/>
                  <w:rFonts w:ascii="CG Times" w:hAnsi="CG Times"/>
                  <w:spacing w:val="-1"/>
                </w:rPr>
                <w:t>HBS3@ashrae.net</w:t>
              </w:r>
            </w:hyperlink>
          </w:p>
          <w:p w14:paraId="3A0ADB06" w14:textId="77777777" w:rsidR="00E655D0" w:rsidRDefault="00000000" w:rsidP="00E655D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Style w:val="Hyperlink"/>
              </w:rPr>
            </w:pPr>
            <w:hyperlink r:id="rId13" w:history="1">
              <w:r w:rsidR="00E655D0">
                <w:rPr>
                  <w:rStyle w:val="Hyperlink"/>
                  <w:rFonts w:ascii="CG Times" w:hAnsi="CG Times"/>
                  <w:spacing w:val="-1"/>
                </w:rPr>
                <w:t>SL1@ashrae.net</w:t>
              </w:r>
            </w:hyperlink>
          </w:p>
          <w:p w14:paraId="3EC76735" w14:textId="21826B7E" w:rsidR="00E655D0" w:rsidRPr="003E02C6" w:rsidRDefault="00E655D0" w:rsidP="00E655D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tc>
      </w:tr>
      <w:tr w:rsidR="00E655D0" w:rsidRPr="003E02C6" w14:paraId="67C1233B" w14:textId="77777777" w:rsidTr="00854E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620"/>
        </w:trPr>
        <w:tc>
          <w:tcPr>
            <w:tcW w:w="5400" w:type="dxa"/>
            <w:gridSpan w:val="4"/>
            <w:vAlign w:val="center"/>
          </w:tcPr>
          <w:p w14:paraId="2DF34E09" w14:textId="77777777" w:rsidR="00E655D0" w:rsidRDefault="00E655D0" w:rsidP="00E655D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Mike Vaughn,</w:t>
            </w:r>
          </w:p>
          <w:p w14:paraId="14BBA0AC" w14:textId="6A058D01" w:rsidR="00E655D0" w:rsidRPr="003E02C6" w:rsidRDefault="00E655D0" w:rsidP="00E655D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rPr>
              <w:t>Manager Of Research &amp; Technical Services</w:t>
            </w:r>
          </w:p>
        </w:tc>
        <w:tc>
          <w:tcPr>
            <w:tcW w:w="4680" w:type="dxa"/>
            <w:gridSpan w:val="3"/>
          </w:tcPr>
          <w:p w14:paraId="6898622C" w14:textId="77777777" w:rsidR="00E655D0" w:rsidRDefault="00E655D0" w:rsidP="00E655D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59533265" w14:textId="38FB13C4" w:rsidR="00E655D0" w:rsidRPr="003E02C6" w:rsidRDefault="00E655D0" w:rsidP="00E655D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Pr>
                <w:rFonts w:ascii="CG Times" w:hAnsi="CG Times"/>
                <w:spacing w:val="-1"/>
              </w:rPr>
              <w:t>MORTS@ashrae.net</w:t>
            </w:r>
          </w:p>
        </w:tc>
      </w:tr>
    </w:tbl>
    <w:p w14:paraId="6B4FD37C" w14:textId="7D6194EE" w:rsidR="005726E4" w:rsidRDefault="005726E4">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2"/>
        <w:gridCol w:w="2868"/>
        <w:gridCol w:w="4770"/>
      </w:tblGrid>
      <w:tr w:rsidR="003E0DE7" w:rsidRPr="00690B25" w14:paraId="7E7820F1" w14:textId="77777777" w:rsidTr="008B3662">
        <w:trPr>
          <w:jc w:val="center"/>
        </w:trPr>
        <w:tc>
          <w:tcPr>
            <w:tcW w:w="4590" w:type="dxa"/>
            <w:gridSpan w:val="2"/>
            <w:tcBorders>
              <w:top w:val="nil"/>
              <w:left w:val="nil"/>
              <w:bottom w:val="nil"/>
              <w:right w:val="nil"/>
            </w:tcBorders>
            <w:shd w:val="clear" w:color="auto" w:fill="auto"/>
          </w:tcPr>
          <w:p w14:paraId="2841E913" w14:textId="3F3E3BA8" w:rsidR="003E0DE7" w:rsidRPr="00690B25" w:rsidRDefault="003E0DE7" w:rsidP="005D7F20">
            <w:pPr>
              <w:spacing w:after="0" w:line="240" w:lineRule="auto"/>
              <w:contextualSpacing/>
              <w:rPr>
                <w:b/>
              </w:rPr>
            </w:pPr>
          </w:p>
        </w:tc>
        <w:tc>
          <w:tcPr>
            <w:tcW w:w="4770" w:type="dxa"/>
            <w:tcBorders>
              <w:top w:val="nil"/>
              <w:left w:val="nil"/>
              <w:bottom w:val="nil"/>
              <w:right w:val="nil"/>
            </w:tcBorders>
            <w:shd w:val="clear" w:color="auto" w:fill="auto"/>
          </w:tcPr>
          <w:p w14:paraId="039757D2" w14:textId="1F83A75B" w:rsidR="003E0DE7" w:rsidRPr="00690B25" w:rsidRDefault="00B86ABA" w:rsidP="00DC1903">
            <w:pPr>
              <w:spacing w:after="0" w:line="240" w:lineRule="auto"/>
              <w:contextualSpacing/>
              <w:jc w:val="right"/>
              <w:rPr>
                <w:b/>
              </w:rPr>
            </w:pPr>
            <w:r>
              <w:rPr>
                <w:b/>
              </w:rPr>
              <w:t>Tues</w:t>
            </w:r>
            <w:r w:rsidR="00DC1903">
              <w:rPr>
                <w:b/>
              </w:rPr>
              <w:t>day</w:t>
            </w:r>
            <w:r w:rsidR="00B04037">
              <w:rPr>
                <w:b/>
              </w:rPr>
              <w:t xml:space="preserve">, </w:t>
            </w:r>
            <w:r>
              <w:rPr>
                <w:b/>
              </w:rPr>
              <w:t>February</w:t>
            </w:r>
            <w:r w:rsidR="00DC1903">
              <w:rPr>
                <w:b/>
              </w:rPr>
              <w:t xml:space="preserve"> 1</w:t>
            </w:r>
            <w:r w:rsidR="003E0DE7">
              <w:rPr>
                <w:b/>
              </w:rPr>
              <w:t>, 202</w:t>
            </w:r>
            <w:r>
              <w:rPr>
                <w:b/>
              </w:rPr>
              <w:t>2</w:t>
            </w:r>
          </w:p>
          <w:p w14:paraId="6010C590" w14:textId="0359B955" w:rsidR="003E0DE7" w:rsidRPr="00690B25" w:rsidRDefault="006E64D0" w:rsidP="00DC1903">
            <w:pPr>
              <w:spacing w:after="0" w:line="240" w:lineRule="auto"/>
              <w:contextualSpacing/>
              <w:jc w:val="right"/>
              <w:rPr>
                <w:b/>
              </w:rPr>
            </w:pPr>
            <w:r>
              <w:rPr>
                <w:b/>
              </w:rPr>
              <w:t>1</w:t>
            </w:r>
            <w:r w:rsidR="00DC1903">
              <w:rPr>
                <w:b/>
              </w:rPr>
              <w:t xml:space="preserve">-3:30 PM </w:t>
            </w:r>
            <w:r>
              <w:rPr>
                <w:b/>
              </w:rPr>
              <w:t>Pacific Time (</w:t>
            </w:r>
            <w:r w:rsidR="008B3662" w:rsidRPr="008B3662">
              <w:rPr>
                <w:b/>
                <w:i/>
                <w:iCs/>
              </w:rPr>
              <w:t>4-6:30 PM Eastern Time</w:t>
            </w:r>
            <w:r w:rsidR="008B3662">
              <w:rPr>
                <w:b/>
              </w:rPr>
              <w:t>)</w:t>
            </w:r>
          </w:p>
        </w:tc>
      </w:tr>
      <w:tr w:rsidR="00652DEA" w:rsidRPr="00A520C5" w14:paraId="47CFF002" w14:textId="77777777" w:rsidTr="008B3662">
        <w:trPr>
          <w:jc w:val="center"/>
        </w:trPr>
        <w:tc>
          <w:tcPr>
            <w:tcW w:w="9360" w:type="dxa"/>
            <w:gridSpan w:val="3"/>
            <w:tcBorders>
              <w:top w:val="nil"/>
              <w:left w:val="nil"/>
              <w:bottom w:val="nil"/>
              <w:right w:val="nil"/>
            </w:tcBorders>
            <w:shd w:val="clear" w:color="auto" w:fill="auto"/>
          </w:tcPr>
          <w:p w14:paraId="30124438" w14:textId="38030ECE" w:rsidR="00652DEA" w:rsidRPr="00A520C5" w:rsidRDefault="00652DEA" w:rsidP="00DC1903">
            <w:pPr>
              <w:spacing w:after="0" w:line="240" w:lineRule="auto"/>
              <w:contextualSpacing/>
            </w:pPr>
          </w:p>
        </w:tc>
      </w:tr>
      <w:tr w:rsidR="00A520C5" w:rsidRPr="00A520C5" w14:paraId="701EFDB5" w14:textId="77777777" w:rsidTr="008B3662">
        <w:trPr>
          <w:jc w:val="center"/>
        </w:trPr>
        <w:tc>
          <w:tcPr>
            <w:tcW w:w="9360" w:type="dxa"/>
            <w:gridSpan w:val="3"/>
            <w:tcBorders>
              <w:top w:val="nil"/>
              <w:left w:val="nil"/>
              <w:bottom w:val="nil"/>
              <w:right w:val="nil"/>
            </w:tcBorders>
            <w:shd w:val="clear" w:color="auto" w:fill="auto"/>
          </w:tcPr>
          <w:p w14:paraId="16198C58" w14:textId="6026AD93" w:rsidR="00DC1903" w:rsidRDefault="00967214" w:rsidP="00DC1903">
            <w:pPr>
              <w:spacing w:after="0" w:line="240" w:lineRule="auto"/>
              <w:contextualSpacing/>
            </w:pPr>
            <w:r w:rsidRPr="00614270">
              <w:rPr>
                <w:b/>
                <w:bCs/>
              </w:rPr>
              <w:t>Room for in-person</w:t>
            </w:r>
            <w:r>
              <w:t xml:space="preserve">:  </w:t>
            </w:r>
            <w:bookmarkStart w:id="0" w:name="_Hlk94537722"/>
            <w:r w:rsidR="00614270">
              <w:t>Caesars Palace in the Milano V-VII (P) meeting room</w:t>
            </w:r>
            <w:bookmarkEnd w:id="0"/>
          </w:p>
          <w:p w14:paraId="46DDCFD2" w14:textId="467A88F3" w:rsidR="00614270" w:rsidRDefault="00614270" w:rsidP="00DC1903">
            <w:pPr>
              <w:spacing w:after="0" w:line="240" w:lineRule="auto"/>
              <w:contextualSpacing/>
            </w:pPr>
          </w:p>
          <w:p w14:paraId="60F36CC7" w14:textId="77777777" w:rsidR="00F91C79" w:rsidRPr="00F91C79" w:rsidRDefault="00614270" w:rsidP="00F91C79">
            <w:pPr>
              <w:spacing w:after="0" w:line="240" w:lineRule="auto"/>
              <w:contextualSpacing/>
            </w:pPr>
            <w:r w:rsidRPr="00F91C79">
              <w:rPr>
                <w:b/>
                <w:bCs/>
              </w:rPr>
              <w:t>Virtual Meeting</w:t>
            </w:r>
            <w:r w:rsidR="00311A71" w:rsidRPr="00F91C79">
              <w:rPr>
                <w:b/>
                <w:bCs/>
              </w:rPr>
              <w:t xml:space="preserve"> link for remote</w:t>
            </w:r>
            <w:r w:rsidR="00311A71">
              <w:t xml:space="preserve">:  </w:t>
            </w:r>
            <w:r w:rsidR="00F91C79" w:rsidRPr="00F91C79">
              <w:t xml:space="preserve">Link to Join: </w:t>
            </w:r>
            <w:hyperlink r:id="rId14" w:tgtFrame="_blank" w:history="1">
              <w:r w:rsidR="00F91C79" w:rsidRPr="00F91C79">
                <w:rPr>
                  <w:rStyle w:val="Hyperlink"/>
                </w:rPr>
                <w:t>https://ashrae.webex.com/ashrae/j.php?MTID=mf31f48feaa7f6731ef45a8c5932252bc</w:t>
              </w:r>
            </w:hyperlink>
          </w:p>
          <w:p w14:paraId="75A10247" w14:textId="7A2F4C1E" w:rsidR="00F91C79" w:rsidRPr="00F91C79" w:rsidRDefault="00F91C79" w:rsidP="00F91C79">
            <w:pPr>
              <w:spacing w:after="0" w:line="240" w:lineRule="auto"/>
              <w:contextualSpacing/>
            </w:pPr>
            <w:r w:rsidRPr="00F91C79">
              <w:t>Meeting number: 2347 035 6295</w:t>
            </w:r>
            <w:r>
              <w:t xml:space="preserve">  </w:t>
            </w:r>
            <w:r w:rsidRPr="00F91C79">
              <w:t xml:space="preserve"> Password: TC1.11 </w:t>
            </w:r>
            <w:r>
              <w:t xml:space="preserve">  </w:t>
            </w:r>
            <w:r w:rsidRPr="00F91C79">
              <w:t xml:space="preserve"> Join by phone 18662994153 United States of America Toll Free +14702385742 US Toll Access code: 2347 035 6295</w:t>
            </w:r>
          </w:p>
          <w:p w14:paraId="7B07AA58" w14:textId="66093A8C" w:rsidR="00A520C5" w:rsidRPr="00A520C5" w:rsidRDefault="00A520C5" w:rsidP="00DC1903">
            <w:pPr>
              <w:spacing w:after="0" w:line="240" w:lineRule="auto"/>
              <w:contextualSpacing/>
            </w:pPr>
          </w:p>
        </w:tc>
      </w:tr>
      <w:tr w:rsidR="00690B25" w:rsidRPr="00690B25" w14:paraId="63F623D8" w14:textId="77777777" w:rsidTr="008B3662">
        <w:trPr>
          <w:jc w:val="center"/>
        </w:trPr>
        <w:tc>
          <w:tcPr>
            <w:tcW w:w="1722" w:type="dxa"/>
            <w:tcBorders>
              <w:top w:val="nil"/>
              <w:left w:val="nil"/>
              <w:bottom w:val="nil"/>
              <w:right w:val="nil"/>
            </w:tcBorders>
            <w:shd w:val="clear" w:color="auto" w:fill="auto"/>
          </w:tcPr>
          <w:p w14:paraId="6194B283" w14:textId="77777777" w:rsidR="00690B25" w:rsidRPr="00690B25" w:rsidRDefault="00690B25" w:rsidP="00690B25">
            <w:pPr>
              <w:spacing w:after="0" w:line="240" w:lineRule="auto"/>
              <w:contextualSpacing/>
              <w:rPr>
                <w:b/>
              </w:rPr>
            </w:pPr>
          </w:p>
        </w:tc>
        <w:tc>
          <w:tcPr>
            <w:tcW w:w="2868" w:type="dxa"/>
            <w:tcBorders>
              <w:top w:val="nil"/>
              <w:left w:val="nil"/>
              <w:bottom w:val="nil"/>
              <w:right w:val="nil"/>
            </w:tcBorders>
            <w:shd w:val="clear" w:color="auto" w:fill="auto"/>
          </w:tcPr>
          <w:p w14:paraId="20913A43" w14:textId="04A838F8" w:rsidR="00690B25" w:rsidRPr="00690B25" w:rsidRDefault="00690B25" w:rsidP="00690B25">
            <w:pPr>
              <w:spacing w:after="0" w:line="240" w:lineRule="auto"/>
              <w:contextualSpacing/>
              <w:rPr>
                <w:b/>
              </w:rPr>
            </w:pPr>
          </w:p>
        </w:tc>
        <w:tc>
          <w:tcPr>
            <w:tcW w:w="4770" w:type="dxa"/>
            <w:tcBorders>
              <w:top w:val="nil"/>
              <w:left w:val="nil"/>
              <w:bottom w:val="nil"/>
              <w:right w:val="nil"/>
            </w:tcBorders>
            <w:shd w:val="clear" w:color="auto" w:fill="auto"/>
          </w:tcPr>
          <w:p w14:paraId="7E74DAAD" w14:textId="3FF49374" w:rsidR="00690B25" w:rsidRPr="00690B25" w:rsidRDefault="00690B25" w:rsidP="00690B25">
            <w:pPr>
              <w:spacing w:after="0" w:line="240" w:lineRule="auto"/>
              <w:contextualSpacing/>
              <w:rPr>
                <w:b/>
              </w:rPr>
            </w:pPr>
          </w:p>
        </w:tc>
      </w:tr>
    </w:tbl>
    <w:p w14:paraId="74C9FF31" w14:textId="61B209DD" w:rsidR="00690B25" w:rsidRPr="00690B25" w:rsidRDefault="00690B25" w:rsidP="00690B25">
      <w:pPr>
        <w:pStyle w:val="ListParagraph"/>
        <w:numPr>
          <w:ilvl w:val="0"/>
          <w:numId w:val="3"/>
        </w:numPr>
        <w:spacing w:after="0" w:line="240" w:lineRule="auto"/>
      </w:pPr>
      <w:r w:rsidRPr="00690B25">
        <w:rPr>
          <w:b/>
        </w:rPr>
        <w:t>Call to Order</w:t>
      </w:r>
      <w:r w:rsidR="00320C65">
        <w:rPr>
          <w:b/>
        </w:rPr>
        <w:t xml:space="preserve"> </w:t>
      </w:r>
      <w:r w:rsidR="00DC1903">
        <w:rPr>
          <w:b/>
        </w:rPr>
        <w:t>1</w:t>
      </w:r>
      <w:r w:rsidR="00236CB8">
        <w:rPr>
          <w:b/>
        </w:rPr>
        <w:t>:05</w:t>
      </w:r>
      <w:r w:rsidR="00DC1903">
        <w:rPr>
          <w:b/>
        </w:rPr>
        <w:t xml:space="preserve"> PM </w:t>
      </w:r>
      <w:r w:rsidR="0008650B">
        <w:rPr>
          <w:b/>
        </w:rPr>
        <w:t>Pacific</w:t>
      </w:r>
      <w:r>
        <w:rPr>
          <w:b/>
        </w:rPr>
        <w:br/>
      </w:r>
    </w:p>
    <w:p w14:paraId="044FDFF5" w14:textId="5B877FB8" w:rsidR="00690B25" w:rsidRPr="00690B25" w:rsidRDefault="00690B25" w:rsidP="00690B25">
      <w:pPr>
        <w:pStyle w:val="ListParagraph"/>
        <w:numPr>
          <w:ilvl w:val="0"/>
          <w:numId w:val="3"/>
        </w:numPr>
        <w:spacing w:after="0" w:line="240" w:lineRule="auto"/>
      </w:pPr>
      <w:r w:rsidRPr="00690B25">
        <w:rPr>
          <w:b/>
        </w:rPr>
        <w:t>Roll Cal</w:t>
      </w:r>
      <w:r w:rsidR="005D7F20">
        <w:rPr>
          <w:b/>
          <w:bCs/>
        </w:rPr>
        <w:t>l</w:t>
      </w:r>
    </w:p>
    <w:tbl>
      <w:tblPr>
        <w:tblStyle w:val="TableGrid"/>
        <w:tblW w:w="389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8"/>
        <w:gridCol w:w="991"/>
        <w:gridCol w:w="2610"/>
        <w:gridCol w:w="991"/>
      </w:tblGrid>
      <w:tr w:rsidR="003660EC" w:rsidRPr="00690B25" w14:paraId="7A068DB6" w14:textId="3E1D9BF6" w:rsidTr="00275DEC">
        <w:tc>
          <w:tcPr>
            <w:tcW w:w="1850" w:type="pct"/>
          </w:tcPr>
          <w:p w14:paraId="0E69CAE0" w14:textId="2FE2A326" w:rsidR="003660EC" w:rsidRPr="00690B25" w:rsidRDefault="003660EC" w:rsidP="00690B25">
            <w:pPr>
              <w:contextualSpacing/>
              <w:rPr>
                <w:rFonts w:asciiTheme="minorHAnsi" w:hAnsiTheme="minorHAnsi"/>
                <w:sz w:val="22"/>
                <w:u w:val="single"/>
              </w:rPr>
            </w:pPr>
          </w:p>
        </w:tc>
        <w:tc>
          <w:tcPr>
            <w:tcW w:w="680" w:type="pct"/>
          </w:tcPr>
          <w:p w14:paraId="75293038" w14:textId="77777777" w:rsidR="003660EC" w:rsidRPr="00690B25" w:rsidRDefault="003660EC" w:rsidP="00690B25">
            <w:pPr>
              <w:contextualSpacing/>
              <w:rPr>
                <w:u w:val="single"/>
              </w:rPr>
            </w:pPr>
          </w:p>
        </w:tc>
        <w:tc>
          <w:tcPr>
            <w:tcW w:w="1790" w:type="pct"/>
          </w:tcPr>
          <w:p w14:paraId="0B98A535" w14:textId="11368F6E" w:rsidR="003660EC" w:rsidRPr="00690B25" w:rsidRDefault="003660EC" w:rsidP="00690B25">
            <w:pPr>
              <w:contextualSpacing/>
              <w:rPr>
                <w:rFonts w:asciiTheme="minorHAnsi" w:hAnsiTheme="minorHAnsi"/>
                <w:sz w:val="22"/>
                <w:u w:val="single"/>
              </w:rPr>
            </w:pPr>
          </w:p>
        </w:tc>
        <w:tc>
          <w:tcPr>
            <w:tcW w:w="680" w:type="pct"/>
          </w:tcPr>
          <w:p w14:paraId="10F50FCD" w14:textId="77777777" w:rsidR="003660EC" w:rsidRPr="00690B25" w:rsidRDefault="003660EC" w:rsidP="00690B25">
            <w:pPr>
              <w:contextualSpacing/>
              <w:rPr>
                <w:u w:val="single"/>
              </w:rPr>
            </w:pPr>
          </w:p>
        </w:tc>
      </w:tr>
      <w:tr w:rsidR="003660EC" w:rsidRPr="002E4471" w14:paraId="1C1FD7D1" w14:textId="246BE060" w:rsidTr="00275D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1850" w:type="pct"/>
            <w:hideMark/>
          </w:tcPr>
          <w:p w14:paraId="44993D0C" w14:textId="77777777" w:rsidR="003660EC" w:rsidRPr="002E4471" w:rsidRDefault="003660EC" w:rsidP="002E4471">
            <w:pPr>
              <w:rPr>
                <w:rFonts w:ascii="Calibri" w:eastAsia="Times New Roman" w:hAnsi="Calibri" w:cs="Calibri"/>
                <w:b/>
                <w:bCs/>
                <w:color w:val="000000"/>
                <w:u w:val="single"/>
              </w:rPr>
            </w:pPr>
            <w:r w:rsidRPr="002E4471">
              <w:rPr>
                <w:rFonts w:ascii="Calibri" w:hAnsi="Calibri"/>
                <w:b/>
                <w:bCs/>
                <w:color w:val="000000"/>
                <w:u w:val="single"/>
              </w:rPr>
              <w:t>Voting members:</w:t>
            </w:r>
          </w:p>
        </w:tc>
        <w:tc>
          <w:tcPr>
            <w:tcW w:w="680" w:type="pct"/>
          </w:tcPr>
          <w:p w14:paraId="55B962D8" w14:textId="35FC6773" w:rsidR="003660EC" w:rsidRPr="002E4471" w:rsidRDefault="003660EC" w:rsidP="002E4471">
            <w:pPr>
              <w:rPr>
                <w:rFonts w:ascii="Calibri" w:hAnsi="Calibri"/>
                <w:b/>
                <w:bCs/>
                <w:color w:val="000000"/>
                <w:u w:val="single"/>
              </w:rPr>
            </w:pPr>
            <w:r>
              <w:rPr>
                <w:rFonts w:ascii="Calibri" w:hAnsi="Calibri"/>
                <w:b/>
                <w:bCs/>
                <w:color w:val="000000"/>
                <w:u w:val="single"/>
              </w:rPr>
              <w:t>Present?</w:t>
            </w:r>
          </w:p>
        </w:tc>
        <w:tc>
          <w:tcPr>
            <w:tcW w:w="1790" w:type="pct"/>
            <w:hideMark/>
          </w:tcPr>
          <w:p w14:paraId="45C7C6BB" w14:textId="482BDC90" w:rsidR="003660EC" w:rsidRPr="002E4471" w:rsidRDefault="003660EC" w:rsidP="002E4471">
            <w:pPr>
              <w:rPr>
                <w:rFonts w:ascii="Calibri" w:eastAsia="Times New Roman" w:hAnsi="Calibri" w:cs="Calibri"/>
                <w:b/>
                <w:bCs/>
                <w:color w:val="000000"/>
                <w:u w:val="single"/>
              </w:rPr>
            </w:pPr>
            <w:r w:rsidRPr="002E4471">
              <w:rPr>
                <w:rFonts w:ascii="Calibri" w:hAnsi="Calibri"/>
                <w:b/>
                <w:bCs/>
                <w:color w:val="000000"/>
                <w:u w:val="single"/>
              </w:rPr>
              <w:t>Non-Voting S/C Chairs:</w:t>
            </w:r>
          </w:p>
        </w:tc>
        <w:tc>
          <w:tcPr>
            <w:tcW w:w="680" w:type="pct"/>
          </w:tcPr>
          <w:p w14:paraId="598B7F7E" w14:textId="36DD8118" w:rsidR="003660EC" w:rsidRPr="002E4471" w:rsidRDefault="003660EC" w:rsidP="002E4471">
            <w:pPr>
              <w:rPr>
                <w:rFonts w:ascii="Calibri" w:hAnsi="Calibri"/>
                <w:b/>
                <w:bCs/>
                <w:color w:val="000000"/>
                <w:u w:val="single"/>
              </w:rPr>
            </w:pPr>
            <w:r>
              <w:rPr>
                <w:rFonts w:ascii="Calibri" w:hAnsi="Calibri"/>
                <w:b/>
                <w:bCs/>
                <w:color w:val="000000"/>
                <w:u w:val="single"/>
              </w:rPr>
              <w:t>Present?</w:t>
            </w:r>
          </w:p>
        </w:tc>
      </w:tr>
      <w:tr w:rsidR="003660EC" w:rsidRPr="002E4471" w14:paraId="57B2EBA3" w14:textId="57A6DC97" w:rsidTr="00275D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1850" w:type="pct"/>
            <w:hideMark/>
          </w:tcPr>
          <w:p w14:paraId="0CA72546" w14:textId="77777777" w:rsidR="003660EC" w:rsidRPr="002E4471" w:rsidRDefault="003660EC" w:rsidP="002E4471">
            <w:pPr>
              <w:rPr>
                <w:rFonts w:ascii="Calibri" w:eastAsia="Times New Roman" w:hAnsi="Calibri" w:cs="Calibri"/>
                <w:color w:val="000000"/>
              </w:rPr>
            </w:pPr>
            <w:r w:rsidRPr="002E4471">
              <w:rPr>
                <w:rFonts w:ascii="Calibri" w:hAnsi="Calibri"/>
                <w:color w:val="000000"/>
              </w:rPr>
              <w:t>Robert Coleman - Chair</w:t>
            </w:r>
          </w:p>
        </w:tc>
        <w:tc>
          <w:tcPr>
            <w:tcW w:w="680" w:type="pct"/>
          </w:tcPr>
          <w:p w14:paraId="79EC1BCF" w14:textId="78D04643" w:rsidR="003660EC" w:rsidRPr="002E4471" w:rsidRDefault="005C2113" w:rsidP="005C2113">
            <w:pPr>
              <w:jc w:val="center"/>
              <w:rPr>
                <w:rFonts w:ascii="Calibri" w:hAnsi="Calibri"/>
                <w:color w:val="000000"/>
              </w:rPr>
            </w:pPr>
            <w:r>
              <w:rPr>
                <w:rFonts w:ascii="Calibri" w:hAnsi="Calibri"/>
                <w:color w:val="000000"/>
              </w:rPr>
              <w:t>Y</w:t>
            </w:r>
          </w:p>
        </w:tc>
        <w:tc>
          <w:tcPr>
            <w:tcW w:w="1790" w:type="pct"/>
            <w:hideMark/>
          </w:tcPr>
          <w:p w14:paraId="034DB8B0" w14:textId="4411CCD7" w:rsidR="003660EC" w:rsidRPr="002E4471" w:rsidRDefault="003660EC" w:rsidP="002E4471">
            <w:pPr>
              <w:rPr>
                <w:rFonts w:ascii="Calibri" w:eastAsia="Times New Roman" w:hAnsi="Calibri" w:cs="Calibri"/>
                <w:color w:val="000000"/>
              </w:rPr>
            </w:pPr>
            <w:r w:rsidRPr="002E4471">
              <w:rPr>
                <w:rFonts w:ascii="Calibri" w:hAnsi="Calibri"/>
                <w:color w:val="000000"/>
              </w:rPr>
              <w:t xml:space="preserve">Michael Todd - Membership </w:t>
            </w:r>
          </w:p>
        </w:tc>
        <w:tc>
          <w:tcPr>
            <w:tcW w:w="680" w:type="pct"/>
          </w:tcPr>
          <w:p w14:paraId="37696233" w14:textId="59BF7592" w:rsidR="003660EC" w:rsidRPr="002E4471" w:rsidRDefault="00CC0F8F" w:rsidP="005C2113">
            <w:pPr>
              <w:jc w:val="center"/>
              <w:rPr>
                <w:rFonts w:ascii="Calibri" w:hAnsi="Calibri"/>
                <w:color w:val="000000"/>
              </w:rPr>
            </w:pPr>
            <w:r>
              <w:rPr>
                <w:rFonts w:ascii="Calibri" w:hAnsi="Calibri"/>
                <w:color w:val="000000"/>
              </w:rPr>
              <w:t>Y</w:t>
            </w:r>
          </w:p>
        </w:tc>
      </w:tr>
      <w:tr w:rsidR="003660EC" w:rsidRPr="002E4471" w14:paraId="624C0D93" w14:textId="60E91418" w:rsidTr="00275D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1850" w:type="pct"/>
            <w:hideMark/>
          </w:tcPr>
          <w:p w14:paraId="0606B2CC" w14:textId="77777777" w:rsidR="003660EC" w:rsidRPr="002E4471" w:rsidRDefault="003660EC" w:rsidP="002E4471">
            <w:pPr>
              <w:rPr>
                <w:rFonts w:ascii="Calibri" w:eastAsia="Times New Roman" w:hAnsi="Calibri" w:cs="Calibri"/>
                <w:color w:val="000000"/>
              </w:rPr>
            </w:pPr>
            <w:r w:rsidRPr="002E4471">
              <w:rPr>
                <w:rFonts w:ascii="Calibri" w:hAnsi="Calibri"/>
                <w:color w:val="000000"/>
              </w:rPr>
              <w:t>Nicolas Rosner - Vice Chair / Programs</w:t>
            </w:r>
          </w:p>
        </w:tc>
        <w:tc>
          <w:tcPr>
            <w:tcW w:w="680" w:type="pct"/>
          </w:tcPr>
          <w:p w14:paraId="312E3058" w14:textId="69247252" w:rsidR="003660EC" w:rsidRDefault="005C2113" w:rsidP="005C2113">
            <w:pPr>
              <w:jc w:val="center"/>
              <w:rPr>
                <w:rFonts w:ascii="Calibri" w:eastAsia="Times New Roman" w:hAnsi="Calibri" w:cs="Calibri"/>
                <w:color w:val="000000"/>
              </w:rPr>
            </w:pPr>
            <w:r>
              <w:rPr>
                <w:rFonts w:ascii="Calibri" w:eastAsia="Times New Roman" w:hAnsi="Calibri" w:cs="Calibri"/>
                <w:color w:val="000000"/>
              </w:rPr>
              <w:t>Y</w:t>
            </w:r>
          </w:p>
        </w:tc>
        <w:tc>
          <w:tcPr>
            <w:tcW w:w="1790" w:type="pct"/>
            <w:hideMark/>
          </w:tcPr>
          <w:p w14:paraId="4A05F9C6" w14:textId="71F3CDE1" w:rsidR="003660EC" w:rsidRPr="002E4471" w:rsidRDefault="003660EC" w:rsidP="002E4471">
            <w:pPr>
              <w:rPr>
                <w:rFonts w:ascii="Calibri" w:eastAsia="Times New Roman" w:hAnsi="Calibri" w:cs="Calibri"/>
                <w:color w:val="000000"/>
              </w:rPr>
            </w:pPr>
            <w:r>
              <w:rPr>
                <w:rFonts w:ascii="Calibri" w:eastAsia="Times New Roman" w:hAnsi="Calibri" w:cs="Calibri"/>
                <w:color w:val="000000"/>
              </w:rPr>
              <w:t>Armin Hauer - Standards</w:t>
            </w:r>
          </w:p>
        </w:tc>
        <w:tc>
          <w:tcPr>
            <w:tcW w:w="680" w:type="pct"/>
          </w:tcPr>
          <w:p w14:paraId="68B4C731" w14:textId="77777777" w:rsidR="003660EC" w:rsidRDefault="003660EC" w:rsidP="005C2113">
            <w:pPr>
              <w:jc w:val="center"/>
              <w:rPr>
                <w:rFonts w:ascii="Calibri" w:eastAsia="Times New Roman" w:hAnsi="Calibri" w:cs="Calibri"/>
                <w:color w:val="000000"/>
              </w:rPr>
            </w:pPr>
          </w:p>
        </w:tc>
      </w:tr>
      <w:tr w:rsidR="003660EC" w:rsidRPr="002E4471" w14:paraId="45C4AC58" w14:textId="7A4A80E8" w:rsidTr="00275D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1850" w:type="pct"/>
            <w:hideMark/>
          </w:tcPr>
          <w:p w14:paraId="1AB1A8C8" w14:textId="01BBAF23" w:rsidR="003660EC" w:rsidRPr="00E918DA" w:rsidRDefault="00E918DA" w:rsidP="002E4471">
            <w:pPr>
              <w:rPr>
                <w:rFonts w:ascii="Calibri" w:eastAsia="Times New Roman" w:hAnsi="Calibri" w:cs="Calibri"/>
                <w:color w:val="000000"/>
              </w:rPr>
            </w:pPr>
            <w:r>
              <w:rPr>
                <w:rFonts w:ascii="Calibri" w:eastAsia="Times New Roman" w:hAnsi="Calibri" w:cs="Calibri"/>
                <w:color w:val="000000"/>
              </w:rPr>
              <w:t>*</w:t>
            </w:r>
            <w:r w:rsidR="003660EC" w:rsidRPr="00E918DA">
              <w:rPr>
                <w:rFonts w:ascii="Calibri" w:eastAsia="Times New Roman" w:hAnsi="Calibri" w:cs="Calibri"/>
                <w:color w:val="000000"/>
              </w:rPr>
              <w:t>Michael Lyda - Secretary</w:t>
            </w:r>
          </w:p>
        </w:tc>
        <w:tc>
          <w:tcPr>
            <w:tcW w:w="680" w:type="pct"/>
          </w:tcPr>
          <w:p w14:paraId="53D977D7" w14:textId="64F38964" w:rsidR="003660EC" w:rsidRPr="002E4471" w:rsidRDefault="003660EC" w:rsidP="005C2113">
            <w:pPr>
              <w:jc w:val="center"/>
              <w:rPr>
                <w:rFonts w:ascii="Calibri" w:eastAsia="Times New Roman" w:hAnsi="Calibri" w:cs="Calibri"/>
                <w:color w:val="000000"/>
              </w:rPr>
            </w:pPr>
          </w:p>
        </w:tc>
        <w:tc>
          <w:tcPr>
            <w:tcW w:w="1790" w:type="pct"/>
            <w:hideMark/>
          </w:tcPr>
          <w:p w14:paraId="2CA4B51C" w14:textId="54016055" w:rsidR="003660EC" w:rsidRPr="002E4471" w:rsidRDefault="003660EC" w:rsidP="002E4471">
            <w:pPr>
              <w:rPr>
                <w:rFonts w:ascii="Calibri" w:eastAsia="Times New Roman" w:hAnsi="Calibri" w:cs="Calibri"/>
                <w:color w:val="000000"/>
              </w:rPr>
            </w:pPr>
          </w:p>
        </w:tc>
        <w:tc>
          <w:tcPr>
            <w:tcW w:w="680" w:type="pct"/>
          </w:tcPr>
          <w:p w14:paraId="174049E2" w14:textId="77777777" w:rsidR="003660EC" w:rsidRPr="002E4471" w:rsidRDefault="003660EC" w:rsidP="005C2113">
            <w:pPr>
              <w:jc w:val="center"/>
              <w:rPr>
                <w:rFonts w:ascii="Calibri" w:eastAsia="Times New Roman" w:hAnsi="Calibri" w:cs="Calibri"/>
                <w:color w:val="000000"/>
              </w:rPr>
            </w:pPr>
          </w:p>
        </w:tc>
      </w:tr>
      <w:tr w:rsidR="003660EC" w:rsidRPr="002E4471" w14:paraId="72AFFC40" w14:textId="185F117C" w:rsidTr="00275D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1850" w:type="pct"/>
            <w:hideMark/>
          </w:tcPr>
          <w:p w14:paraId="25147626" w14:textId="77777777" w:rsidR="003660EC" w:rsidRPr="002E4471" w:rsidRDefault="003660EC" w:rsidP="002E4471">
            <w:pPr>
              <w:rPr>
                <w:rFonts w:ascii="Calibri" w:eastAsia="Times New Roman" w:hAnsi="Calibri" w:cs="Calibri"/>
                <w:color w:val="000000"/>
              </w:rPr>
            </w:pPr>
            <w:r w:rsidRPr="002E4471">
              <w:rPr>
                <w:rFonts w:ascii="Calibri" w:hAnsi="Calibri"/>
                <w:color w:val="000000"/>
              </w:rPr>
              <w:t xml:space="preserve">Robert </w:t>
            </w:r>
            <w:proofErr w:type="spellStart"/>
            <w:r w:rsidRPr="002E4471">
              <w:rPr>
                <w:rFonts w:ascii="Calibri" w:hAnsi="Calibri"/>
                <w:color w:val="000000"/>
              </w:rPr>
              <w:t>Helt</w:t>
            </w:r>
            <w:proofErr w:type="spellEnd"/>
            <w:r w:rsidRPr="002E4471">
              <w:rPr>
                <w:rFonts w:ascii="Calibri" w:hAnsi="Calibri"/>
                <w:color w:val="000000"/>
              </w:rPr>
              <w:t xml:space="preserve"> - MNQ</w:t>
            </w:r>
          </w:p>
        </w:tc>
        <w:tc>
          <w:tcPr>
            <w:tcW w:w="680" w:type="pct"/>
          </w:tcPr>
          <w:p w14:paraId="59A0CFB4" w14:textId="77777777" w:rsidR="003660EC" w:rsidRPr="002E4471" w:rsidRDefault="003660EC" w:rsidP="005C2113">
            <w:pPr>
              <w:jc w:val="center"/>
              <w:rPr>
                <w:rFonts w:ascii="Calibri" w:eastAsia="Times New Roman" w:hAnsi="Calibri" w:cs="Calibri"/>
                <w:color w:val="000000"/>
              </w:rPr>
            </w:pPr>
          </w:p>
        </w:tc>
        <w:tc>
          <w:tcPr>
            <w:tcW w:w="1790" w:type="pct"/>
            <w:hideMark/>
          </w:tcPr>
          <w:p w14:paraId="1D0562E7" w14:textId="58D76093" w:rsidR="003660EC" w:rsidRPr="002E4471" w:rsidRDefault="003660EC" w:rsidP="002E4471">
            <w:pPr>
              <w:rPr>
                <w:rFonts w:ascii="Calibri" w:eastAsia="Times New Roman" w:hAnsi="Calibri" w:cs="Calibri"/>
                <w:color w:val="000000"/>
              </w:rPr>
            </w:pPr>
          </w:p>
        </w:tc>
        <w:tc>
          <w:tcPr>
            <w:tcW w:w="680" w:type="pct"/>
          </w:tcPr>
          <w:p w14:paraId="122E863C" w14:textId="77777777" w:rsidR="003660EC" w:rsidRPr="002E4471" w:rsidRDefault="003660EC" w:rsidP="005C2113">
            <w:pPr>
              <w:jc w:val="center"/>
              <w:rPr>
                <w:rFonts w:ascii="Calibri" w:eastAsia="Times New Roman" w:hAnsi="Calibri" w:cs="Calibri"/>
                <w:color w:val="000000"/>
              </w:rPr>
            </w:pPr>
          </w:p>
        </w:tc>
      </w:tr>
      <w:tr w:rsidR="00275DEC" w:rsidRPr="002E4471" w14:paraId="29D81A11" w14:textId="1DE06A84" w:rsidTr="00275D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1850" w:type="pct"/>
            <w:hideMark/>
          </w:tcPr>
          <w:p w14:paraId="646D1643" w14:textId="64C3F392" w:rsidR="00275DEC" w:rsidRPr="002E4471" w:rsidRDefault="00275DEC" w:rsidP="002E4471">
            <w:pPr>
              <w:rPr>
                <w:rFonts w:ascii="Calibri" w:eastAsia="Times New Roman" w:hAnsi="Calibri" w:cs="Calibri"/>
                <w:color w:val="000000"/>
              </w:rPr>
            </w:pPr>
            <w:r w:rsidRPr="002E4471">
              <w:rPr>
                <w:rFonts w:ascii="Calibri" w:hAnsi="Calibri"/>
                <w:color w:val="000000"/>
              </w:rPr>
              <w:t xml:space="preserve">Timothy </w:t>
            </w:r>
            <w:proofErr w:type="spellStart"/>
            <w:r w:rsidRPr="002E4471">
              <w:rPr>
                <w:rFonts w:ascii="Calibri" w:hAnsi="Calibri"/>
                <w:color w:val="000000"/>
              </w:rPr>
              <w:t>Mathson</w:t>
            </w:r>
            <w:proofErr w:type="spellEnd"/>
          </w:p>
        </w:tc>
        <w:tc>
          <w:tcPr>
            <w:tcW w:w="680" w:type="pct"/>
          </w:tcPr>
          <w:p w14:paraId="6A0EE173" w14:textId="4C641236" w:rsidR="00275DEC" w:rsidRPr="002E4471" w:rsidRDefault="00275DEC" w:rsidP="005C2113">
            <w:pPr>
              <w:jc w:val="center"/>
              <w:rPr>
                <w:rFonts w:ascii="Calibri" w:eastAsia="Times New Roman" w:hAnsi="Calibri" w:cs="Calibri"/>
                <w:color w:val="000000"/>
              </w:rPr>
            </w:pPr>
            <w:r>
              <w:rPr>
                <w:rFonts w:ascii="Calibri" w:eastAsia="Times New Roman" w:hAnsi="Calibri" w:cs="Calibri"/>
                <w:color w:val="000000"/>
              </w:rPr>
              <w:t>Y</w:t>
            </w:r>
          </w:p>
        </w:tc>
        <w:tc>
          <w:tcPr>
            <w:tcW w:w="1790" w:type="pct"/>
            <w:hideMark/>
          </w:tcPr>
          <w:p w14:paraId="47FC01A6" w14:textId="094D003D" w:rsidR="00275DEC" w:rsidRPr="002E4471" w:rsidRDefault="00275DEC" w:rsidP="002E4471">
            <w:pPr>
              <w:rPr>
                <w:rFonts w:ascii="Calibri" w:eastAsia="Times New Roman" w:hAnsi="Calibri" w:cs="Calibri"/>
                <w:color w:val="000000"/>
              </w:rPr>
            </w:pPr>
          </w:p>
        </w:tc>
        <w:tc>
          <w:tcPr>
            <w:tcW w:w="680" w:type="pct"/>
          </w:tcPr>
          <w:p w14:paraId="4562FEB4" w14:textId="77777777" w:rsidR="00275DEC" w:rsidRPr="002E4471" w:rsidRDefault="00275DEC" w:rsidP="005C2113">
            <w:pPr>
              <w:jc w:val="center"/>
              <w:rPr>
                <w:rFonts w:ascii="Calibri" w:eastAsia="Times New Roman" w:hAnsi="Calibri" w:cs="Calibri"/>
                <w:color w:val="000000"/>
              </w:rPr>
            </w:pPr>
          </w:p>
        </w:tc>
      </w:tr>
      <w:tr w:rsidR="00275DEC" w:rsidRPr="002E4471" w14:paraId="4999CF3B" w14:textId="01D21470" w:rsidTr="00275D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1850" w:type="pct"/>
            <w:hideMark/>
          </w:tcPr>
          <w:p w14:paraId="626CD311" w14:textId="59924FB3" w:rsidR="00275DEC" w:rsidRPr="002E4471" w:rsidRDefault="00275DEC" w:rsidP="002E4471">
            <w:pPr>
              <w:rPr>
                <w:rFonts w:ascii="Calibri" w:eastAsia="Times New Roman" w:hAnsi="Calibri" w:cs="Calibri"/>
                <w:color w:val="000000"/>
              </w:rPr>
            </w:pPr>
            <w:r w:rsidRPr="002E4471">
              <w:rPr>
                <w:rFonts w:ascii="Calibri" w:hAnsi="Calibri"/>
                <w:color w:val="000000"/>
              </w:rPr>
              <w:t>Thomas Lowery - MNQ / Handbook</w:t>
            </w:r>
          </w:p>
        </w:tc>
        <w:tc>
          <w:tcPr>
            <w:tcW w:w="680" w:type="pct"/>
          </w:tcPr>
          <w:p w14:paraId="10546289" w14:textId="2452C4D5" w:rsidR="00275DEC" w:rsidRPr="002E4471" w:rsidRDefault="00275DEC" w:rsidP="005C2113">
            <w:pPr>
              <w:jc w:val="center"/>
              <w:rPr>
                <w:rFonts w:ascii="Calibri" w:eastAsia="Times New Roman" w:hAnsi="Calibri" w:cs="Calibri"/>
                <w:color w:val="000000"/>
              </w:rPr>
            </w:pPr>
            <w:r>
              <w:rPr>
                <w:rFonts w:ascii="Calibri" w:eastAsia="Times New Roman" w:hAnsi="Calibri" w:cs="Calibri"/>
                <w:color w:val="000000"/>
              </w:rPr>
              <w:t>Y</w:t>
            </w:r>
          </w:p>
        </w:tc>
        <w:tc>
          <w:tcPr>
            <w:tcW w:w="1790" w:type="pct"/>
            <w:noWrap/>
            <w:hideMark/>
          </w:tcPr>
          <w:p w14:paraId="03EA2BAA" w14:textId="57EBE8F2" w:rsidR="00275DEC" w:rsidRPr="002E4471" w:rsidRDefault="00275DEC" w:rsidP="002E4471">
            <w:pPr>
              <w:rPr>
                <w:rFonts w:ascii="Calibri" w:eastAsia="Times New Roman" w:hAnsi="Calibri" w:cs="Calibri"/>
                <w:color w:val="000000"/>
              </w:rPr>
            </w:pPr>
          </w:p>
        </w:tc>
        <w:tc>
          <w:tcPr>
            <w:tcW w:w="680" w:type="pct"/>
          </w:tcPr>
          <w:p w14:paraId="7366C661" w14:textId="77777777" w:rsidR="00275DEC" w:rsidRPr="002E4471" w:rsidRDefault="00275DEC" w:rsidP="005C2113">
            <w:pPr>
              <w:jc w:val="center"/>
              <w:rPr>
                <w:rFonts w:ascii="Calibri" w:eastAsia="Times New Roman" w:hAnsi="Calibri" w:cs="Calibri"/>
                <w:color w:val="000000"/>
              </w:rPr>
            </w:pPr>
          </w:p>
        </w:tc>
      </w:tr>
      <w:tr w:rsidR="00275DEC" w:rsidRPr="002E4471" w14:paraId="171DA0E3" w14:textId="48D57233" w:rsidTr="00275D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1850" w:type="pct"/>
            <w:hideMark/>
          </w:tcPr>
          <w:p w14:paraId="2CAFE64C" w14:textId="78AEA8E3" w:rsidR="00275DEC" w:rsidRPr="002E4471" w:rsidRDefault="00275DEC" w:rsidP="002E4471">
            <w:pPr>
              <w:rPr>
                <w:rFonts w:ascii="Calibri" w:eastAsia="Times New Roman" w:hAnsi="Calibri" w:cs="Calibri"/>
                <w:color w:val="000000"/>
              </w:rPr>
            </w:pPr>
            <w:r w:rsidRPr="002E4471">
              <w:rPr>
                <w:rFonts w:ascii="Calibri" w:hAnsi="Calibri"/>
                <w:color w:val="000000"/>
              </w:rPr>
              <w:t>Paul Lin - Webmaster</w:t>
            </w:r>
          </w:p>
        </w:tc>
        <w:tc>
          <w:tcPr>
            <w:tcW w:w="680" w:type="pct"/>
          </w:tcPr>
          <w:p w14:paraId="2163251D" w14:textId="7FDA7B00" w:rsidR="00275DEC" w:rsidRPr="002E4471" w:rsidRDefault="00275DEC" w:rsidP="005C2113">
            <w:pPr>
              <w:jc w:val="center"/>
              <w:rPr>
                <w:rFonts w:ascii="Calibri" w:eastAsia="Times New Roman" w:hAnsi="Calibri" w:cs="Calibri"/>
                <w:color w:val="000000"/>
              </w:rPr>
            </w:pPr>
            <w:r>
              <w:rPr>
                <w:rFonts w:ascii="Calibri" w:eastAsia="Times New Roman" w:hAnsi="Calibri" w:cs="Calibri"/>
                <w:color w:val="000000"/>
              </w:rPr>
              <w:t>Y</w:t>
            </w:r>
          </w:p>
        </w:tc>
        <w:tc>
          <w:tcPr>
            <w:tcW w:w="1790" w:type="pct"/>
            <w:noWrap/>
            <w:hideMark/>
          </w:tcPr>
          <w:p w14:paraId="7322BF9B" w14:textId="1054D459" w:rsidR="00275DEC" w:rsidRPr="002E4471" w:rsidRDefault="00275DEC" w:rsidP="002E4471">
            <w:pPr>
              <w:rPr>
                <w:rFonts w:ascii="Calibri" w:eastAsia="Times New Roman" w:hAnsi="Calibri" w:cs="Calibri"/>
                <w:color w:val="000000"/>
              </w:rPr>
            </w:pPr>
          </w:p>
        </w:tc>
        <w:tc>
          <w:tcPr>
            <w:tcW w:w="680" w:type="pct"/>
          </w:tcPr>
          <w:p w14:paraId="3F8ADBC7" w14:textId="77777777" w:rsidR="00275DEC" w:rsidRPr="002E4471" w:rsidRDefault="00275DEC" w:rsidP="005C2113">
            <w:pPr>
              <w:jc w:val="center"/>
              <w:rPr>
                <w:rFonts w:ascii="Calibri" w:eastAsia="Times New Roman" w:hAnsi="Calibri" w:cs="Calibri"/>
                <w:color w:val="000000"/>
              </w:rPr>
            </w:pPr>
          </w:p>
        </w:tc>
      </w:tr>
      <w:tr w:rsidR="00275DEC" w:rsidRPr="002E4471" w14:paraId="7832C048" w14:textId="4D1E458C" w:rsidTr="00275D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1850" w:type="pct"/>
            <w:hideMark/>
          </w:tcPr>
          <w:p w14:paraId="66B1D671" w14:textId="524F4264" w:rsidR="00275DEC" w:rsidRPr="002E4471" w:rsidRDefault="00275DEC" w:rsidP="002E4471">
            <w:pPr>
              <w:rPr>
                <w:rFonts w:ascii="Calibri" w:eastAsia="Times New Roman" w:hAnsi="Calibri" w:cs="Calibri"/>
                <w:color w:val="000000"/>
              </w:rPr>
            </w:pPr>
            <w:r w:rsidRPr="002E4471">
              <w:rPr>
                <w:rFonts w:ascii="Calibri" w:hAnsi="Calibri"/>
                <w:color w:val="000000"/>
              </w:rPr>
              <w:t>Daryl Showalter</w:t>
            </w:r>
          </w:p>
        </w:tc>
        <w:tc>
          <w:tcPr>
            <w:tcW w:w="680" w:type="pct"/>
          </w:tcPr>
          <w:p w14:paraId="7DC7DB65" w14:textId="45B2DB42" w:rsidR="00275DEC" w:rsidRPr="002E4471" w:rsidRDefault="00275DEC" w:rsidP="005C2113">
            <w:pPr>
              <w:jc w:val="center"/>
              <w:rPr>
                <w:rFonts w:ascii="Calibri" w:eastAsia="Times New Roman" w:hAnsi="Calibri" w:cs="Calibri"/>
                <w:color w:val="000000"/>
              </w:rPr>
            </w:pPr>
          </w:p>
        </w:tc>
        <w:tc>
          <w:tcPr>
            <w:tcW w:w="1790" w:type="pct"/>
            <w:noWrap/>
            <w:hideMark/>
          </w:tcPr>
          <w:p w14:paraId="4F7C8CCF" w14:textId="739387A6" w:rsidR="00275DEC" w:rsidRPr="002E4471" w:rsidRDefault="00275DEC" w:rsidP="002E4471">
            <w:pPr>
              <w:rPr>
                <w:rFonts w:ascii="Calibri" w:eastAsia="Times New Roman" w:hAnsi="Calibri" w:cs="Calibri"/>
                <w:color w:val="000000"/>
              </w:rPr>
            </w:pPr>
          </w:p>
        </w:tc>
        <w:tc>
          <w:tcPr>
            <w:tcW w:w="680" w:type="pct"/>
          </w:tcPr>
          <w:p w14:paraId="1D5EE70D" w14:textId="77777777" w:rsidR="00275DEC" w:rsidRPr="002E4471" w:rsidRDefault="00275DEC" w:rsidP="005C2113">
            <w:pPr>
              <w:jc w:val="center"/>
              <w:rPr>
                <w:rFonts w:ascii="Calibri" w:eastAsia="Times New Roman" w:hAnsi="Calibri" w:cs="Calibri"/>
                <w:color w:val="000000"/>
              </w:rPr>
            </w:pPr>
          </w:p>
        </w:tc>
      </w:tr>
      <w:tr w:rsidR="00275DEC" w:rsidRPr="002E4471" w14:paraId="5966A0FD" w14:textId="5CD2935F" w:rsidTr="00275D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1850" w:type="pct"/>
            <w:hideMark/>
          </w:tcPr>
          <w:p w14:paraId="4E077740" w14:textId="7AB3F573" w:rsidR="00275DEC" w:rsidRPr="002E4471" w:rsidRDefault="00275DEC" w:rsidP="002E4471">
            <w:pPr>
              <w:rPr>
                <w:rFonts w:ascii="Calibri" w:eastAsia="Times New Roman" w:hAnsi="Calibri" w:cs="Calibri"/>
                <w:color w:val="000000"/>
              </w:rPr>
            </w:pPr>
            <w:r w:rsidRPr="002E4471">
              <w:rPr>
                <w:rFonts w:ascii="Calibri" w:hAnsi="Calibri"/>
                <w:color w:val="000000"/>
              </w:rPr>
              <w:t>Gang Wang</w:t>
            </w:r>
          </w:p>
        </w:tc>
        <w:tc>
          <w:tcPr>
            <w:tcW w:w="680" w:type="pct"/>
          </w:tcPr>
          <w:p w14:paraId="53868187" w14:textId="64DC4286" w:rsidR="00275DEC" w:rsidRPr="002E4471" w:rsidRDefault="00275DEC" w:rsidP="005C2113">
            <w:pPr>
              <w:jc w:val="center"/>
              <w:rPr>
                <w:rFonts w:ascii="Calibri" w:eastAsia="Times New Roman" w:hAnsi="Calibri" w:cs="Calibri"/>
                <w:color w:val="000000"/>
              </w:rPr>
            </w:pPr>
            <w:r>
              <w:rPr>
                <w:rFonts w:ascii="Calibri" w:eastAsia="Times New Roman" w:hAnsi="Calibri" w:cs="Calibri"/>
                <w:color w:val="000000"/>
              </w:rPr>
              <w:t>Y</w:t>
            </w:r>
          </w:p>
        </w:tc>
        <w:tc>
          <w:tcPr>
            <w:tcW w:w="1790" w:type="pct"/>
            <w:noWrap/>
            <w:hideMark/>
          </w:tcPr>
          <w:p w14:paraId="0F76BE13" w14:textId="7738A7B3" w:rsidR="00275DEC" w:rsidRPr="002E4471" w:rsidRDefault="00275DEC" w:rsidP="002E4471">
            <w:pPr>
              <w:rPr>
                <w:rFonts w:ascii="Calibri" w:eastAsia="Times New Roman" w:hAnsi="Calibri" w:cs="Calibri"/>
                <w:color w:val="000000"/>
              </w:rPr>
            </w:pPr>
          </w:p>
        </w:tc>
        <w:tc>
          <w:tcPr>
            <w:tcW w:w="680" w:type="pct"/>
          </w:tcPr>
          <w:p w14:paraId="156C7F74" w14:textId="77777777" w:rsidR="00275DEC" w:rsidRPr="002E4471" w:rsidRDefault="00275DEC" w:rsidP="005C2113">
            <w:pPr>
              <w:jc w:val="center"/>
              <w:rPr>
                <w:rFonts w:ascii="Calibri" w:eastAsia="Times New Roman" w:hAnsi="Calibri" w:cs="Calibri"/>
                <w:color w:val="000000"/>
              </w:rPr>
            </w:pPr>
          </w:p>
        </w:tc>
      </w:tr>
      <w:tr w:rsidR="00275DEC" w:rsidRPr="002E4471" w14:paraId="6C9DF708" w14:textId="7E6233BE" w:rsidTr="00275D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1850" w:type="pct"/>
            <w:hideMark/>
          </w:tcPr>
          <w:p w14:paraId="513AEBB1" w14:textId="70F0F15C" w:rsidR="00275DEC" w:rsidRPr="002E4471" w:rsidRDefault="00275DEC" w:rsidP="00197112">
            <w:pPr>
              <w:contextualSpacing/>
              <w:rPr>
                <w:rFonts w:ascii="Calibri" w:eastAsia="Times New Roman" w:hAnsi="Calibri" w:cs="Calibri"/>
                <w:color w:val="000000"/>
              </w:rPr>
            </w:pPr>
          </w:p>
        </w:tc>
        <w:tc>
          <w:tcPr>
            <w:tcW w:w="680" w:type="pct"/>
          </w:tcPr>
          <w:p w14:paraId="7EC14B41" w14:textId="1BD2EBD3" w:rsidR="00275DEC" w:rsidRPr="002E4471" w:rsidRDefault="00275DEC" w:rsidP="005C2113">
            <w:pPr>
              <w:jc w:val="center"/>
              <w:rPr>
                <w:rFonts w:ascii="Calibri" w:eastAsia="Times New Roman" w:hAnsi="Calibri" w:cs="Calibri"/>
                <w:color w:val="000000"/>
              </w:rPr>
            </w:pPr>
          </w:p>
        </w:tc>
        <w:tc>
          <w:tcPr>
            <w:tcW w:w="1790" w:type="pct"/>
            <w:noWrap/>
            <w:hideMark/>
          </w:tcPr>
          <w:p w14:paraId="5C70C0B6" w14:textId="6A23E97D" w:rsidR="00275DEC" w:rsidRPr="002E4471" w:rsidRDefault="00275DEC" w:rsidP="002E4471">
            <w:pPr>
              <w:rPr>
                <w:rFonts w:ascii="Calibri" w:eastAsia="Times New Roman" w:hAnsi="Calibri" w:cs="Calibri"/>
                <w:color w:val="000000"/>
              </w:rPr>
            </w:pPr>
          </w:p>
        </w:tc>
        <w:tc>
          <w:tcPr>
            <w:tcW w:w="680" w:type="pct"/>
          </w:tcPr>
          <w:p w14:paraId="1867FF7B" w14:textId="77777777" w:rsidR="00275DEC" w:rsidRPr="002E4471" w:rsidRDefault="00275DEC" w:rsidP="005C2113">
            <w:pPr>
              <w:jc w:val="center"/>
              <w:rPr>
                <w:rFonts w:ascii="Calibri" w:eastAsia="Times New Roman" w:hAnsi="Calibri" w:cs="Calibri"/>
                <w:color w:val="000000"/>
              </w:rPr>
            </w:pPr>
          </w:p>
        </w:tc>
      </w:tr>
      <w:tr w:rsidR="00275DEC" w:rsidRPr="00690B25" w14:paraId="4FDAF4C9" w14:textId="68C0C41C" w:rsidTr="00275DEC">
        <w:tc>
          <w:tcPr>
            <w:tcW w:w="1850" w:type="pct"/>
          </w:tcPr>
          <w:p w14:paraId="5E5B6BE2" w14:textId="77777777" w:rsidR="00275DEC" w:rsidRDefault="00275DEC" w:rsidP="00AE2E8B">
            <w:pPr>
              <w:contextualSpacing/>
              <w:rPr>
                <w:rFonts w:asciiTheme="minorHAnsi" w:hAnsiTheme="minorHAnsi"/>
                <w:sz w:val="22"/>
              </w:rPr>
            </w:pPr>
          </w:p>
          <w:p w14:paraId="4B9DD9C6" w14:textId="77777777" w:rsidR="00197112" w:rsidRDefault="00197112" w:rsidP="00197112">
            <w:pPr>
              <w:contextualSpacing/>
              <w:rPr>
                <w:rFonts w:asciiTheme="minorHAnsi" w:hAnsiTheme="minorHAnsi"/>
                <w:sz w:val="22"/>
              </w:rPr>
            </w:pPr>
            <w:r>
              <w:rPr>
                <w:rFonts w:asciiTheme="minorHAnsi" w:hAnsiTheme="minorHAnsi"/>
                <w:sz w:val="22"/>
              </w:rPr>
              <w:t>*Not a voting member on the roster</w:t>
            </w:r>
          </w:p>
          <w:p w14:paraId="01B85B39" w14:textId="77777777" w:rsidR="00197112" w:rsidRDefault="00197112" w:rsidP="00197112">
            <w:pPr>
              <w:contextualSpacing/>
              <w:rPr>
                <w:rFonts w:asciiTheme="minorHAnsi" w:hAnsiTheme="minorHAnsi"/>
                <w:sz w:val="22"/>
              </w:rPr>
            </w:pPr>
          </w:p>
          <w:p w14:paraId="18904877" w14:textId="77777777" w:rsidR="00197112" w:rsidRDefault="00197112" w:rsidP="00197112">
            <w:pPr>
              <w:contextualSpacing/>
              <w:rPr>
                <w:rFonts w:asciiTheme="minorHAnsi" w:hAnsiTheme="minorHAnsi"/>
                <w:sz w:val="22"/>
              </w:rPr>
            </w:pPr>
            <w:r>
              <w:rPr>
                <w:rFonts w:asciiTheme="minorHAnsi" w:hAnsiTheme="minorHAnsi"/>
                <w:sz w:val="22"/>
              </w:rPr>
              <w:t>Is Quorum reached? Yes 6 of 7 voting members present</w:t>
            </w:r>
          </w:p>
          <w:p w14:paraId="619C7E15" w14:textId="77777777" w:rsidR="00197112" w:rsidRDefault="00197112" w:rsidP="00AE2E8B">
            <w:pPr>
              <w:contextualSpacing/>
              <w:rPr>
                <w:rFonts w:asciiTheme="minorHAnsi" w:hAnsiTheme="minorHAnsi"/>
                <w:sz w:val="22"/>
              </w:rPr>
            </w:pPr>
          </w:p>
          <w:p w14:paraId="30A608A6" w14:textId="2F015812" w:rsidR="00197112" w:rsidRPr="00690B25" w:rsidRDefault="00197112" w:rsidP="00AE2E8B">
            <w:pPr>
              <w:contextualSpacing/>
              <w:rPr>
                <w:rFonts w:asciiTheme="minorHAnsi" w:hAnsiTheme="minorHAnsi"/>
                <w:sz w:val="22"/>
              </w:rPr>
            </w:pPr>
          </w:p>
        </w:tc>
        <w:tc>
          <w:tcPr>
            <w:tcW w:w="680" w:type="pct"/>
          </w:tcPr>
          <w:p w14:paraId="01BC6E62" w14:textId="77777777" w:rsidR="00275DEC" w:rsidRPr="00690B25" w:rsidRDefault="00275DEC" w:rsidP="00AE2E8B">
            <w:pPr>
              <w:contextualSpacing/>
            </w:pPr>
          </w:p>
        </w:tc>
        <w:tc>
          <w:tcPr>
            <w:tcW w:w="1790" w:type="pct"/>
          </w:tcPr>
          <w:p w14:paraId="6CA6A37D" w14:textId="5870FD90" w:rsidR="00275DEC" w:rsidRPr="00690B25" w:rsidRDefault="00275DEC" w:rsidP="00AE2E8B">
            <w:pPr>
              <w:contextualSpacing/>
              <w:rPr>
                <w:rFonts w:asciiTheme="minorHAnsi" w:hAnsiTheme="minorHAnsi"/>
                <w:sz w:val="22"/>
              </w:rPr>
            </w:pPr>
          </w:p>
        </w:tc>
        <w:tc>
          <w:tcPr>
            <w:tcW w:w="680" w:type="pct"/>
          </w:tcPr>
          <w:p w14:paraId="46304960" w14:textId="77777777" w:rsidR="00275DEC" w:rsidRPr="00690B25" w:rsidRDefault="00275DEC" w:rsidP="00AE2E8B">
            <w:pPr>
              <w:contextualSpacing/>
            </w:pPr>
          </w:p>
        </w:tc>
      </w:tr>
    </w:tbl>
    <w:p w14:paraId="2BB2F2DE" w14:textId="62C8E98E" w:rsidR="006323D2" w:rsidRDefault="00690B25" w:rsidP="00690B25">
      <w:pPr>
        <w:pStyle w:val="ListParagraph"/>
        <w:numPr>
          <w:ilvl w:val="0"/>
          <w:numId w:val="3"/>
        </w:numPr>
        <w:spacing w:after="0" w:line="240" w:lineRule="auto"/>
        <w:rPr>
          <w:b/>
        </w:rPr>
      </w:pPr>
      <w:r w:rsidRPr="00690B25">
        <w:rPr>
          <w:b/>
        </w:rPr>
        <w:t>Adoption of Agenda</w:t>
      </w:r>
    </w:p>
    <w:p w14:paraId="50B4EAEB" w14:textId="0F8C8D44" w:rsidR="00A014E7" w:rsidRPr="00EC77AE" w:rsidRDefault="00A014E7" w:rsidP="00A014E7">
      <w:pPr>
        <w:pStyle w:val="ListParagraph"/>
        <w:numPr>
          <w:ilvl w:val="1"/>
          <w:numId w:val="3"/>
        </w:numPr>
        <w:spacing w:after="0" w:line="240" w:lineRule="auto"/>
        <w:rPr>
          <w:bCs/>
        </w:rPr>
      </w:pPr>
      <w:r w:rsidRPr="00EC77AE">
        <w:rPr>
          <w:bCs/>
        </w:rPr>
        <w:t>Tom Lowery votes to adopt (Nick Rosner seconds)</w:t>
      </w:r>
      <w:r w:rsidR="00C4679D">
        <w:rPr>
          <w:bCs/>
        </w:rPr>
        <w:t xml:space="preserve"> - </w:t>
      </w:r>
      <w:r w:rsidR="00C4679D">
        <w:t>Approval (</w:t>
      </w:r>
      <w:r w:rsidR="00062DB8">
        <w:t>5</w:t>
      </w:r>
      <w:r w:rsidR="00C4679D">
        <w:t>-0-0-</w:t>
      </w:r>
      <w:r w:rsidR="00062DB8">
        <w:t>1</w:t>
      </w:r>
      <w:r w:rsidR="00C4679D">
        <w:t>-CV) (yes, no, abstain, not present, Chair Voting)</w:t>
      </w:r>
    </w:p>
    <w:p w14:paraId="484B7A0A" w14:textId="77777777" w:rsidR="006323D2" w:rsidRPr="006323D2" w:rsidRDefault="006323D2" w:rsidP="006323D2">
      <w:pPr>
        <w:spacing w:after="0" w:line="240" w:lineRule="auto"/>
        <w:rPr>
          <w:bCs/>
        </w:rPr>
      </w:pPr>
    </w:p>
    <w:p w14:paraId="3FF7F1F9" w14:textId="77777777" w:rsidR="00690B25" w:rsidRPr="00690B25" w:rsidRDefault="00690B25" w:rsidP="00690B25">
      <w:pPr>
        <w:pStyle w:val="ListParagraph"/>
        <w:numPr>
          <w:ilvl w:val="0"/>
          <w:numId w:val="3"/>
        </w:numPr>
        <w:spacing w:after="0" w:line="240" w:lineRule="auto"/>
        <w:rPr>
          <w:b/>
        </w:rPr>
      </w:pPr>
      <w:r w:rsidRPr="00690B25">
        <w:rPr>
          <w:b/>
        </w:rPr>
        <w:t>Approval of the Previous Meeting Minutes</w:t>
      </w:r>
    </w:p>
    <w:p w14:paraId="260AB68C" w14:textId="2FE9A326" w:rsidR="00690B25" w:rsidRDefault="00690B25" w:rsidP="00A37890">
      <w:pPr>
        <w:spacing w:after="0" w:line="240" w:lineRule="auto"/>
        <w:ind w:left="360"/>
        <w:contextualSpacing/>
      </w:pPr>
      <w:r w:rsidRPr="00690B25">
        <w:t xml:space="preserve">The last meeting of this committee was held on </w:t>
      </w:r>
      <w:r w:rsidR="00B12F08">
        <w:t>J</w:t>
      </w:r>
      <w:r w:rsidR="002E2CE6">
        <w:t>une</w:t>
      </w:r>
      <w:r w:rsidR="00B12F08">
        <w:t xml:space="preserve"> </w:t>
      </w:r>
      <w:r w:rsidR="002E2CE6">
        <w:t>1</w:t>
      </w:r>
      <w:r w:rsidR="00F71747">
        <w:t>4</w:t>
      </w:r>
      <w:r w:rsidR="00B12F08">
        <w:t xml:space="preserve">, </w:t>
      </w:r>
      <w:proofErr w:type="gramStart"/>
      <w:r w:rsidR="008568EE">
        <w:t>2021</w:t>
      </w:r>
      <w:proofErr w:type="gramEnd"/>
      <w:r w:rsidR="00A37890">
        <w:t xml:space="preserve"> online. The </w:t>
      </w:r>
      <w:hyperlink r:id="rId15" w:history="1">
        <w:r w:rsidR="00A37890" w:rsidRPr="00A37890">
          <w:rPr>
            <w:rStyle w:val="Hyperlink"/>
          </w:rPr>
          <w:t>draft minutes</w:t>
        </w:r>
      </w:hyperlink>
      <w:r w:rsidR="00A37890">
        <w:t xml:space="preserve"> have been posted</w:t>
      </w:r>
      <w:r w:rsidR="006647C6">
        <w:t xml:space="preserve"> </w:t>
      </w:r>
      <w:r w:rsidR="00A37890">
        <w:t xml:space="preserve">on </w:t>
      </w:r>
      <w:r w:rsidR="00F71747">
        <w:t>June 15</w:t>
      </w:r>
      <w:r w:rsidR="00B12F08">
        <w:t>, 2021</w:t>
      </w:r>
      <w:r w:rsidR="006647C6">
        <w:t xml:space="preserve"> </w:t>
      </w:r>
      <w:r w:rsidR="00A37890">
        <w:t xml:space="preserve">on </w:t>
      </w:r>
      <w:r w:rsidR="004029E5">
        <w:t xml:space="preserve">the </w:t>
      </w:r>
      <w:hyperlink r:id="rId16" w:history="1">
        <w:r w:rsidR="004029E5" w:rsidRPr="00B12F08">
          <w:rPr>
            <w:rStyle w:val="Hyperlink"/>
          </w:rPr>
          <w:t xml:space="preserve">TC 1.11 </w:t>
        </w:r>
        <w:r w:rsidR="00A37890" w:rsidRPr="00B12F08">
          <w:rPr>
            <w:rStyle w:val="Hyperlink"/>
          </w:rPr>
          <w:t>basecamp</w:t>
        </w:r>
      </w:hyperlink>
      <w:r w:rsidR="00A37890">
        <w:t>.</w:t>
      </w:r>
    </w:p>
    <w:p w14:paraId="3124A9EB" w14:textId="6697704A" w:rsidR="00A014E7" w:rsidRDefault="00A014E7" w:rsidP="00A37890">
      <w:pPr>
        <w:spacing w:after="0" w:line="240" w:lineRule="auto"/>
        <w:ind w:left="360"/>
        <w:contextualSpacing/>
      </w:pPr>
    </w:p>
    <w:p w14:paraId="5ABBB181" w14:textId="163AED1E" w:rsidR="00A014E7" w:rsidRDefault="00A014E7" w:rsidP="00A37890">
      <w:pPr>
        <w:spacing w:after="0" w:line="240" w:lineRule="auto"/>
        <w:ind w:left="360"/>
        <w:contextualSpacing/>
      </w:pPr>
      <w:r>
        <w:t>Approval (</w:t>
      </w:r>
      <w:r w:rsidR="00062DB8">
        <w:t>5</w:t>
      </w:r>
      <w:r>
        <w:t>-0-0</w:t>
      </w:r>
      <w:r w:rsidR="00581B62">
        <w:t>-1-CV) (</w:t>
      </w:r>
      <w:r w:rsidR="00EC77AE">
        <w:t>y</w:t>
      </w:r>
      <w:r w:rsidR="00581B62">
        <w:t xml:space="preserve">es, </w:t>
      </w:r>
      <w:r w:rsidR="00EC77AE">
        <w:t>no</w:t>
      </w:r>
      <w:r w:rsidR="00581B62">
        <w:t xml:space="preserve">, </w:t>
      </w:r>
      <w:r w:rsidR="00EC77AE">
        <w:t>a</w:t>
      </w:r>
      <w:r w:rsidR="00581B62">
        <w:t xml:space="preserve">bstain, </w:t>
      </w:r>
      <w:r w:rsidR="00EC77AE">
        <w:t>n</w:t>
      </w:r>
      <w:r w:rsidR="00581B62">
        <w:t>ot present, Chair Voting)</w:t>
      </w:r>
    </w:p>
    <w:p w14:paraId="0409F194" w14:textId="77777777" w:rsidR="00690B25" w:rsidRPr="00690B25" w:rsidRDefault="00690B25" w:rsidP="00690B25">
      <w:pPr>
        <w:spacing w:after="0" w:line="240" w:lineRule="auto"/>
        <w:contextualSpacing/>
      </w:pPr>
    </w:p>
    <w:p w14:paraId="0C8570A4" w14:textId="77777777" w:rsidR="00690B25" w:rsidRPr="00690B25" w:rsidRDefault="00690B25" w:rsidP="00690B25">
      <w:pPr>
        <w:pStyle w:val="ListParagraph"/>
        <w:numPr>
          <w:ilvl w:val="0"/>
          <w:numId w:val="3"/>
        </w:numPr>
        <w:spacing w:after="0" w:line="240" w:lineRule="auto"/>
        <w:rPr>
          <w:b/>
        </w:rPr>
      </w:pPr>
      <w:r w:rsidRPr="00690B25">
        <w:rPr>
          <w:b/>
        </w:rPr>
        <w:t>Items of business</w:t>
      </w:r>
    </w:p>
    <w:p w14:paraId="763F0E0E" w14:textId="77777777" w:rsidR="00690B25" w:rsidRPr="00690B25" w:rsidRDefault="00690B25" w:rsidP="00690B25">
      <w:pPr>
        <w:pStyle w:val="ListParagraph"/>
        <w:numPr>
          <w:ilvl w:val="1"/>
          <w:numId w:val="3"/>
        </w:numPr>
        <w:spacing w:after="0" w:line="240" w:lineRule="auto"/>
        <w:rPr>
          <w:b/>
        </w:rPr>
      </w:pPr>
      <w:r w:rsidRPr="00690B25">
        <w:rPr>
          <w:b/>
        </w:rPr>
        <w:t>ASHRAE Code of Ethics</w:t>
      </w:r>
    </w:p>
    <w:p w14:paraId="5B5CEAE4" w14:textId="5D04775A" w:rsidR="00F97989" w:rsidRPr="00690B25" w:rsidRDefault="00690B25" w:rsidP="00A37890">
      <w:pPr>
        <w:spacing w:after="0" w:line="240" w:lineRule="auto"/>
        <w:ind w:left="360"/>
        <w:contextualSpacing/>
      </w:pPr>
      <w:r w:rsidRPr="00690B25">
        <w:t xml:space="preserve">In this and all other ASHRAE meetings, the ASHRAE Code of Conduct requires us to act with honesty, fairness, courtesy, competence, </w:t>
      </w:r>
      <w:proofErr w:type="gramStart"/>
      <w:r w:rsidRPr="00690B25">
        <w:t>integrity</w:t>
      </w:r>
      <w:proofErr w:type="gramEnd"/>
      <w:r w:rsidRPr="00690B25">
        <w:t xml:space="preserve"> and respect for others, and that we avoid all real or perceived conflicts of interests. See full Code of Ethics:</w:t>
      </w:r>
      <w:r w:rsidR="00F97989">
        <w:t xml:space="preserve"> </w:t>
      </w:r>
      <w:hyperlink r:id="rId17" w:history="1">
        <w:r w:rsidR="00F97989" w:rsidRPr="001578F8">
          <w:rPr>
            <w:rStyle w:val="Hyperlink"/>
          </w:rPr>
          <w:t>https://www.ashrae.org/about/governance/code-of-ethics</w:t>
        </w:r>
      </w:hyperlink>
      <w:r w:rsidRPr="00690B25">
        <w:t>.</w:t>
      </w:r>
    </w:p>
    <w:p w14:paraId="111B9661" w14:textId="6481A785" w:rsidR="001B7BC4" w:rsidRDefault="001B7BC4" w:rsidP="0020599A">
      <w:pPr>
        <w:spacing w:after="0" w:line="240" w:lineRule="auto"/>
        <w:ind w:left="360"/>
      </w:pPr>
    </w:p>
    <w:p w14:paraId="5B7674A9" w14:textId="77777777" w:rsidR="00B465EB" w:rsidRPr="00B465EB" w:rsidRDefault="00B465EB" w:rsidP="00B465EB">
      <w:pPr>
        <w:pStyle w:val="ListParagraph"/>
        <w:numPr>
          <w:ilvl w:val="1"/>
          <w:numId w:val="3"/>
        </w:numPr>
        <w:rPr>
          <w:b/>
        </w:rPr>
      </w:pPr>
      <w:r w:rsidRPr="00B465EB">
        <w:rPr>
          <w:b/>
        </w:rPr>
        <w:t xml:space="preserve">ASHRAE Commitment to Care </w:t>
      </w:r>
      <w:r w:rsidRPr="00B465EB">
        <w:rPr>
          <w:bCs/>
        </w:rPr>
        <w:t>-</w:t>
      </w:r>
      <w:r w:rsidRPr="00B465EB">
        <w:rPr>
          <w:b/>
        </w:rPr>
        <w:t xml:space="preserve"> </w:t>
      </w:r>
      <w:r w:rsidRPr="00B465EB">
        <w:rPr>
          <w:bCs/>
        </w:rPr>
        <w:t>The health and safety of all ASHRAE conference attendees is a top priority. Out of respect for our fellow attendees, we commit to wear masks indoors, monitor our health, seek medical attention if symptoms development and adhere to all ASHRAE Commitment to Care protocols. We are committed to the well-being of one another.</w:t>
      </w:r>
    </w:p>
    <w:p w14:paraId="7641C4FB" w14:textId="477D1019" w:rsidR="00E41CEB" w:rsidRDefault="00E41CEB" w:rsidP="00E41CEB">
      <w:pPr>
        <w:pStyle w:val="ListParagraph"/>
        <w:numPr>
          <w:ilvl w:val="1"/>
          <w:numId w:val="3"/>
        </w:numPr>
        <w:spacing w:after="0"/>
        <w:rPr>
          <w:b/>
        </w:rPr>
      </w:pPr>
      <w:r w:rsidRPr="001B7BC4">
        <w:rPr>
          <w:b/>
        </w:rPr>
        <w:t>Manual of Operations (MOP)</w:t>
      </w:r>
    </w:p>
    <w:p w14:paraId="542ECD0A" w14:textId="77777777" w:rsidR="00E41CEB" w:rsidRDefault="00000000" w:rsidP="00E41CEB">
      <w:pPr>
        <w:spacing w:after="0" w:line="240" w:lineRule="auto"/>
        <w:ind w:left="360"/>
        <w:contextualSpacing/>
      </w:pPr>
      <w:hyperlink r:id="rId18" w:history="1">
        <w:r w:rsidR="00E41CEB" w:rsidRPr="00FE5701">
          <w:rPr>
            <w:rStyle w:val="Hyperlink"/>
          </w:rPr>
          <w:t>https://www.ashrae.org/file library/technical resources/technical committees/tc-mop-sy-18-19.r2.pdf</w:t>
        </w:r>
      </w:hyperlink>
      <w:r w:rsidR="00E41CEB">
        <w:t xml:space="preserve"> </w:t>
      </w:r>
    </w:p>
    <w:p w14:paraId="227CDC37" w14:textId="77777777" w:rsidR="00E41CEB" w:rsidRPr="00786825" w:rsidRDefault="00E41CEB" w:rsidP="00E41CEB">
      <w:pPr>
        <w:spacing w:after="0" w:line="240" w:lineRule="auto"/>
        <w:ind w:left="360"/>
        <w:contextualSpacing/>
      </w:pPr>
    </w:p>
    <w:p w14:paraId="7A97D1F8" w14:textId="000CBFF8" w:rsidR="006323D2" w:rsidRDefault="00690B25" w:rsidP="00690B25">
      <w:pPr>
        <w:pStyle w:val="ListParagraph"/>
        <w:numPr>
          <w:ilvl w:val="1"/>
          <w:numId w:val="3"/>
        </w:numPr>
        <w:spacing w:after="0" w:line="240" w:lineRule="auto"/>
        <w:rPr>
          <w:b/>
        </w:rPr>
      </w:pPr>
      <w:r w:rsidRPr="00690B25">
        <w:rPr>
          <w:b/>
        </w:rPr>
        <w:t>Chairman's report</w:t>
      </w:r>
    </w:p>
    <w:p w14:paraId="755D3ED4" w14:textId="5512DEA2" w:rsidR="00E44851" w:rsidRDefault="00581B62" w:rsidP="00581B62">
      <w:pPr>
        <w:pStyle w:val="ListParagraph"/>
        <w:numPr>
          <w:ilvl w:val="2"/>
          <w:numId w:val="3"/>
        </w:numPr>
        <w:spacing w:after="0" w:line="240" w:lineRule="auto"/>
        <w:rPr>
          <w:bCs/>
        </w:rPr>
      </w:pPr>
      <w:r w:rsidRPr="00FC2C06">
        <w:rPr>
          <w:bCs/>
        </w:rPr>
        <w:t>Bob attended Chair’s breakfast</w:t>
      </w:r>
    </w:p>
    <w:p w14:paraId="042D369C" w14:textId="4FF3BCF3" w:rsidR="00581B62" w:rsidRDefault="00581B62" w:rsidP="00E44851">
      <w:pPr>
        <w:pStyle w:val="ListParagraph"/>
        <w:numPr>
          <w:ilvl w:val="3"/>
          <w:numId w:val="3"/>
        </w:numPr>
        <w:spacing w:after="0" w:line="240" w:lineRule="auto"/>
        <w:rPr>
          <w:bCs/>
        </w:rPr>
      </w:pPr>
      <w:r w:rsidRPr="00FC2C06">
        <w:rPr>
          <w:bCs/>
        </w:rPr>
        <w:t>131 active standards, 15 under development</w:t>
      </w:r>
    </w:p>
    <w:p w14:paraId="54A496C9" w14:textId="5349022E" w:rsidR="00E44851" w:rsidRPr="00FC2C06" w:rsidRDefault="00E44851" w:rsidP="00E44851">
      <w:pPr>
        <w:pStyle w:val="ListParagraph"/>
        <w:numPr>
          <w:ilvl w:val="3"/>
          <w:numId w:val="3"/>
        </w:numPr>
        <w:spacing w:after="0" w:line="240" w:lineRule="auto"/>
        <w:rPr>
          <w:bCs/>
        </w:rPr>
      </w:pPr>
      <w:r>
        <w:rPr>
          <w:bCs/>
        </w:rPr>
        <w:t>Other numbers (email Bob for specifics)</w:t>
      </w:r>
    </w:p>
    <w:p w14:paraId="73FA648A" w14:textId="56F8E1CC" w:rsidR="00581B62" w:rsidRPr="00FC2C06" w:rsidRDefault="00581B62" w:rsidP="00581B62">
      <w:pPr>
        <w:pStyle w:val="ListParagraph"/>
        <w:numPr>
          <w:ilvl w:val="3"/>
          <w:numId w:val="3"/>
        </w:numPr>
        <w:spacing w:after="0" w:line="240" w:lineRule="auto"/>
        <w:rPr>
          <w:bCs/>
        </w:rPr>
      </w:pPr>
      <w:r w:rsidRPr="00FC2C06">
        <w:rPr>
          <w:bCs/>
        </w:rPr>
        <w:t>Program tracks listed for Toronto</w:t>
      </w:r>
    </w:p>
    <w:p w14:paraId="30FFB389" w14:textId="77777777" w:rsidR="006323D2" w:rsidRDefault="006323D2" w:rsidP="006323D2">
      <w:pPr>
        <w:pStyle w:val="ListParagraph"/>
        <w:spacing w:after="0" w:line="240" w:lineRule="auto"/>
        <w:ind w:left="360"/>
        <w:rPr>
          <w:b/>
        </w:rPr>
      </w:pPr>
    </w:p>
    <w:p w14:paraId="018A0FAD" w14:textId="52EB3C63" w:rsidR="006964C0" w:rsidRPr="006964C0" w:rsidRDefault="00C268FD" w:rsidP="0020599A">
      <w:pPr>
        <w:pStyle w:val="ListParagraph"/>
        <w:numPr>
          <w:ilvl w:val="1"/>
          <w:numId w:val="3"/>
        </w:numPr>
        <w:spacing w:after="0" w:line="240" w:lineRule="auto"/>
        <w:rPr>
          <w:b/>
        </w:rPr>
      </w:pPr>
      <w:r w:rsidRPr="00C268FD">
        <w:rPr>
          <w:b/>
        </w:rPr>
        <w:t>Committee Objectives</w:t>
      </w:r>
      <w:r>
        <w:rPr>
          <w:b/>
        </w:rPr>
        <w:t xml:space="preserve"> / </w:t>
      </w:r>
      <w:r w:rsidR="006964C0">
        <w:rPr>
          <w:b/>
        </w:rPr>
        <w:t>Review of present s</w:t>
      </w:r>
      <w:r w:rsidR="006964C0" w:rsidRPr="006964C0">
        <w:rPr>
          <w:b/>
        </w:rPr>
        <w:t>cope of TC 1.11</w:t>
      </w:r>
    </w:p>
    <w:p w14:paraId="4BF68222" w14:textId="5674B336" w:rsidR="006964C0" w:rsidRDefault="00C268FD" w:rsidP="006964C0">
      <w:pPr>
        <w:pStyle w:val="ListParagraph"/>
        <w:spacing w:after="0" w:line="240" w:lineRule="auto"/>
        <w:ind w:left="360"/>
      </w:pPr>
      <w:r>
        <w:t xml:space="preserve">As per </w:t>
      </w:r>
      <w:r w:rsidR="00012D3F">
        <w:t xml:space="preserve">section 1.5 of </w:t>
      </w:r>
      <w:r>
        <w:t xml:space="preserve">the </w:t>
      </w:r>
      <w:r w:rsidR="00012D3F">
        <w:t>TC MOP</w:t>
      </w:r>
      <w:r>
        <w:t>, a review is due by each annual meeting</w:t>
      </w:r>
      <w:r w:rsidR="00012D3F">
        <w:t>.</w:t>
      </w:r>
      <w:r>
        <w:t xml:space="preserve"> This is f</w:t>
      </w:r>
      <w:r w:rsidR="00012D3F">
        <w:t xml:space="preserve">rom the TC website: </w:t>
      </w:r>
      <w:r w:rsidR="006964C0" w:rsidRPr="0020599A">
        <w:t>“TC 1.11 is concerned with electric motors (including hermetic) used in heating, ventilating, air-conditioning and refrigeration systems and the protection and control of such motors.”</w:t>
      </w:r>
    </w:p>
    <w:p w14:paraId="45C80E64" w14:textId="541635FF" w:rsidR="006964C0" w:rsidRDefault="00C268FD" w:rsidP="006964C0">
      <w:pPr>
        <w:pStyle w:val="ListParagraph"/>
        <w:spacing w:after="0" w:line="240" w:lineRule="auto"/>
        <w:ind w:left="360"/>
      </w:pPr>
      <w:r>
        <w:t>Start collecting inputs or concerns now.</w:t>
      </w:r>
    </w:p>
    <w:p w14:paraId="7234067F" w14:textId="4F6A3AEE" w:rsidR="00115C28" w:rsidRDefault="00691516" w:rsidP="006964C0">
      <w:pPr>
        <w:pStyle w:val="ListParagraph"/>
        <w:spacing w:after="0" w:line="240" w:lineRule="auto"/>
        <w:ind w:left="360"/>
      </w:pPr>
      <w:r>
        <w:tab/>
      </w:r>
      <w:r w:rsidR="00115C28">
        <w:t>5.5.1 Nick Rosner – Previous meeting to include other industries</w:t>
      </w:r>
    </w:p>
    <w:p w14:paraId="73225F1C" w14:textId="11C245AF" w:rsidR="00691516" w:rsidRDefault="00115C28" w:rsidP="00AA6B7D">
      <w:pPr>
        <w:pStyle w:val="ListParagraph"/>
        <w:spacing w:after="0" w:line="240" w:lineRule="auto"/>
        <w:ind w:left="1440"/>
      </w:pPr>
      <w:r>
        <w:t>5.5.</w:t>
      </w:r>
      <w:r w:rsidR="00AA6B7D">
        <w:t>1.1</w:t>
      </w:r>
      <w:r>
        <w:t xml:space="preserve"> Tom Lowery – data centers?</w:t>
      </w:r>
      <w:r w:rsidR="00FC2C06">
        <w:t xml:space="preserve"> TC specific to data centers, maybe we could work with them</w:t>
      </w:r>
    </w:p>
    <w:p w14:paraId="72F79AFF" w14:textId="3017738D" w:rsidR="00AA6B7D" w:rsidRDefault="00AA6B7D" w:rsidP="00AA6B7D">
      <w:pPr>
        <w:pStyle w:val="ListParagraph"/>
        <w:spacing w:after="0" w:line="240" w:lineRule="auto"/>
        <w:ind w:firstLine="720"/>
      </w:pPr>
      <w:r>
        <w:t xml:space="preserve">5.5.1.2 Daryl </w:t>
      </w:r>
      <w:proofErr w:type="spellStart"/>
      <w:r>
        <w:t>Collerman</w:t>
      </w:r>
      <w:proofErr w:type="spellEnd"/>
      <w:r>
        <w:t xml:space="preserve"> – Induction heating applications and electric heating controls?</w:t>
      </w:r>
    </w:p>
    <w:p w14:paraId="0EB8B94C" w14:textId="4917DD4E" w:rsidR="009E4B7D" w:rsidRDefault="009E4B7D" w:rsidP="009E4B7D">
      <w:pPr>
        <w:pStyle w:val="ListParagraph"/>
        <w:spacing w:after="0" w:line="240" w:lineRule="auto"/>
        <w:ind w:left="2160"/>
      </w:pPr>
      <w:bookmarkStart w:id="1" w:name="_Hlk94624899"/>
      <w:r>
        <w:t>Action Item: Daryl will talk to TC 1.9 and see if there are collaboration opportunities</w:t>
      </w:r>
    </w:p>
    <w:bookmarkEnd w:id="1"/>
    <w:p w14:paraId="3391DF18" w14:textId="13BEC10E" w:rsidR="003A63F6" w:rsidRPr="00061C3F" w:rsidRDefault="003A63F6" w:rsidP="00061C3F">
      <w:pPr>
        <w:spacing w:after="0" w:line="240" w:lineRule="auto"/>
        <w:ind w:left="1440"/>
        <w:rPr>
          <w:bCs/>
        </w:rPr>
      </w:pPr>
      <w:r w:rsidRPr="00061C3F">
        <w:rPr>
          <w:bCs/>
        </w:rPr>
        <w:t xml:space="preserve">5.5.1.3 Daryl </w:t>
      </w:r>
      <w:proofErr w:type="spellStart"/>
      <w:r w:rsidRPr="00061C3F">
        <w:rPr>
          <w:bCs/>
        </w:rPr>
        <w:t>Collerman</w:t>
      </w:r>
      <w:proofErr w:type="spellEnd"/>
      <w:r w:rsidRPr="00061C3F">
        <w:rPr>
          <w:bCs/>
        </w:rPr>
        <w:t xml:space="preserve"> </w:t>
      </w:r>
      <w:r w:rsidR="00061C3F">
        <w:rPr>
          <w:bCs/>
        </w:rPr>
        <w:t>–</w:t>
      </w:r>
      <w:r w:rsidRPr="00061C3F">
        <w:rPr>
          <w:bCs/>
        </w:rPr>
        <w:t xml:space="preserve"> </w:t>
      </w:r>
      <w:r w:rsidR="00061C3F">
        <w:rPr>
          <w:bCs/>
        </w:rPr>
        <w:t>Actively seeking new members in the motor manufacturing industry (once we have contacts, forward them to Corey Metzger)</w:t>
      </w:r>
    </w:p>
    <w:p w14:paraId="4AEB1EDA" w14:textId="77777777" w:rsidR="006964C0" w:rsidRDefault="006964C0" w:rsidP="006323D2">
      <w:pPr>
        <w:pStyle w:val="ListParagraph"/>
        <w:spacing w:after="0" w:line="240" w:lineRule="auto"/>
        <w:ind w:left="360"/>
        <w:rPr>
          <w:b/>
        </w:rPr>
      </w:pPr>
    </w:p>
    <w:p w14:paraId="137C0D12" w14:textId="77777777" w:rsidR="00690B25" w:rsidRPr="00690B25" w:rsidRDefault="00690B25" w:rsidP="00690B25">
      <w:pPr>
        <w:pStyle w:val="ListParagraph"/>
        <w:numPr>
          <w:ilvl w:val="1"/>
          <w:numId w:val="3"/>
        </w:numPr>
        <w:spacing w:after="0" w:line="240" w:lineRule="auto"/>
        <w:rPr>
          <w:b/>
        </w:rPr>
      </w:pPr>
      <w:r w:rsidRPr="00690B25">
        <w:rPr>
          <w:b/>
        </w:rPr>
        <w:t>Liaison Reports</w:t>
      </w:r>
    </w:p>
    <w:p w14:paraId="190E332D" w14:textId="772051EC" w:rsidR="001F2701" w:rsidRDefault="00690B25" w:rsidP="00E80665">
      <w:pPr>
        <w:spacing w:after="0" w:line="240" w:lineRule="auto"/>
        <w:ind w:left="360"/>
        <w:contextualSpacing/>
      </w:pPr>
      <w:r w:rsidRPr="00690B25">
        <w:t>Any TC liaisons or section heads present are given an opportunity to report on their activities.</w:t>
      </w:r>
    </w:p>
    <w:p w14:paraId="2DF3D08F" w14:textId="60556359" w:rsidR="003A60C7" w:rsidRDefault="003A60C7" w:rsidP="00E80665">
      <w:pPr>
        <w:spacing w:after="0" w:line="240" w:lineRule="auto"/>
        <w:ind w:left="360"/>
        <w:contextualSpacing/>
      </w:pPr>
      <w:r>
        <w:tab/>
        <w:t>5.6.1 New TAC Section Head – Corey</w:t>
      </w:r>
      <w:r w:rsidR="003A63F6">
        <w:t xml:space="preserve"> Metzger</w:t>
      </w:r>
    </w:p>
    <w:p w14:paraId="3DC373C2" w14:textId="4CAB0872" w:rsidR="008F1AF4" w:rsidRDefault="003A60C7" w:rsidP="003A60C7">
      <w:pPr>
        <w:spacing w:after="0" w:line="240" w:lineRule="auto"/>
        <w:ind w:left="1440"/>
        <w:contextualSpacing/>
      </w:pPr>
      <w:r>
        <w:t>5.6.1.1 TAC is looking at roster updates, Bob has the form recently sent from TAC</w:t>
      </w:r>
      <w:r w:rsidR="008F1AF4">
        <w:t xml:space="preserve"> </w:t>
      </w:r>
      <w:r w:rsidR="00247433">
        <w:t>(</w:t>
      </w:r>
      <w:r w:rsidR="008F1AF4">
        <w:t>due by February 15</w:t>
      </w:r>
      <w:r w:rsidR="00247433">
        <w:t>)</w:t>
      </w:r>
    </w:p>
    <w:p w14:paraId="7E76EF22" w14:textId="6D35A4BC" w:rsidR="003A60C7" w:rsidRDefault="003A60C7" w:rsidP="003A60C7">
      <w:pPr>
        <w:spacing w:after="0" w:line="240" w:lineRule="auto"/>
        <w:ind w:left="1440"/>
        <w:contextualSpacing/>
      </w:pPr>
      <w:r>
        <w:t xml:space="preserve"> 5.6.1.2 Important for us to maintain balance on the membership roster</w:t>
      </w:r>
      <w:r w:rsidR="002708D4">
        <w:t>, balance is a new requirement with only exception being Chair approval on certain occasions</w:t>
      </w:r>
    </w:p>
    <w:p w14:paraId="3DFDAEAB" w14:textId="112E741E" w:rsidR="003A63F6" w:rsidRDefault="003A63F6" w:rsidP="003A63F6">
      <w:pPr>
        <w:spacing w:after="0" w:line="240" w:lineRule="auto"/>
        <w:ind w:left="2160"/>
        <w:contextualSpacing/>
      </w:pPr>
      <w:r>
        <w:t>5.6.1.2.1 Corey will verify if balance requirements are just at a company level or at a user, producer, general level</w:t>
      </w:r>
    </w:p>
    <w:p w14:paraId="3E2966B5" w14:textId="1D9D03ED" w:rsidR="00113748" w:rsidRDefault="00113748" w:rsidP="003A63F6">
      <w:pPr>
        <w:spacing w:after="0" w:line="240" w:lineRule="auto"/>
        <w:ind w:left="2160"/>
        <w:contextualSpacing/>
      </w:pPr>
      <w:r>
        <w:t xml:space="preserve">5.6.1.2.2 TC MOP changes in section 1.4, </w:t>
      </w:r>
      <w:r w:rsidR="007249B4">
        <w:t xml:space="preserve">add new </w:t>
      </w:r>
      <w:r>
        <w:t xml:space="preserve">language </w:t>
      </w:r>
      <w:r w:rsidR="007249B4">
        <w:t>from TC MOP</w:t>
      </w:r>
    </w:p>
    <w:p w14:paraId="2BAC6128" w14:textId="468F069A" w:rsidR="00E258BF" w:rsidRDefault="00E258BF" w:rsidP="003A63F6">
      <w:pPr>
        <w:spacing w:after="0" w:line="240" w:lineRule="auto"/>
        <w:ind w:left="2160"/>
        <w:contextualSpacing/>
      </w:pPr>
      <w:r>
        <w:t>Action Item: Corey will verify how we gather data relating to the member’s day job so we can stay abreast of the new balance requirements</w:t>
      </w:r>
    </w:p>
    <w:p w14:paraId="12E5765F" w14:textId="45E3EB96" w:rsidR="003A60C7" w:rsidRDefault="003A60C7" w:rsidP="003A60C7">
      <w:pPr>
        <w:spacing w:after="0" w:line="240" w:lineRule="auto"/>
        <w:ind w:left="1440"/>
        <w:contextualSpacing/>
      </w:pPr>
      <w:r>
        <w:t>5.6.1.3 Roster changes have been tough recently, reach out to Corey if we have lingering issues</w:t>
      </w:r>
    </w:p>
    <w:p w14:paraId="53D1A864" w14:textId="57626A75" w:rsidR="008F1AF4" w:rsidRDefault="008F1AF4" w:rsidP="003A60C7">
      <w:pPr>
        <w:spacing w:after="0" w:line="240" w:lineRule="auto"/>
        <w:ind w:left="1440"/>
        <w:contextualSpacing/>
      </w:pPr>
      <w:r>
        <w:t>5.6.1.4 Corey previously served as Chapter Technology lead so he can send a newsletter if we need new members</w:t>
      </w:r>
    </w:p>
    <w:p w14:paraId="759B0010" w14:textId="5ECB8D88" w:rsidR="008F1AF4" w:rsidRDefault="008F1AF4" w:rsidP="003A60C7">
      <w:pPr>
        <w:spacing w:after="0" w:line="240" w:lineRule="auto"/>
        <w:ind w:left="1440"/>
        <w:contextualSpacing/>
      </w:pPr>
      <w:r>
        <w:t>5.6.1.5 Two forms that Corey has supplied to Bob, Activity form and 2</w:t>
      </w:r>
      <w:r w:rsidRPr="008F1AF4">
        <w:rPr>
          <w:vertAlign w:val="superscript"/>
        </w:rPr>
        <w:t>nd</w:t>
      </w:r>
      <w:r>
        <w:t xml:space="preserve"> form (due by 9pm</w:t>
      </w:r>
      <w:r w:rsidR="00247433">
        <w:t xml:space="preserve"> tonight)</w:t>
      </w:r>
    </w:p>
    <w:p w14:paraId="607E46E5" w14:textId="77777777" w:rsidR="003A60C7" w:rsidRDefault="003A60C7" w:rsidP="003A60C7">
      <w:pPr>
        <w:spacing w:after="0" w:line="240" w:lineRule="auto"/>
        <w:ind w:left="1440"/>
        <w:contextualSpacing/>
      </w:pPr>
    </w:p>
    <w:p w14:paraId="07F5403E" w14:textId="77777777" w:rsidR="00F97989" w:rsidRDefault="00F97989" w:rsidP="00E80665">
      <w:pPr>
        <w:spacing w:after="0" w:line="240" w:lineRule="auto"/>
        <w:ind w:left="360"/>
        <w:contextualSpacing/>
      </w:pPr>
    </w:p>
    <w:p w14:paraId="06674F86" w14:textId="77777777" w:rsidR="00690B25" w:rsidRPr="00690B25" w:rsidRDefault="00690B25" w:rsidP="00F97989">
      <w:pPr>
        <w:pStyle w:val="ListParagraph"/>
        <w:numPr>
          <w:ilvl w:val="0"/>
          <w:numId w:val="5"/>
        </w:numPr>
        <w:spacing w:after="0" w:line="240" w:lineRule="auto"/>
        <w:rPr>
          <w:b/>
        </w:rPr>
      </w:pPr>
      <w:r w:rsidRPr="00690B25">
        <w:rPr>
          <w:b/>
        </w:rPr>
        <w:t>Subcommittee reports</w:t>
      </w:r>
    </w:p>
    <w:p w14:paraId="44626D98" w14:textId="22162577" w:rsidR="00690B25" w:rsidRPr="00690B25" w:rsidRDefault="00690B25" w:rsidP="00690B25">
      <w:pPr>
        <w:spacing w:after="0" w:line="240" w:lineRule="auto"/>
        <w:contextualSpacing/>
      </w:pPr>
      <w:r w:rsidRPr="00690B25">
        <w:t xml:space="preserve">Each subcommittee report </w:t>
      </w:r>
      <w:r w:rsidR="00320C65">
        <w:t xml:space="preserve">should </w:t>
      </w:r>
      <w:r w:rsidRPr="00690B25">
        <w:t>include</w:t>
      </w:r>
      <w:r w:rsidR="00320C65">
        <w:t xml:space="preserve"> a</w:t>
      </w:r>
      <w:r w:rsidRPr="00690B25">
        <w:t xml:space="preserve"> review of S/C roster, confirmation of S/C chairmanship for next year, and actionable items with target dates and responsible persons (if different from S/C chair.) </w:t>
      </w:r>
    </w:p>
    <w:p w14:paraId="0F13369D" w14:textId="77777777" w:rsidR="00690B25" w:rsidRPr="00690B25" w:rsidRDefault="00690B25" w:rsidP="00690B25">
      <w:pPr>
        <w:spacing w:after="0" w:line="240" w:lineRule="auto"/>
        <w:contextualSpacing/>
      </w:pPr>
    </w:p>
    <w:p w14:paraId="2E27A8FF" w14:textId="4A802F20" w:rsidR="004975FA" w:rsidRPr="00C06361" w:rsidRDefault="004975FA" w:rsidP="004975FA">
      <w:pPr>
        <w:pStyle w:val="ListParagraph"/>
        <w:numPr>
          <w:ilvl w:val="1"/>
          <w:numId w:val="11"/>
        </w:numPr>
        <w:spacing w:after="0" w:line="240" w:lineRule="auto"/>
        <w:rPr>
          <w:b/>
        </w:rPr>
      </w:pPr>
      <w:r w:rsidRPr="00B12F08">
        <w:rPr>
          <w:b/>
        </w:rPr>
        <w:t xml:space="preserve">Membership – </w:t>
      </w:r>
      <w:r w:rsidRPr="0027615A">
        <w:t>Michael Todd</w:t>
      </w:r>
    </w:p>
    <w:p w14:paraId="2CC7EABD" w14:textId="607F45E9" w:rsidR="00C06361" w:rsidRPr="004472F0" w:rsidRDefault="00C06361" w:rsidP="00C06361">
      <w:pPr>
        <w:pStyle w:val="ListParagraph"/>
        <w:numPr>
          <w:ilvl w:val="2"/>
          <w:numId w:val="11"/>
        </w:numPr>
        <w:spacing w:after="0" w:line="240" w:lineRule="auto"/>
        <w:rPr>
          <w:bCs/>
        </w:rPr>
      </w:pPr>
      <w:r w:rsidRPr="004472F0">
        <w:rPr>
          <w:bCs/>
        </w:rPr>
        <w:t>7 voting members (2 MNQ)</w:t>
      </w:r>
    </w:p>
    <w:p w14:paraId="329CAA74" w14:textId="5C290594" w:rsidR="00C06361" w:rsidRPr="004472F0" w:rsidRDefault="00C06361" w:rsidP="00C06361">
      <w:pPr>
        <w:pStyle w:val="ListParagraph"/>
        <w:numPr>
          <w:ilvl w:val="2"/>
          <w:numId w:val="11"/>
        </w:numPr>
        <w:spacing w:after="0" w:line="240" w:lineRule="auto"/>
        <w:rPr>
          <w:bCs/>
        </w:rPr>
      </w:pPr>
      <w:r w:rsidRPr="004472F0">
        <w:rPr>
          <w:bCs/>
        </w:rPr>
        <w:t>23 corresponding members</w:t>
      </w:r>
    </w:p>
    <w:p w14:paraId="6A9BFE91" w14:textId="36B77EFD" w:rsidR="00C06361" w:rsidRPr="004472F0" w:rsidRDefault="00C06361" w:rsidP="00C06361">
      <w:pPr>
        <w:pStyle w:val="ListParagraph"/>
        <w:numPr>
          <w:ilvl w:val="2"/>
          <w:numId w:val="11"/>
        </w:numPr>
        <w:spacing w:after="0" w:line="240" w:lineRule="auto"/>
        <w:rPr>
          <w:bCs/>
        </w:rPr>
      </w:pPr>
      <w:r w:rsidRPr="004472F0">
        <w:rPr>
          <w:bCs/>
        </w:rPr>
        <w:t>9 provisional corresponding members</w:t>
      </w:r>
    </w:p>
    <w:p w14:paraId="388F8E05" w14:textId="1EB213F9" w:rsidR="00C06361" w:rsidRPr="004472F0" w:rsidRDefault="00C06361" w:rsidP="00C06361">
      <w:pPr>
        <w:pStyle w:val="ListParagraph"/>
        <w:numPr>
          <w:ilvl w:val="2"/>
          <w:numId w:val="11"/>
        </w:numPr>
        <w:spacing w:after="0" w:line="240" w:lineRule="auto"/>
        <w:rPr>
          <w:bCs/>
        </w:rPr>
      </w:pPr>
      <w:r w:rsidRPr="004472F0">
        <w:rPr>
          <w:bCs/>
        </w:rPr>
        <w:t xml:space="preserve">We have a lot of member </w:t>
      </w:r>
      <w:proofErr w:type="gramStart"/>
      <w:r w:rsidRPr="004472F0">
        <w:rPr>
          <w:bCs/>
        </w:rPr>
        <w:t>turnover,</w:t>
      </w:r>
      <w:proofErr w:type="gramEnd"/>
      <w:r w:rsidRPr="004472F0">
        <w:rPr>
          <w:bCs/>
        </w:rPr>
        <w:t xml:space="preserve"> we need 2-3 new voting members per year to keep up with members rolling off the </w:t>
      </w:r>
      <w:r w:rsidR="00DB7749" w:rsidRPr="004472F0">
        <w:rPr>
          <w:bCs/>
        </w:rPr>
        <w:t>TC</w:t>
      </w:r>
    </w:p>
    <w:p w14:paraId="62B8CCE9" w14:textId="77FD2620" w:rsidR="00113748" w:rsidRPr="004472F0" w:rsidRDefault="00113748" w:rsidP="00C06361">
      <w:pPr>
        <w:pStyle w:val="ListParagraph"/>
        <w:numPr>
          <w:ilvl w:val="2"/>
          <w:numId w:val="11"/>
        </w:numPr>
        <w:spacing w:after="0" w:line="240" w:lineRule="auto"/>
        <w:rPr>
          <w:bCs/>
        </w:rPr>
      </w:pPr>
      <w:r w:rsidRPr="004472F0">
        <w:rPr>
          <w:bCs/>
        </w:rPr>
        <w:t xml:space="preserve">Vincent Hwang (voting member and Research Sub-committee chair) is no longer involved. </w:t>
      </w:r>
      <w:r w:rsidR="00E258BF" w:rsidRPr="004472F0">
        <w:rPr>
          <w:bCs/>
        </w:rPr>
        <w:t xml:space="preserve">Action Item: </w:t>
      </w:r>
      <w:r w:rsidRPr="004472F0">
        <w:rPr>
          <w:bCs/>
        </w:rPr>
        <w:t>Michael Lyda will reach out to Greg Kalinyak (new VFD Program manager at AHRI)</w:t>
      </w:r>
    </w:p>
    <w:p w14:paraId="45AC84D9" w14:textId="2A2E4AD7" w:rsidR="00E258BF" w:rsidRPr="004472F0" w:rsidRDefault="00E258BF" w:rsidP="00C06361">
      <w:pPr>
        <w:pStyle w:val="ListParagraph"/>
        <w:numPr>
          <w:ilvl w:val="2"/>
          <w:numId w:val="11"/>
        </w:numPr>
        <w:spacing w:after="0" w:line="240" w:lineRule="auto"/>
        <w:rPr>
          <w:bCs/>
        </w:rPr>
      </w:pPr>
      <w:r w:rsidRPr="004472F0">
        <w:rPr>
          <w:bCs/>
        </w:rPr>
        <w:t xml:space="preserve">Potential new voting members – Michael Todd, </w:t>
      </w:r>
      <w:r w:rsidR="00692BFA" w:rsidRPr="004472F0">
        <w:rPr>
          <w:bCs/>
        </w:rPr>
        <w:t>Bevan Christianson</w:t>
      </w:r>
    </w:p>
    <w:p w14:paraId="4CF9E1F6" w14:textId="289B0138" w:rsidR="00692BFA" w:rsidRPr="004472F0" w:rsidRDefault="00692BFA" w:rsidP="00C06361">
      <w:pPr>
        <w:pStyle w:val="ListParagraph"/>
        <w:numPr>
          <w:ilvl w:val="2"/>
          <w:numId w:val="11"/>
        </w:numPr>
        <w:spacing w:after="0" w:line="240" w:lineRule="auto"/>
        <w:rPr>
          <w:bCs/>
        </w:rPr>
      </w:pPr>
      <w:r w:rsidRPr="004472F0">
        <w:rPr>
          <w:bCs/>
        </w:rPr>
        <w:t xml:space="preserve">David Williams interested to </w:t>
      </w:r>
      <w:r w:rsidR="0074686D" w:rsidRPr="004472F0">
        <w:rPr>
          <w:bCs/>
        </w:rPr>
        <w:t>join</w:t>
      </w:r>
      <w:r w:rsidRPr="004472F0">
        <w:rPr>
          <w:bCs/>
        </w:rPr>
        <w:t xml:space="preserve"> Programs committee</w:t>
      </w:r>
      <w:r w:rsidR="0074686D" w:rsidRPr="004472F0">
        <w:rPr>
          <w:bCs/>
        </w:rPr>
        <w:t xml:space="preserve"> as Co-Chair</w:t>
      </w:r>
    </w:p>
    <w:p w14:paraId="6C11CE7E" w14:textId="1D688057" w:rsidR="00E258BF" w:rsidRPr="004472F0" w:rsidRDefault="00E258BF" w:rsidP="00C06361">
      <w:pPr>
        <w:pStyle w:val="ListParagraph"/>
        <w:numPr>
          <w:ilvl w:val="2"/>
          <w:numId w:val="11"/>
        </w:numPr>
        <w:spacing w:after="0" w:line="240" w:lineRule="auto"/>
        <w:rPr>
          <w:bCs/>
        </w:rPr>
      </w:pPr>
      <w:r w:rsidRPr="004472F0">
        <w:rPr>
          <w:bCs/>
        </w:rPr>
        <w:t xml:space="preserve">Tom Lowery would like to roll </w:t>
      </w:r>
      <w:r w:rsidR="00692BFA" w:rsidRPr="004472F0">
        <w:rPr>
          <w:bCs/>
        </w:rPr>
        <w:t>off as a voting member 2023-2024</w:t>
      </w:r>
    </w:p>
    <w:p w14:paraId="4D105AC1" w14:textId="7AB539B2" w:rsidR="00692BFA" w:rsidRPr="004472F0" w:rsidRDefault="00692BFA" w:rsidP="00C06361">
      <w:pPr>
        <w:pStyle w:val="ListParagraph"/>
        <w:numPr>
          <w:ilvl w:val="2"/>
          <w:numId w:val="11"/>
        </w:numPr>
        <w:spacing w:after="0" w:line="240" w:lineRule="auto"/>
        <w:rPr>
          <w:bCs/>
        </w:rPr>
      </w:pPr>
      <w:r w:rsidRPr="004472F0">
        <w:rPr>
          <w:bCs/>
        </w:rPr>
        <w:t xml:space="preserve">Ken </w:t>
      </w:r>
      <w:proofErr w:type="spellStart"/>
      <w:r w:rsidRPr="004472F0">
        <w:rPr>
          <w:bCs/>
        </w:rPr>
        <w:t>Fonstad</w:t>
      </w:r>
      <w:proofErr w:type="spellEnd"/>
      <w:r w:rsidRPr="004472F0">
        <w:rPr>
          <w:bCs/>
        </w:rPr>
        <w:t xml:space="preserve"> interested to roll back on as a voting member starting 2023-2024</w:t>
      </w:r>
    </w:p>
    <w:p w14:paraId="15735E7F" w14:textId="4976F75E" w:rsidR="00B845BC" w:rsidRPr="004472F0" w:rsidRDefault="00B845BC" w:rsidP="00C06361">
      <w:pPr>
        <w:pStyle w:val="ListParagraph"/>
        <w:numPr>
          <w:ilvl w:val="2"/>
          <w:numId w:val="11"/>
        </w:numPr>
        <w:spacing w:after="0" w:line="240" w:lineRule="auto"/>
        <w:rPr>
          <w:bCs/>
        </w:rPr>
      </w:pPr>
      <w:r w:rsidRPr="004472F0">
        <w:rPr>
          <w:bCs/>
        </w:rPr>
        <w:t>Vincent Yu rolling off as corresponding member</w:t>
      </w:r>
    </w:p>
    <w:p w14:paraId="73FCBDB7" w14:textId="5B52B435" w:rsidR="003A0F83" w:rsidRPr="004472F0" w:rsidRDefault="003A0F83" w:rsidP="00C06361">
      <w:pPr>
        <w:pStyle w:val="ListParagraph"/>
        <w:numPr>
          <w:ilvl w:val="2"/>
          <w:numId w:val="11"/>
        </w:numPr>
        <w:spacing w:after="0" w:line="240" w:lineRule="auto"/>
        <w:rPr>
          <w:bCs/>
        </w:rPr>
      </w:pPr>
      <w:r w:rsidRPr="004472F0">
        <w:rPr>
          <w:bCs/>
        </w:rPr>
        <w:t>To join this TC, simply go to the following website: https://www.ashrae.org/technical-resources/technical-committees</w:t>
      </w:r>
    </w:p>
    <w:p w14:paraId="3BCC8195" w14:textId="3AE7F74E" w:rsidR="004975FA" w:rsidRPr="004472F0" w:rsidRDefault="004975FA" w:rsidP="004975FA">
      <w:pPr>
        <w:pStyle w:val="ListParagraph"/>
        <w:numPr>
          <w:ilvl w:val="1"/>
          <w:numId w:val="11"/>
        </w:numPr>
        <w:spacing w:after="0" w:line="240" w:lineRule="auto"/>
        <w:rPr>
          <w:bCs/>
        </w:rPr>
      </w:pPr>
      <w:r w:rsidRPr="004472F0">
        <w:rPr>
          <w:bCs/>
        </w:rPr>
        <w:t xml:space="preserve">Website Report </w:t>
      </w:r>
      <w:r w:rsidRPr="0005328E">
        <w:rPr>
          <w:bCs/>
        </w:rPr>
        <w:t>– Paul Lin</w:t>
      </w:r>
    </w:p>
    <w:p w14:paraId="70073DD4" w14:textId="4BD38C95" w:rsidR="00A72D1E" w:rsidRPr="004472F0" w:rsidRDefault="00A72D1E" w:rsidP="00A72D1E">
      <w:pPr>
        <w:pStyle w:val="ListParagraph"/>
        <w:numPr>
          <w:ilvl w:val="2"/>
          <w:numId w:val="11"/>
        </w:numPr>
        <w:spacing w:after="0" w:line="240" w:lineRule="auto"/>
        <w:rPr>
          <w:bCs/>
        </w:rPr>
      </w:pPr>
      <w:r w:rsidRPr="004472F0">
        <w:rPr>
          <w:bCs/>
        </w:rPr>
        <w:t xml:space="preserve">Website is up to </w:t>
      </w:r>
      <w:proofErr w:type="gramStart"/>
      <w:r w:rsidRPr="004472F0">
        <w:rPr>
          <w:bCs/>
        </w:rPr>
        <w:t>date, if</w:t>
      </w:r>
      <w:proofErr w:type="gramEnd"/>
      <w:r w:rsidRPr="004472F0">
        <w:rPr>
          <w:bCs/>
        </w:rPr>
        <w:t xml:space="preserve"> any issues contact Paul directly</w:t>
      </w:r>
    </w:p>
    <w:p w14:paraId="0DC4FDC2" w14:textId="419AA0D0" w:rsidR="00A72D1E" w:rsidRPr="004472F0" w:rsidRDefault="00A72D1E" w:rsidP="00A72D1E">
      <w:pPr>
        <w:pStyle w:val="ListParagraph"/>
        <w:numPr>
          <w:ilvl w:val="2"/>
          <w:numId w:val="11"/>
        </w:numPr>
        <w:spacing w:after="0" w:line="240" w:lineRule="auto"/>
        <w:rPr>
          <w:bCs/>
        </w:rPr>
      </w:pPr>
      <w:r w:rsidRPr="004472F0">
        <w:rPr>
          <w:bCs/>
        </w:rPr>
        <w:t>Basecamp for general communication, website is for public facing information</w:t>
      </w:r>
    </w:p>
    <w:p w14:paraId="03988EE3" w14:textId="0CDE57EA" w:rsidR="004975FA" w:rsidRPr="004472F0" w:rsidRDefault="004975FA" w:rsidP="004975FA">
      <w:pPr>
        <w:pStyle w:val="ListParagraph"/>
        <w:numPr>
          <w:ilvl w:val="1"/>
          <w:numId w:val="11"/>
        </w:numPr>
        <w:spacing w:after="0" w:line="240" w:lineRule="auto"/>
        <w:rPr>
          <w:bCs/>
        </w:rPr>
      </w:pPr>
      <w:r w:rsidRPr="004472F0">
        <w:rPr>
          <w:bCs/>
        </w:rPr>
        <w:t xml:space="preserve">Handbook Content Development subcommittee </w:t>
      </w:r>
      <w:r w:rsidRPr="0005328E">
        <w:rPr>
          <w:bCs/>
        </w:rPr>
        <w:t>–Thomas Lowery</w:t>
      </w:r>
    </w:p>
    <w:p w14:paraId="48DF58AA" w14:textId="1C717FA1" w:rsidR="00A72D1E" w:rsidRPr="004472F0" w:rsidRDefault="00A72D1E" w:rsidP="00A72D1E">
      <w:pPr>
        <w:pStyle w:val="ListParagraph"/>
        <w:numPr>
          <w:ilvl w:val="2"/>
          <w:numId w:val="11"/>
        </w:numPr>
        <w:spacing w:after="0" w:line="240" w:lineRule="auto"/>
        <w:rPr>
          <w:bCs/>
        </w:rPr>
      </w:pPr>
      <w:r w:rsidRPr="004472F0">
        <w:rPr>
          <w:bCs/>
        </w:rPr>
        <w:t>Need to add motor design expertise</w:t>
      </w:r>
      <w:r w:rsidR="003F1E29" w:rsidRPr="004472F0">
        <w:rPr>
          <w:bCs/>
        </w:rPr>
        <w:t xml:space="preserve"> for Handbook updates</w:t>
      </w:r>
    </w:p>
    <w:p w14:paraId="10EB0577" w14:textId="77777777" w:rsidR="0005328E" w:rsidRPr="004472F0" w:rsidRDefault="003F1E29" w:rsidP="0005328E">
      <w:pPr>
        <w:pStyle w:val="ListParagraph"/>
        <w:numPr>
          <w:ilvl w:val="2"/>
          <w:numId w:val="11"/>
        </w:numPr>
        <w:spacing w:after="0" w:line="240" w:lineRule="auto"/>
        <w:rPr>
          <w:bCs/>
        </w:rPr>
      </w:pPr>
      <w:r w:rsidRPr="004472F0">
        <w:rPr>
          <w:bCs/>
        </w:rPr>
        <w:t>TC Goal to add</w:t>
      </w:r>
      <w:r w:rsidR="00A72D1E" w:rsidRPr="004472F0">
        <w:rPr>
          <w:bCs/>
        </w:rPr>
        <w:t xml:space="preserve"> different motor types to the Handbook, email Tom if you’re interested to participate - </w:t>
      </w:r>
      <w:hyperlink r:id="rId19" w:history="1">
        <w:r w:rsidR="0005328E" w:rsidRPr="004472F0">
          <w:rPr>
            <w:rStyle w:val="Hyperlink"/>
            <w:bCs/>
          </w:rPr>
          <w:t>tom.lowery33@gmail.com</w:t>
        </w:r>
      </w:hyperlink>
    </w:p>
    <w:p w14:paraId="21E385A1" w14:textId="4A47603F" w:rsidR="0005328E" w:rsidRPr="0005328E" w:rsidRDefault="0005328E" w:rsidP="0005328E">
      <w:pPr>
        <w:pStyle w:val="ListParagraph"/>
        <w:numPr>
          <w:ilvl w:val="2"/>
          <w:numId w:val="11"/>
        </w:numPr>
        <w:spacing w:after="0" w:line="240" w:lineRule="auto"/>
        <w:rPr>
          <w:bCs/>
        </w:rPr>
      </w:pPr>
      <w:r w:rsidRPr="0005328E">
        <w:rPr>
          <w:bCs/>
        </w:rPr>
        <w:t xml:space="preserve">The following TC1.11 members agreed to participate in Handbook Content Development Working Group: David Williams, Mike Filler, Michael </w:t>
      </w:r>
      <w:proofErr w:type="gramStart"/>
      <w:r w:rsidRPr="0005328E">
        <w:rPr>
          <w:bCs/>
        </w:rPr>
        <w:t>Lyda</w:t>
      </w:r>
      <w:proofErr w:type="gramEnd"/>
      <w:r w:rsidRPr="0005328E">
        <w:rPr>
          <w:bCs/>
        </w:rPr>
        <w:t xml:space="preserve"> and Ken </w:t>
      </w:r>
      <w:proofErr w:type="spellStart"/>
      <w:r w:rsidRPr="0005328E">
        <w:rPr>
          <w:bCs/>
        </w:rPr>
        <w:t>Fonstad</w:t>
      </w:r>
      <w:proofErr w:type="spellEnd"/>
      <w:r w:rsidRPr="0005328E">
        <w:rPr>
          <w:bCs/>
        </w:rPr>
        <w:t xml:space="preserve"> (HI reference to ISDN 978-1-935762-59-1 for possible structure of electric motor types)</w:t>
      </w:r>
    </w:p>
    <w:p w14:paraId="086ECDBE" w14:textId="6AB9343E" w:rsidR="004F4E5E" w:rsidRPr="00C64B31" w:rsidRDefault="004F4E5E" w:rsidP="00B12F08">
      <w:pPr>
        <w:pStyle w:val="ListParagraph"/>
        <w:numPr>
          <w:ilvl w:val="1"/>
          <w:numId w:val="11"/>
        </w:numPr>
        <w:spacing w:after="0" w:line="240" w:lineRule="auto"/>
        <w:rPr>
          <w:b/>
        </w:rPr>
      </w:pPr>
      <w:r w:rsidRPr="00690B25">
        <w:rPr>
          <w:b/>
        </w:rPr>
        <w:t xml:space="preserve">Program Development Subcommittee </w:t>
      </w:r>
      <w:r w:rsidRPr="003024A6">
        <w:t xml:space="preserve">– </w:t>
      </w:r>
      <w:r>
        <w:t>Nicolas Rosner</w:t>
      </w:r>
    </w:p>
    <w:p w14:paraId="49030043" w14:textId="2A7A9AE2" w:rsidR="00C64B31" w:rsidRDefault="00C64B31" w:rsidP="0092658F">
      <w:pPr>
        <w:pStyle w:val="ListParagraph"/>
        <w:spacing w:after="160" w:line="256" w:lineRule="auto"/>
        <w:ind w:left="1080"/>
      </w:pPr>
      <w:r w:rsidRPr="0092658F">
        <w:rPr>
          <w:b/>
          <w:bCs/>
        </w:rPr>
        <w:t>6.4.1:</w:t>
      </w:r>
      <w:r>
        <w:t xml:space="preserve"> Programs – Nick Rosner</w:t>
      </w:r>
    </w:p>
    <w:p w14:paraId="132DE41B" w14:textId="77777777" w:rsidR="00C64B31" w:rsidRDefault="00C64B31" w:rsidP="0092658F">
      <w:pPr>
        <w:ind w:firstLine="720"/>
        <w:rPr>
          <w:u w:val="single"/>
        </w:rPr>
      </w:pPr>
      <w:r>
        <w:rPr>
          <w:u w:val="single"/>
        </w:rPr>
        <w:t>This meeting</w:t>
      </w:r>
    </w:p>
    <w:p w14:paraId="6294AA83" w14:textId="77777777" w:rsidR="00C64B31" w:rsidRDefault="00C64B31" w:rsidP="0092658F">
      <w:pPr>
        <w:ind w:left="720"/>
      </w:pPr>
      <w:r>
        <w:t>ASHRAE 2022 Winter Conference accepted our TC 1.11 (co-sponsor TC 1.9 &amp; 2.7) program “Codes and Design Standards for Motors &amp; Motor Control Technology”. The program speakers were John Ross (Senior AE - Eaton), and John Giuliano (President - VMC Group).  We hosted a hybrid seminar (Seminar 1) on 1/30/22 8:00 a.m.  Over 40 participants joined in person.</w:t>
      </w:r>
    </w:p>
    <w:p w14:paraId="46F4504C" w14:textId="77777777" w:rsidR="00C64B31" w:rsidRDefault="00C64B31" w:rsidP="0092658F">
      <w:pPr>
        <w:ind w:firstLine="720"/>
        <w:rPr>
          <w:u w:val="single"/>
        </w:rPr>
      </w:pPr>
      <w:r>
        <w:rPr>
          <w:u w:val="single"/>
        </w:rPr>
        <w:t>Toronto 2022</w:t>
      </w:r>
    </w:p>
    <w:p w14:paraId="25B942F6" w14:textId="77777777" w:rsidR="00C64B31" w:rsidRDefault="00C64B31" w:rsidP="0092658F">
      <w:pPr>
        <w:ind w:firstLine="720"/>
      </w:pPr>
      <w:r>
        <w:t>Program submission due February 17, 2022.</w:t>
      </w:r>
    </w:p>
    <w:p w14:paraId="4F4A988E" w14:textId="77777777" w:rsidR="00C64B31" w:rsidRDefault="00C64B31" w:rsidP="0092658F">
      <w:pPr>
        <w:ind w:firstLine="720"/>
      </w:pPr>
      <w:r>
        <w:t>Chair: Nick Rosner</w:t>
      </w:r>
    </w:p>
    <w:p w14:paraId="7BCB5A78" w14:textId="77777777" w:rsidR="00C64B31" w:rsidRDefault="00C64B31" w:rsidP="0092658F">
      <w:pPr>
        <w:ind w:firstLine="720"/>
      </w:pPr>
      <w:r>
        <w:t>TC 1.11 potential co-sponsorships TC 5.1 &amp; 6.1</w:t>
      </w:r>
    </w:p>
    <w:p w14:paraId="435ABA76" w14:textId="77777777" w:rsidR="00C64B31" w:rsidRDefault="00C64B31" w:rsidP="0092658F">
      <w:pPr>
        <w:ind w:firstLine="720"/>
        <w:rPr>
          <w:rFonts w:cstheme="minorHAnsi"/>
          <w:color w:val="000000" w:themeColor="text1"/>
        </w:rPr>
      </w:pPr>
      <w:r>
        <w:rPr>
          <w:rFonts w:cstheme="minorHAnsi"/>
          <w:color w:val="000000" w:themeColor="text1"/>
        </w:rPr>
        <w:t>The Art of Motor Applications &amp; Motor Control Engineering</w:t>
      </w:r>
    </w:p>
    <w:p w14:paraId="0AB006EE" w14:textId="77777777" w:rsidR="00C64B31" w:rsidRDefault="00C64B31" w:rsidP="00C64B31">
      <w:pPr>
        <w:pStyle w:val="ListParagraph"/>
        <w:numPr>
          <w:ilvl w:val="0"/>
          <w:numId w:val="13"/>
        </w:numPr>
        <w:spacing w:after="160" w:line="256" w:lineRule="auto"/>
        <w:rPr>
          <w:rFonts w:cstheme="minorHAnsi"/>
          <w:color w:val="000000" w:themeColor="text1"/>
          <w:lang w:val="en"/>
        </w:rPr>
      </w:pPr>
      <w:r>
        <w:rPr>
          <w:rFonts w:cstheme="minorHAnsi"/>
          <w:color w:val="000000" w:themeColor="text1"/>
          <w:lang w:val="en"/>
        </w:rPr>
        <w:t>VFD, PLC, HMI, and Motor Control.</w:t>
      </w:r>
    </w:p>
    <w:p w14:paraId="1E068592" w14:textId="77777777" w:rsidR="00C64B31" w:rsidRDefault="00C64B31" w:rsidP="00C64B31">
      <w:pPr>
        <w:pStyle w:val="ListParagraph"/>
        <w:numPr>
          <w:ilvl w:val="0"/>
          <w:numId w:val="13"/>
        </w:numPr>
        <w:spacing w:after="160" w:line="256" w:lineRule="auto"/>
        <w:rPr>
          <w:rFonts w:cstheme="minorHAnsi"/>
          <w:color w:val="000000" w:themeColor="text1"/>
          <w:lang w:val="en"/>
        </w:rPr>
      </w:pPr>
      <w:r>
        <w:rPr>
          <w:rFonts w:cstheme="minorHAnsi"/>
          <w:color w:val="000000" w:themeColor="text1"/>
          <w:lang w:val="en"/>
        </w:rPr>
        <w:t>Motion Control, Servo Drives, and Robotics.</w:t>
      </w:r>
    </w:p>
    <w:p w14:paraId="7B3EF2D9" w14:textId="4869742B" w:rsidR="00C64B31" w:rsidRDefault="00C64B31" w:rsidP="00C64B31">
      <w:pPr>
        <w:pStyle w:val="ListParagraph"/>
        <w:numPr>
          <w:ilvl w:val="0"/>
          <w:numId w:val="13"/>
        </w:numPr>
        <w:spacing w:after="160" w:line="256" w:lineRule="auto"/>
        <w:rPr>
          <w:rFonts w:cstheme="minorHAnsi"/>
          <w:color w:val="000000" w:themeColor="text1"/>
          <w:lang w:val="en"/>
        </w:rPr>
      </w:pPr>
      <w:r>
        <w:rPr>
          <w:rFonts w:cstheme="minorHAnsi"/>
          <w:color w:val="000000" w:themeColor="text1"/>
          <w:lang w:val="en"/>
        </w:rPr>
        <w:t>Engineering Water Fountains, High Volume Low Speed Fans, and Machine Tool Building.</w:t>
      </w:r>
    </w:p>
    <w:p w14:paraId="73C2A91E" w14:textId="743DB33A" w:rsidR="005B1918" w:rsidRDefault="007F2414" w:rsidP="005B1918">
      <w:pPr>
        <w:spacing w:after="160" w:line="256" w:lineRule="auto"/>
        <w:ind w:left="720"/>
        <w:rPr>
          <w:rFonts w:cstheme="minorHAnsi"/>
          <w:color w:val="000000" w:themeColor="text1"/>
          <w:lang w:val="en"/>
        </w:rPr>
      </w:pPr>
      <w:r>
        <w:rPr>
          <w:rFonts w:cstheme="minorHAnsi"/>
          <w:color w:val="000000" w:themeColor="text1"/>
          <w:lang w:val="en"/>
        </w:rPr>
        <w:t>New topic suggestions from TC1.11 – Updates to ASHRAE 222, AHRI 1210 Certification Program</w:t>
      </w:r>
      <w:r w:rsidR="005B1918">
        <w:rPr>
          <w:rFonts w:cstheme="minorHAnsi"/>
          <w:color w:val="000000" w:themeColor="text1"/>
          <w:lang w:val="en"/>
        </w:rPr>
        <w:t>, Motor regulatory update for US market (Notice of Proposed Rulemaking is out right now)</w:t>
      </w:r>
    </w:p>
    <w:p w14:paraId="3026911E" w14:textId="2A770F68" w:rsidR="007F2414" w:rsidRDefault="007F2414" w:rsidP="007F2414">
      <w:pPr>
        <w:spacing w:after="160" w:line="256" w:lineRule="auto"/>
        <w:ind w:left="720"/>
        <w:rPr>
          <w:rFonts w:cstheme="minorHAnsi"/>
          <w:color w:val="000000" w:themeColor="text1"/>
          <w:lang w:val="en"/>
        </w:rPr>
      </w:pPr>
      <w:r>
        <w:rPr>
          <w:rFonts w:cstheme="minorHAnsi"/>
          <w:color w:val="000000" w:themeColor="text1"/>
          <w:lang w:val="en"/>
        </w:rPr>
        <w:t xml:space="preserve">Tim </w:t>
      </w:r>
      <w:proofErr w:type="spellStart"/>
      <w:r>
        <w:rPr>
          <w:rFonts w:cstheme="minorHAnsi"/>
          <w:color w:val="000000" w:themeColor="text1"/>
          <w:lang w:val="en"/>
        </w:rPr>
        <w:t>Mathson</w:t>
      </w:r>
      <w:proofErr w:type="spellEnd"/>
      <w:r>
        <w:rPr>
          <w:rFonts w:cstheme="minorHAnsi"/>
          <w:color w:val="000000" w:themeColor="text1"/>
          <w:lang w:val="en"/>
        </w:rPr>
        <w:t xml:space="preserve"> – AHRI 1210 vs. IEC test standards, benefits of moving forward with AHRI 1210 if there are no specific ratings for VFD’s?</w:t>
      </w:r>
    </w:p>
    <w:p w14:paraId="7A935125" w14:textId="6A40050B" w:rsidR="007F2414" w:rsidRDefault="007F2414" w:rsidP="007F2414">
      <w:pPr>
        <w:spacing w:after="160" w:line="256" w:lineRule="auto"/>
        <w:ind w:left="720"/>
        <w:rPr>
          <w:rFonts w:cstheme="minorHAnsi"/>
          <w:color w:val="000000" w:themeColor="text1"/>
          <w:lang w:val="en"/>
        </w:rPr>
      </w:pPr>
      <w:r>
        <w:rPr>
          <w:rFonts w:cstheme="minorHAnsi"/>
          <w:color w:val="000000" w:themeColor="text1"/>
          <w:lang w:val="en"/>
        </w:rPr>
        <w:t xml:space="preserve">Ken </w:t>
      </w:r>
      <w:proofErr w:type="spellStart"/>
      <w:r>
        <w:rPr>
          <w:rFonts w:cstheme="minorHAnsi"/>
          <w:color w:val="000000" w:themeColor="text1"/>
          <w:lang w:val="en"/>
        </w:rPr>
        <w:t>Fonstad</w:t>
      </w:r>
      <w:proofErr w:type="spellEnd"/>
      <w:r>
        <w:rPr>
          <w:rFonts w:cstheme="minorHAnsi"/>
          <w:color w:val="000000" w:themeColor="text1"/>
          <w:lang w:val="en"/>
        </w:rPr>
        <w:t xml:space="preserve"> – AHRI 1210 has actual test data from independent test laboratory publicly posted, IEC standards have ratings, but miss the test data</w:t>
      </w:r>
    </w:p>
    <w:p w14:paraId="32F37E56" w14:textId="4242742C" w:rsidR="005B1918" w:rsidRDefault="007F2414" w:rsidP="005B1918">
      <w:pPr>
        <w:spacing w:after="160" w:line="256" w:lineRule="auto"/>
        <w:ind w:left="720"/>
        <w:rPr>
          <w:rFonts w:cstheme="minorHAnsi"/>
          <w:color w:val="000000" w:themeColor="text1"/>
          <w:lang w:val="en"/>
        </w:rPr>
      </w:pPr>
      <w:r>
        <w:rPr>
          <w:rFonts w:cstheme="minorHAnsi"/>
          <w:color w:val="000000" w:themeColor="text1"/>
          <w:lang w:val="en"/>
        </w:rPr>
        <w:t>John Bade – Energy Efficiency Advocates in US, especially the California Energy Commission are very interested to adopt a test standard for regulation of VFD’s</w:t>
      </w:r>
    </w:p>
    <w:p w14:paraId="081AD60E" w14:textId="77777777" w:rsidR="00C64B31" w:rsidRDefault="00C64B31" w:rsidP="0092658F">
      <w:pPr>
        <w:ind w:firstLine="720"/>
        <w:rPr>
          <w:rFonts w:cstheme="minorHAnsi"/>
          <w:color w:val="000000" w:themeColor="text1"/>
          <w:u w:val="single"/>
          <w:lang w:val="en"/>
        </w:rPr>
      </w:pPr>
      <w:r>
        <w:rPr>
          <w:rFonts w:cstheme="minorHAnsi"/>
          <w:color w:val="000000" w:themeColor="text1"/>
          <w:u w:val="single"/>
          <w:lang w:val="en"/>
        </w:rPr>
        <w:t>Fall 2023</w:t>
      </w:r>
    </w:p>
    <w:p w14:paraId="08929B46" w14:textId="77777777" w:rsidR="00C64B31" w:rsidRDefault="00C64B31" w:rsidP="0092658F">
      <w:pPr>
        <w:ind w:firstLine="720"/>
        <w:rPr>
          <w:rFonts w:cstheme="minorHAnsi"/>
          <w:color w:val="000000" w:themeColor="text1"/>
          <w:lang w:val="en"/>
        </w:rPr>
      </w:pPr>
      <w:r>
        <w:rPr>
          <w:rFonts w:cstheme="minorHAnsi"/>
          <w:color w:val="000000" w:themeColor="text1"/>
          <w:lang w:val="en"/>
        </w:rPr>
        <w:t>Paper Submission</w:t>
      </w:r>
    </w:p>
    <w:p w14:paraId="5E161EB1" w14:textId="4D44AC14" w:rsidR="00C64B31" w:rsidRPr="00C64B31" w:rsidRDefault="00C64B31" w:rsidP="0092658F">
      <w:pPr>
        <w:ind w:firstLine="360"/>
        <w:rPr>
          <w:rFonts w:cstheme="minorHAnsi"/>
          <w:color w:val="000000" w:themeColor="text1"/>
          <w:lang w:val="en"/>
        </w:rPr>
      </w:pPr>
      <w:r>
        <w:rPr>
          <w:rFonts w:cstheme="minorHAnsi"/>
          <w:color w:val="000000" w:themeColor="text1"/>
          <w:lang w:val="en"/>
        </w:rPr>
        <w:t>VFD Best Practices, Applications, and Design Considerations</w:t>
      </w:r>
    </w:p>
    <w:p w14:paraId="44FB3510" w14:textId="0853F1AA" w:rsidR="004F4E5E" w:rsidRPr="004975FA" w:rsidRDefault="004F4E5E" w:rsidP="00B12F08">
      <w:pPr>
        <w:pStyle w:val="ListParagraph"/>
        <w:numPr>
          <w:ilvl w:val="1"/>
          <w:numId w:val="11"/>
        </w:numPr>
        <w:spacing w:after="0" w:line="240" w:lineRule="auto"/>
        <w:rPr>
          <w:b/>
        </w:rPr>
      </w:pPr>
      <w:r w:rsidRPr="00690B25">
        <w:rPr>
          <w:b/>
        </w:rPr>
        <w:t xml:space="preserve">Standards Development subcommittee </w:t>
      </w:r>
      <w:r w:rsidRPr="003024A6">
        <w:t xml:space="preserve">– </w:t>
      </w:r>
      <w:r w:rsidR="00EF4412">
        <w:t xml:space="preserve">Tim </w:t>
      </w:r>
      <w:proofErr w:type="spellStart"/>
      <w:r w:rsidR="00EF4412">
        <w:t>Mathson</w:t>
      </w:r>
      <w:proofErr w:type="spellEnd"/>
    </w:p>
    <w:p w14:paraId="4E0B1E14" w14:textId="46F4DF89" w:rsidR="004975FA" w:rsidRPr="004472F0" w:rsidRDefault="004975FA" w:rsidP="004975FA">
      <w:pPr>
        <w:pStyle w:val="ListParagraph"/>
        <w:numPr>
          <w:ilvl w:val="2"/>
          <w:numId w:val="11"/>
        </w:numPr>
        <w:spacing w:after="0" w:line="240" w:lineRule="auto"/>
        <w:rPr>
          <w:bCs/>
        </w:rPr>
      </w:pPr>
      <w:r w:rsidRPr="004472F0">
        <w:rPr>
          <w:bCs/>
        </w:rPr>
        <w:t xml:space="preserve">SPC 222 </w:t>
      </w:r>
      <w:r w:rsidRPr="0005328E">
        <w:rPr>
          <w:bCs/>
        </w:rPr>
        <w:t>“Power Drive Systems” – Bob Coleman</w:t>
      </w:r>
    </w:p>
    <w:p w14:paraId="3B30777E" w14:textId="1986D6CF" w:rsidR="00EA1F8E" w:rsidRPr="004472F0" w:rsidRDefault="00EA1F8E" w:rsidP="00EA1F8E">
      <w:pPr>
        <w:pStyle w:val="ListParagraph"/>
        <w:numPr>
          <w:ilvl w:val="3"/>
          <w:numId w:val="11"/>
        </w:numPr>
        <w:spacing w:after="0" w:line="240" w:lineRule="auto"/>
        <w:rPr>
          <w:bCs/>
        </w:rPr>
      </w:pPr>
      <w:r w:rsidRPr="004472F0">
        <w:rPr>
          <w:bCs/>
        </w:rPr>
        <w:t xml:space="preserve">First </w:t>
      </w:r>
      <w:r w:rsidR="00F73B84" w:rsidRPr="004472F0">
        <w:rPr>
          <w:bCs/>
        </w:rPr>
        <w:t xml:space="preserve">standards </w:t>
      </w:r>
      <w:r w:rsidRPr="004472F0">
        <w:rPr>
          <w:bCs/>
        </w:rPr>
        <w:t>committee meeting this morning February 1, 2022</w:t>
      </w:r>
    </w:p>
    <w:p w14:paraId="0CB8274D" w14:textId="101406C3" w:rsidR="00EA1F8E" w:rsidRPr="004472F0" w:rsidRDefault="00EA1F8E" w:rsidP="00EA1F8E">
      <w:pPr>
        <w:pStyle w:val="ListParagraph"/>
        <w:numPr>
          <w:ilvl w:val="3"/>
          <w:numId w:val="11"/>
        </w:numPr>
        <w:spacing w:after="0" w:line="240" w:lineRule="auto"/>
        <w:rPr>
          <w:bCs/>
        </w:rPr>
      </w:pPr>
      <w:r w:rsidRPr="004472F0">
        <w:rPr>
          <w:bCs/>
        </w:rPr>
        <w:t>Major scope change to add DC Power sources, add stand by power measurements to the Method of Test</w:t>
      </w:r>
    </w:p>
    <w:p w14:paraId="6B540E8D" w14:textId="5E1A59B9" w:rsidR="00EA1F8E" w:rsidRPr="004472F0" w:rsidRDefault="00EA1F8E" w:rsidP="00EA1F8E">
      <w:pPr>
        <w:pStyle w:val="ListParagraph"/>
        <w:numPr>
          <w:ilvl w:val="3"/>
          <w:numId w:val="11"/>
        </w:numPr>
        <w:spacing w:after="0" w:line="240" w:lineRule="auto"/>
        <w:rPr>
          <w:bCs/>
        </w:rPr>
      </w:pPr>
      <w:r w:rsidRPr="004472F0">
        <w:rPr>
          <w:bCs/>
        </w:rPr>
        <w:t>Meeting monthly with goal of public review ready by next January</w:t>
      </w:r>
    </w:p>
    <w:p w14:paraId="6CA017B2" w14:textId="77777777" w:rsidR="00EA1F8E" w:rsidRPr="004472F0" w:rsidRDefault="00EA1F8E" w:rsidP="00EA1F8E">
      <w:pPr>
        <w:spacing w:after="0" w:line="240" w:lineRule="auto"/>
        <w:rPr>
          <w:bCs/>
        </w:rPr>
      </w:pPr>
    </w:p>
    <w:p w14:paraId="33F0EC8B" w14:textId="456465C8" w:rsidR="00EA1F8E" w:rsidRPr="004472F0" w:rsidRDefault="00EA1F8E" w:rsidP="00EA1F8E">
      <w:pPr>
        <w:spacing w:after="0" w:line="240" w:lineRule="auto"/>
        <w:ind w:left="720"/>
        <w:rPr>
          <w:bCs/>
        </w:rPr>
      </w:pPr>
      <w:r w:rsidRPr="004472F0">
        <w:rPr>
          <w:bCs/>
        </w:rPr>
        <w:t>Tom Lowery comment – UL’s involvement in SPC 222 with DC power source discussion?</w:t>
      </w:r>
    </w:p>
    <w:p w14:paraId="2BF6A1CE" w14:textId="77777777" w:rsidR="00E918DA" w:rsidRPr="004472F0" w:rsidRDefault="00E918DA" w:rsidP="00EA1F8E">
      <w:pPr>
        <w:spacing w:after="0" w:line="240" w:lineRule="auto"/>
        <w:ind w:left="720"/>
        <w:rPr>
          <w:bCs/>
        </w:rPr>
      </w:pPr>
    </w:p>
    <w:p w14:paraId="664C1B17" w14:textId="6B4E49DB" w:rsidR="00CC17BF" w:rsidRPr="004472F0" w:rsidRDefault="00CC17BF" w:rsidP="004975FA">
      <w:pPr>
        <w:pStyle w:val="ListParagraph"/>
        <w:numPr>
          <w:ilvl w:val="2"/>
          <w:numId w:val="11"/>
        </w:numPr>
        <w:spacing w:after="0" w:line="240" w:lineRule="auto"/>
        <w:rPr>
          <w:bCs/>
        </w:rPr>
      </w:pPr>
      <w:r w:rsidRPr="004472F0">
        <w:rPr>
          <w:bCs/>
        </w:rPr>
        <w:t>IEC 60034-31 came out this year – application standard</w:t>
      </w:r>
    </w:p>
    <w:p w14:paraId="357443E1" w14:textId="47859354" w:rsidR="00CC17BF" w:rsidRPr="004472F0" w:rsidRDefault="00CC17BF" w:rsidP="004975FA">
      <w:pPr>
        <w:pStyle w:val="ListParagraph"/>
        <w:numPr>
          <w:ilvl w:val="2"/>
          <w:numId w:val="11"/>
        </w:numPr>
        <w:spacing w:after="0" w:line="240" w:lineRule="auto"/>
        <w:rPr>
          <w:bCs/>
        </w:rPr>
      </w:pPr>
      <w:r w:rsidRPr="004472F0">
        <w:rPr>
          <w:bCs/>
        </w:rPr>
        <w:t xml:space="preserve">IEC 61800-9-1 and IEC 61800-9-2 are currently under revision </w:t>
      </w:r>
      <w:proofErr w:type="gramStart"/>
      <w:r w:rsidRPr="004472F0">
        <w:rPr>
          <w:bCs/>
        </w:rPr>
        <w:t>at this time</w:t>
      </w:r>
      <w:proofErr w:type="gramEnd"/>
    </w:p>
    <w:p w14:paraId="712E3EFE" w14:textId="77A64D63" w:rsidR="004F4E5E" w:rsidRPr="004472F0" w:rsidRDefault="004F4E5E" w:rsidP="00B12F08">
      <w:pPr>
        <w:pStyle w:val="ListParagraph"/>
        <w:numPr>
          <w:ilvl w:val="1"/>
          <w:numId w:val="11"/>
        </w:numPr>
        <w:spacing w:after="0" w:line="240" w:lineRule="auto"/>
        <w:rPr>
          <w:bCs/>
        </w:rPr>
      </w:pPr>
      <w:r w:rsidRPr="004472F0">
        <w:rPr>
          <w:bCs/>
        </w:rPr>
        <w:t xml:space="preserve">Research Subcommittee </w:t>
      </w:r>
      <w:r w:rsidRPr="0005328E">
        <w:rPr>
          <w:bCs/>
        </w:rPr>
        <w:t xml:space="preserve">– </w:t>
      </w:r>
      <w:r w:rsidR="00CB2291" w:rsidRPr="0005328E">
        <w:rPr>
          <w:bCs/>
        </w:rPr>
        <w:t>Open Position</w:t>
      </w:r>
    </w:p>
    <w:p w14:paraId="4CC38EA6" w14:textId="77777777" w:rsidR="00631CF3" w:rsidRPr="004472F0" w:rsidRDefault="00631CF3" w:rsidP="00F71890">
      <w:pPr>
        <w:pStyle w:val="ListParagraph"/>
        <w:numPr>
          <w:ilvl w:val="2"/>
          <w:numId w:val="11"/>
        </w:numPr>
        <w:spacing w:after="0" w:line="240" w:lineRule="auto"/>
        <w:rPr>
          <w:bCs/>
        </w:rPr>
      </w:pPr>
      <w:r w:rsidRPr="004472F0">
        <w:rPr>
          <w:bCs/>
        </w:rPr>
        <w:t>Suggested Future Research Projects</w:t>
      </w:r>
    </w:p>
    <w:p w14:paraId="41F3CAAC" w14:textId="5A4CBB8A" w:rsidR="00F71890" w:rsidRPr="004472F0" w:rsidRDefault="00F71890" w:rsidP="00F71890">
      <w:pPr>
        <w:pStyle w:val="ListParagraph"/>
        <w:numPr>
          <w:ilvl w:val="2"/>
          <w:numId w:val="11"/>
        </w:numPr>
        <w:spacing w:after="0" w:line="240" w:lineRule="auto"/>
        <w:rPr>
          <w:bCs/>
        </w:rPr>
      </w:pPr>
      <w:r w:rsidRPr="004472F0">
        <w:rPr>
          <w:bCs/>
        </w:rPr>
        <w:t>Tom – more research and testing to expand the # of efficiency points in AHRI 1210</w:t>
      </w:r>
    </w:p>
    <w:p w14:paraId="7050E238" w14:textId="2712AE75" w:rsidR="00F71890" w:rsidRPr="004472F0" w:rsidRDefault="00F71890" w:rsidP="00F71890">
      <w:pPr>
        <w:pStyle w:val="ListParagraph"/>
        <w:numPr>
          <w:ilvl w:val="3"/>
          <w:numId w:val="11"/>
        </w:numPr>
        <w:spacing w:after="0" w:line="240" w:lineRule="auto"/>
        <w:rPr>
          <w:bCs/>
        </w:rPr>
      </w:pPr>
      <w:r w:rsidRPr="004472F0">
        <w:rPr>
          <w:bCs/>
        </w:rPr>
        <w:t>Ken – add data points up to 200% rated speed</w:t>
      </w:r>
    </w:p>
    <w:p w14:paraId="3BCEE6D5" w14:textId="78F56AE1" w:rsidR="00F71890" w:rsidRPr="004472F0" w:rsidRDefault="00F71890" w:rsidP="00F71890">
      <w:pPr>
        <w:pStyle w:val="ListParagraph"/>
        <w:numPr>
          <w:ilvl w:val="3"/>
          <w:numId w:val="11"/>
        </w:numPr>
        <w:spacing w:after="0" w:line="240" w:lineRule="auto"/>
        <w:rPr>
          <w:bCs/>
        </w:rPr>
      </w:pPr>
      <w:r w:rsidRPr="004472F0">
        <w:rPr>
          <w:bCs/>
        </w:rPr>
        <w:t>Develop points mathematically, complete testing in independent laboratory</w:t>
      </w:r>
    </w:p>
    <w:p w14:paraId="7A12337E" w14:textId="2BAB3A13" w:rsidR="003B5938" w:rsidRPr="004472F0" w:rsidRDefault="003B5938" w:rsidP="00F71890">
      <w:pPr>
        <w:pStyle w:val="ListParagraph"/>
        <w:numPr>
          <w:ilvl w:val="3"/>
          <w:numId w:val="11"/>
        </w:numPr>
        <w:spacing w:after="0" w:line="240" w:lineRule="auto"/>
        <w:rPr>
          <w:bCs/>
        </w:rPr>
      </w:pPr>
      <w:r w:rsidRPr="004472F0">
        <w:rPr>
          <w:bCs/>
        </w:rPr>
        <w:t>Expansion of AHRI 1210 to larger VFD’s?</w:t>
      </w:r>
    </w:p>
    <w:p w14:paraId="62DFBA66" w14:textId="3C0B316D" w:rsidR="00EC2DA1" w:rsidRPr="004472F0" w:rsidRDefault="00EC2DA1" w:rsidP="00AD4814">
      <w:pPr>
        <w:pStyle w:val="ListParagraph"/>
        <w:numPr>
          <w:ilvl w:val="2"/>
          <w:numId w:val="11"/>
        </w:numPr>
        <w:spacing w:after="0" w:line="240" w:lineRule="auto"/>
        <w:rPr>
          <w:bCs/>
        </w:rPr>
      </w:pPr>
      <w:r w:rsidRPr="004472F0">
        <w:rPr>
          <w:bCs/>
        </w:rPr>
        <w:t>Bob – testing different efficiency rated motors with the same VFD</w:t>
      </w:r>
      <w:r w:rsidR="00631CF3" w:rsidRPr="004472F0">
        <w:rPr>
          <w:bCs/>
        </w:rPr>
        <w:t xml:space="preserve"> to understand the effects</w:t>
      </w:r>
    </w:p>
    <w:p w14:paraId="5B7F2BF6" w14:textId="5C8BC5A1" w:rsidR="00EC2DA1" w:rsidRPr="004472F0" w:rsidRDefault="00EC2DA1" w:rsidP="00F71890">
      <w:pPr>
        <w:pStyle w:val="ListParagraph"/>
        <w:numPr>
          <w:ilvl w:val="3"/>
          <w:numId w:val="11"/>
        </w:numPr>
        <w:spacing w:after="0" w:line="240" w:lineRule="auto"/>
        <w:rPr>
          <w:bCs/>
        </w:rPr>
      </w:pPr>
      <w:r w:rsidRPr="004472F0">
        <w:rPr>
          <w:bCs/>
        </w:rPr>
        <w:t>Tom – testing different speed rated motors with the same VFD</w:t>
      </w:r>
      <w:r w:rsidR="00631CF3" w:rsidRPr="004472F0">
        <w:rPr>
          <w:bCs/>
        </w:rPr>
        <w:t>; number of options could make this project impractical</w:t>
      </w:r>
    </w:p>
    <w:p w14:paraId="3004BAD5" w14:textId="77777777" w:rsidR="00F71890" w:rsidRPr="00F71890" w:rsidRDefault="00F71890" w:rsidP="00F71890">
      <w:pPr>
        <w:pStyle w:val="ListParagraph"/>
        <w:spacing w:after="0" w:line="240" w:lineRule="auto"/>
        <w:ind w:left="1728"/>
        <w:rPr>
          <w:b/>
        </w:rPr>
      </w:pPr>
    </w:p>
    <w:p w14:paraId="13208D62" w14:textId="77777777" w:rsidR="001B7BC4" w:rsidRPr="0020599A" w:rsidRDefault="001B7BC4" w:rsidP="0020599A">
      <w:pPr>
        <w:spacing w:after="0" w:line="240" w:lineRule="auto"/>
        <w:ind w:left="360"/>
        <w:rPr>
          <w:bCs/>
        </w:rPr>
      </w:pPr>
    </w:p>
    <w:p w14:paraId="39253CB7" w14:textId="64EB813D" w:rsidR="00F97989" w:rsidRDefault="00F97989" w:rsidP="001F2701">
      <w:pPr>
        <w:pStyle w:val="ListParagraph"/>
        <w:numPr>
          <w:ilvl w:val="0"/>
          <w:numId w:val="6"/>
        </w:numPr>
        <w:spacing w:after="0" w:line="240" w:lineRule="auto"/>
        <w:rPr>
          <w:b/>
        </w:rPr>
      </w:pPr>
      <w:r>
        <w:rPr>
          <w:b/>
        </w:rPr>
        <w:t>New business</w:t>
      </w:r>
    </w:p>
    <w:p w14:paraId="39C9EA49" w14:textId="46DAEBFF" w:rsidR="00F73B84" w:rsidRPr="00F73B84" w:rsidRDefault="00F73B84" w:rsidP="00F73B84">
      <w:pPr>
        <w:spacing w:after="0" w:line="240" w:lineRule="auto"/>
        <w:ind w:firstLine="360"/>
        <w:rPr>
          <w:bCs/>
        </w:rPr>
      </w:pPr>
      <w:r w:rsidRPr="00F73B84">
        <w:rPr>
          <w:bCs/>
        </w:rPr>
        <w:t>N/A</w:t>
      </w:r>
    </w:p>
    <w:p w14:paraId="4A561914" w14:textId="1463A6A5" w:rsidR="00690B25" w:rsidRDefault="00690B25" w:rsidP="001F2701">
      <w:pPr>
        <w:pStyle w:val="ListParagraph"/>
        <w:numPr>
          <w:ilvl w:val="0"/>
          <w:numId w:val="6"/>
        </w:numPr>
        <w:spacing w:after="0" w:line="240" w:lineRule="auto"/>
        <w:rPr>
          <w:b/>
        </w:rPr>
      </w:pPr>
      <w:r w:rsidRPr="00690B25">
        <w:rPr>
          <w:b/>
        </w:rPr>
        <w:t>Time and Place of Next Meeting</w:t>
      </w:r>
    </w:p>
    <w:p w14:paraId="4DFCD2B8" w14:textId="6F0C30C1" w:rsidR="008236DA" w:rsidRPr="00690B25" w:rsidRDefault="00E1629A" w:rsidP="00E1629A">
      <w:pPr>
        <w:pStyle w:val="ListParagraph"/>
        <w:spacing w:after="0" w:line="240" w:lineRule="auto"/>
        <w:ind w:left="360" w:firstLine="360"/>
        <w:rPr>
          <w:b/>
        </w:rPr>
      </w:pPr>
      <w:r>
        <w:t>June 25-29, 2022 – Toronto, ON</w:t>
      </w:r>
    </w:p>
    <w:p w14:paraId="0662CBF5" w14:textId="19C2FAEA" w:rsidR="00690B25" w:rsidRDefault="00690B25" w:rsidP="001F2701">
      <w:pPr>
        <w:pStyle w:val="ListParagraph"/>
        <w:numPr>
          <w:ilvl w:val="0"/>
          <w:numId w:val="6"/>
        </w:numPr>
        <w:spacing w:after="0" w:line="240" w:lineRule="auto"/>
        <w:rPr>
          <w:b/>
        </w:rPr>
      </w:pPr>
      <w:r w:rsidRPr="00690B25">
        <w:rPr>
          <w:b/>
        </w:rPr>
        <w:t>Adjournment</w:t>
      </w:r>
      <w:r w:rsidR="00320C65">
        <w:rPr>
          <w:b/>
        </w:rPr>
        <w:t xml:space="preserve"> - ~</w:t>
      </w:r>
      <w:r w:rsidR="00B12F08">
        <w:rPr>
          <w:b/>
        </w:rPr>
        <w:t>3.30</w:t>
      </w:r>
      <w:r w:rsidR="00320C65">
        <w:rPr>
          <w:b/>
        </w:rPr>
        <w:t xml:space="preserve"> </w:t>
      </w:r>
      <w:r w:rsidR="00B12F08">
        <w:rPr>
          <w:b/>
        </w:rPr>
        <w:t xml:space="preserve">PM </w:t>
      </w:r>
      <w:r w:rsidR="00A7493B">
        <w:rPr>
          <w:b/>
        </w:rPr>
        <w:t>Pacific</w:t>
      </w:r>
    </w:p>
    <w:p w14:paraId="6820AE62" w14:textId="0B732A4C" w:rsidR="005F2FCA" w:rsidRPr="00F73B84" w:rsidRDefault="005F2FCA" w:rsidP="00F73B84">
      <w:pPr>
        <w:pStyle w:val="ListParagraph"/>
        <w:spacing w:after="0" w:line="240" w:lineRule="auto"/>
        <w:rPr>
          <w:bCs/>
        </w:rPr>
      </w:pPr>
      <w:r w:rsidRPr="00F73B84">
        <w:rPr>
          <w:bCs/>
        </w:rPr>
        <w:t>Nick Rosner motion to adjourn, Tom Lowery seconds that motion.</w:t>
      </w:r>
    </w:p>
    <w:p w14:paraId="17372224" w14:textId="77777777" w:rsidR="00690B25" w:rsidRPr="00690B25" w:rsidRDefault="00690B25" w:rsidP="00690B25">
      <w:pPr>
        <w:spacing w:after="0" w:line="240" w:lineRule="auto"/>
        <w:contextualSpacing/>
        <w:rPr>
          <w:b/>
        </w:rPr>
      </w:pPr>
    </w:p>
    <w:p w14:paraId="11C1E115" w14:textId="77777777" w:rsidR="001C15DC" w:rsidRDefault="001C15DC" w:rsidP="00690B25">
      <w:pPr>
        <w:spacing w:after="0" w:line="240" w:lineRule="auto"/>
        <w:contextualSpacing/>
      </w:pPr>
      <w:r>
        <w:t>Resources:</w:t>
      </w:r>
      <w:r>
        <w:tab/>
      </w:r>
    </w:p>
    <w:tbl>
      <w:tblPr>
        <w:tblStyle w:val="TableGrid"/>
        <w:tblW w:w="0" w:type="auto"/>
        <w:tblLook w:val="04A0" w:firstRow="1" w:lastRow="0" w:firstColumn="1" w:lastColumn="0" w:noHBand="0" w:noVBand="1"/>
      </w:tblPr>
      <w:tblGrid>
        <w:gridCol w:w="2120"/>
        <w:gridCol w:w="7230"/>
      </w:tblGrid>
      <w:tr w:rsidR="001C15DC" w:rsidRPr="001C15DC" w14:paraId="176B046F" w14:textId="77777777" w:rsidTr="0020599A">
        <w:tc>
          <w:tcPr>
            <w:tcW w:w="2178" w:type="dxa"/>
          </w:tcPr>
          <w:p w14:paraId="0D4F24CA" w14:textId="77F630B6" w:rsidR="001C15DC" w:rsidRPr="0020599A" w:rsidRDefault="001C15DC" w:rsidP="0020599A">
            <w:pPr>
              <w:rPr>
                <w:rFonts w:asciiTheme="minorHAnsi" w:hAnsiTheme="minorHAnsi"/>
                <w:sz w:val="22"/>
                <w:szCs w:val="22"/>
              </w:rPr>
            </w:pPr>
            <w:r w:rsidRPr="001C15DC">
              <w:t>conference website</w:t>
            </w:r>
          </w:p>
        </w:tc>
        <w:tc>
          <w:tcPr>
            <w:tcW w:w="7398" w:type="dxa"/>
          </w:tcPr>
          <w:p w14:paraId="30430D89" w14:textId="2E240579" w:rsidR="001C15DC" w:rsidRPr="0020599A" w:rsidRDefault="00000000" w:rsidP="0020599A">
            <w:pPr>
              <w:rPr>
                <w:rFonts w:asciiTheme="minorHAnsi" w:hAnsiTheme="minorHAnsi"/>
                <w:sz w:val="22"/>
                <w:szCs w:val="22"/>
              </w:rPr>
            </w:pPr>
            <w:hyperlink r:id="rId20" w:history="1">
              <w:r w:rsidR="00B12F08" w:rsidRPr="00041B05">
                <w:rPr>
                  <w:rStyle w:val="Hyperlink"/>
                </w:rPr>
                <w:t>https://events.rdmobile.com/Events/Details/14178</w:t>
              </w:r>
            </w:hyperlink>
            <w:r w:rsidR="00B12F08">
              <w:rPr>
                <w:rFonts w:asciiTheme="minorHAnsi" w:hAnsiTheme="minorHAnsi"/>
                <w:sz w:val="22"/>
                <w:szCs w:val="22"/>
              </w:rPr>
              <w:t xml:space="preserve"> </w:t>
            </w:r>
          </w:p>
        </w:tc>
      </w:tr>
      <w:tr w:rsidR="001C15DC" w:rsidRPr="001C15DC" w14:paraId="6665E4B3" w14:textId="77777777" w:rsidTr="0020599A">
        <w:tc>
          <w:tcPr>
            <w:tcW w:w="2178" w:type="dxa"/>
          </w:tcPr>
          <w:p w14:paraId="7F95CA9F" w14:textId="72AF7462" w:rsidR="001C15DC" w:rsidRPr="0020599A" w:rsidRDefault="001C15DC" w:rsidP="0020599A">
            <w:pPr>
              <w:rPr>
                <w:rFonts w:asciiTheme="minorHAnsi" w:hAnsiTheme="minorHAnsi"/>
                <w:sz w:val="22"/>
                <w:szCs w:val="22"/>
              </w:rPr>
            </w:pPr>
            <w:r w:rsidRPr="001C15DC">
              <w:t>conference schedule</w:t>
            </w:r>
          </w:p>
        </w:tc>
        <w:tc>
          <w:tcPr>
            <w:tcW w:w="7398" w:type="dxa"/>
          </w:tcPr>
          <w:p w14:paraId="308B2DB9" w14:textId="00C893AF" w:rsidR="001C15DC" w:rsidRPr="0020599A" w:rsidRDefault="00000000" w:rsidP="0020599A">
            <w:pPr>
              <w:rPr>
                <w:rFonts w:asciiTheme="minorHAnsi" w:hAnsiTheme="minorHAnsi"/>
                <w:sz w:val="22"/>
                <w:szCs w:val="22"/>
              </w:rPr>
            </w:pPr>
            <w:hyperlink r:id="rId21" w:history="1">
              <w:r w:rsidR="00B12F08" w:rsidRPr="00041B05">
                <w:rPr>
                  <w:rStyle w:val="Hyperlink"/>
                </w:rPr>
                <w:t>https://events.rdmobile.com/Sessions/Index/14178</w:t>
              </w:r>
            </w:hyperlink>
            <w:r w:rsidR="00B12F08">
              <w:rPr>
                <w:rFonts w:asciiTheme="minorHAnsi" w:hAnsiTheme="minorHAnsi"/>
                <w:sz w:val="22"/>
                <w:szCs w:val="22"/>
              </w:rPr>
              <w:t xml:space="preserve"> </w:t>
            </w:r>
          </w:p>
        </w:tc>
      </w:tr>
      <w:tr w:rsidR="001C15DC" w:rsidRPr="001C15DC" w14:paraId="53CA8322" w14:textId="77777777" w:rsidTr="0020599A">
        <w:tc>
          <w:tcPr>
            <w:tcW w:w="2178" w:type="dxa"/>
          </w:tcPr>
          <w:p w14:paraId="20081A15" w14:textId="5EE1847D" w:rsidR="001C15DC" w:rsidRPr="0020599A" w:rsidRDefault="001C15DC" w:rsidP="0020599A">
            <w:pPr>
              <w:rPr>
                <w:rFonts w:asciiTheme="minorHAnsi" w:hAnsiTheme="minorHAnsi"/>
                <w:sz w:val="22"/>
                <w:szCs w:val="22"/>
              </w:rPr>
            </w:pPr>
            <w:r w:rsidRPr="001C15DC">
              <w:t>basecamp training</w:t>
            </w:r>
          </w:p>
        </w:tc>
        <w:tc>
          <w:tcPr>
            <w:tcW w:w="7398" w:type="dxa"/>
          </w:tcPr>
          <w:p w14:paraId="21656E91" w14:textId="70EFDD71" w:rsidR="001C15DC" w:rsidRPr="0020599A" w:rsidRDefault="00000000" w:rsidP="0020599A">
            <w:pPr>
              <w:rPr>
                <w:rFonts w:asciiTheme="minorHAnsi" w:hAnsiTheme="minorHAnsi"/>
                <w:sz w:val="22"/>
                <w:szCs w:val="22"/>
              </w:rPr>
            </w:pPr>
            <w:hyperlink r:id="rId22" w:tooltip="Basecamp Project Overview of Guidance and How-to Information" w:history="1">
              <w:r w:rsidR="001C15DC" w:rsidRPr="001C15DC">
                <w:rPr>
                  <w:rStyle w:val="Hyperlink"/>
                </w:rPr>
                <w:t>Basecamp for ASHRAE: Guidance Document Overview</w:t>
              </w:r>
            </w:hyperlink>
          </w:p>
          <w:p w14:paraId="4B4F6FD7" w14:textId="3D0F22F9" w:rsidR="001C15DC" w:rsidRPr="0020599A" w:rsidRDefault="00000000" w:rsidP="0020599A">
            <w:pPr>
              <w:rPr>
                <w:rFonts w:asciiTheme="minorHAnsi" w:hAnsiTheme="minorHAnsi"/>
                <w:sz w:val="22"/>
                <w:szCs w:val="22"/>
              </w:rPr>
            </w:pPr>
            <w:hyperlink r:id="rId23" w:history="1">
              <w:r w:rsidR="001C15DC" w:rsidRPr="001C15DC">
                <w:rPr>
                  <w:rStyle w:val="Hyperlink"/>
                </w:rPr>
                <w:t>Basecamp Intro for TCs – December 7, 2018</w:t>
              </w:r>
            </w:hyperlink>
          </w:p>
          <w:p w14:paraId="418269AA" w14:textId="08BD8C18" w:rsidR="001C15DC" w:rsidRPr="0020599A" w:rsidRDefault="00000000" w:rsidP="0020599A">
            <w:pPr>
              <w:rPr>
                <w:rFonts w:asciiTheme="minorHAnsi" w:hAnsiTheme="minorHAnsi"/>
                <w:sz w:val="22"/>
                <w:szCs w:val="22"/>
              </w:rPr>
            </w:pPr>
            <w:hyperlink r:id="rId24" w:tooltip="Basecamp Guidance: How to Forward Emails" w:history="1">
              <w:proofErr w:type="gramStart"/>
              <w:r w:rsidR="001C15DC" w:rsidRPr="001C15DC">
                <w:rPr>
                  <w:rStyle w:val="Hyperlink"/>
                </w:rPr>
                <w:t>Basecamp  –</w:t>
              </w:r>
              <w:proofErr w:type="gramEnd"/>
              <w:r w:rsidR="001C15DC" w:rsidRPr="001C15DC">
                <w:rPr>
                  <w:rStyle w:val="Hyperlink"/>
                </w:rPr>
                <w:t xml:space="preserve">  Forwarding Emails</w:t>
              </w:r>
            </w:hyperlink>
          </w:p>
          <w:p w14:paraId="431C8170" w14:textId="6AB41BD4" w:rsidR="001C15DC" w:rsidRPr="0020599A" w:rsidRDefault="00000000" w:rsidP="0020599A">
            <w:pPr>
              <w:rPr>
                <w:rFonts w:asciiTheme="minorHAnsi" w:hAnsiTheme="minorHAnsi"/>
                <w:sz w:val="22"/>
                <w:szCs w:val="22"/>
              </w:rPr>
            </w:pPr>
            <w:hyperlink r:id="rId25" w:tooltip="How To - Add Delete and Change Users in Basecamp " w:history="1">
              <w:r w:rsidR="001C15DC" w:rsidRPr="001C15DC">
                <w:rPr>
                  <w:rStyle w:val="Hyperlink"/>
                </w:rPr>
                <w:t>Basecamp – Working with Users</w:t>
              </w:r>
            </w:hyperlink>
          </w:p>
          <w:p w14:paraId="379E87FF" w14:textId="1A9C8D2D" w:rsidR="001C15DC" w:rsidRPr="0020599A" w:rsidRDefault="00000000" w:rsidP="0020599A">
            <w:pPr>
              <w:rPr>
                <w:rFonts w:asciiTheme="minorHAnsi" w:hAnsiTheme="minorHAnsi"/>
                <w:sz w:val="22"/>
                <w:szCs w:val="22"/>
              </w:rPr>
            </w:pPr>
            <w:hyperlink r:id="rId26" w:tooltip="Basecamp Guidance: How to Effectively Search for Files" w:history="1">
              <w:r w:rsidR="001C15DC" w:rsidRPr="001C15DC">
                <w:rPr>
                  <w:rStyle w:val="Hyperlink"/>
                </w:rPr>
                <w:t>Basecamp – File Operations</w:t>
              </w:r>
            </w:hyperlink>
          </w:p>
          <w:p w14:paraId="71DD59CA" w14:textId="02E0C62D" w:rsidR="001C15DC" w:rsidRPr="0020599A" w:rsidRDefault="00000000" w:rsidP="0020599A">
            <w:pPr>
              <w:rPr>
                <w:rFonts w:asciiTheme="minorHAnsi" w:hAnsiTheme="minorHAnsi"/>
                <w:sz w:val="22"/>
                <w:szCs w:val="22"/>
              </w:rPr>
            </w:pPr>
            <w:hyperlink r:id="rId27" w:tooltip="Basecamp Guidance - How to Login to an ASHRAE Project" w:history="1">
              <w:r w:rsidR="001C15DC" w:rsidRPr="001C15DC">
                <w:rPr>
                  <w:rStyle w:val="Hyperlink"/>
                </w:rPr>
                <w:t>Basecamp – Login</w:t>
              </w:r>
            </w:hyperlink>
          </w:p>
        </w:tc>
      </w:tr>
    </w:tbl>
    <w:p w14:paraId="2B584052" w14:textId="747B9C7E" w:rsidR="001C15DC" w:rsidRDefault="001C15DC" w:rsidP="00690B25">
      <w:pPr>
        <w:spacing w:after="0" w:line="240" w:lineRule="auto"/>
        <w:contextualSpacing/>
      </w:pPr>
    </w:p>
    <w:p w14:paraId="452F8EBA" w14:textId="4C834046" w:rsidR="009E25DB" w:rsidRDefault="009E25DB" w:rsidP="00690B25">
      <w:pPr>
        <w:spacing w:after="0" w:line="240" w:lineRule="auto"/>
        <w:contextualSpacing/>
      </w:pPr>
    </w:p>
    <w:p w14:paraId="62459AF0" w14:textId="4C885DF2" w:rsidR="009E25DB" w:rsidRPr="00514DB6" w:rsidRDefault="009E25DB" w:rsidP="00690B25">
      <w:pPr>
        <w:spacing w:after="0" w:line="240" w:lineRule="auto"/>
        <w:contextualSpacing/>
        <w:rPr>
          <w:b/>
          <w:bCs/>
        </w:rPr>
      </w:pPr>
      <w:r w:rsidRPr="00514DB6">
        <w:rPr>
          <w:b/>
          <w:bCs/>
        </w:rPr>
        <w:t>Summary of Action Items:</w:t>
      </w:r>
    </w:p>
    <w:p w14:paraId="2688FB36" w14:textId="701A087A" w:rsidR="009E25DB" w:rsidRDefault="009E25DB" w:rsidP="00690B25">
      <w:pPr>
        <w:spacing w:after="0" w:line="240" w:lineRule="auto"/>
        <w:contextualSpacing/>
      </w:pPr>
    </w:p>
    <w:p w14:paraId="31C42390" w14:textId="30B50AB4" w:rsidR="009E25DB" w:rsidRDefault="00514DB6" w:rsidP="009E25DB">
      <w:pPr>
        <w:pStyle w:val="ListParagraph"/>
        <w:numPr>
          <w:ilvl w:val="0"/>
          <w:numId w:val="14"/>
        </w:numPr>
        <w:spacing w:after="0" w:line="240" w:lineRule="auto"/>
      </w:pPr>
      <w:r w:rsidRPr="00514DB6">
        <w:t xml:space="preserve">Action Item: Daryl </w:t>
      </w:r>
      <w:proofErr w:type="spellStart"/>
      <w:r>
        <w:t>Collerman</w:t>
      </w:r>
      <w:proofErr w:type="spellEnd"/>
      <w:r>
        <w:t xml:space="preserve"> </w:t>
      </w:r>
      <w:r w:rsidRPr="00514DB6">
        <w:t>will talk to TC 1.9 and see if there are collaboration opportunities</w:t>
      </w:r>
      <w:r>
        <w:t xml:space="preserve"> between TC1.11 and TC1.9</w:t>
      </w:r>
    </w:p>
    <w:p w14:paraId="2C686DAA" w14:textId="63F81172" w:rsidR="00DB7749" w:rsidRDefault="00DB7749" w:rsidP="009E25DB">
      <w:pPr>
        <w:pStyle w:val="ListParagraph"/>
        <w:numPr>
          <w:ilvl w:val="0"/>
          <w:numId w:val="14"/>
        </w:numPr>
        <w:spacing w:after="0" w:line="240" w:lineRule="auto"/>
      </w:pPr>
      <w:r>
        <w:t>Action Item: Michael Todd - potential new voting members showing interest</w:t>
      </w:r>
    </w:p>
    <w:p w14:paraId="1D8C9B8C" w14:textId="6BA85F7B" w:rsidR="00514DB6" w:rsidRDefault="00514DB6" w:rsidP="009E25DB">
      <w:pPr>
        <w:pStyle w:val="ListParagraph"/>
        <w:numPr>
          <w:ilvl w:val="0"/>
          <w:numId w:val="14"/>
        </w:numPr>
        <w:spacing w:after="0" w:line="240" w:lineRule="auto"/>
      </w:pPr>
      <w:r w:rsidRPr="00514DB6">
        <w:t>Action Item: Michael Lyda</w:t>
      </w:r>
      <w:r w:rsidR="00DB7749">
        <w:t xml:space="preserve"> </w:t>
      </w:r>
      <w:r w:rsidRPr="00514DB6">
        <w:t>reach out to Greg Kalinyak (new VFD Program manager at AHRI)</w:t>
      </w:r>
      <w:r>
        <w:t>. Greg is already a member of TC1.11, but his predecessor was our Subcommittee Chair.</w:t>
      </w:r>
    </w:p>
    <w:p w14:paraId="7C889EE7" w14:textId="7707043C" w:rsidR="00514DB6" w:rsidRDefault="00514DB6" w:rsidP="009E25DB">
      <w:pPr>
        <w:pStyle w:val="ListParagraph"/>
        <w:numPr>
          <w:ilvl w:val="0"/>
          <w:numId w:val="14"/>
        </w:numPr>
        <w:spacing w:after="0" w:line="240" w:lineRule="auto"/>
      </w:pPr>
      <w:r w:rsidRPr="00514DB6">
        <w:t>Action Item</w:t>
      </w:r>
      <w:r w:rsidR="00DB7749">
        <w:t>:</w:t>
      </w:r>
      <w:r w:rsidRPr="00514DB6">
        <w:t xml:space="preserve"> Michael Lyda</w:t>
      </w:r>
      <w:r w:rsidR="00DB7749">
        <w:t xml:space="preserve"> </w:t>
      </w:r>
      <w:r w:rsidRPr="00514DB6">
        <w:t>reach out to UL contact, keep Bob in copy. Seth Carlton was the UL contact who worked on the transition from UL508C to 61800-5-1</w:t>
      </w:r>
    </w:p>
    <w:p w14:paraId="72978841" w14:textId="11426BF1" w:rsidR="00DB7749" w:rsidRDefault="00DB7749" w:rsidP="009E25DB">
      <w:pPr>
        <w:pStyle w:val="ListParagraph"/>
        <w:numPr>
          <w:ilvl w:val="0"/>
          <w:numId w:val="14"/>
        </w:numPr>
        <w:spacing w:after="0" w:line="240" w:lineRule="auto"/>
      </w:pPr>
      <w:r>
        <w:t>Action Item: Nick Rosner finalize program for Toronto by February 17.</w:t>
      </w:r>
    </w:p>
    <w:p w14:paraId="3C33C3CF" w14:textId="2D1CA660" w:rsidR="00DB7749" w:rsidRPr="00690B25" w:rsidRDefault="00DB7749" w:rsidP="009E25DB">
      <w:pPr>
        <w:pStyle w:val="ListParagraph"/>
        <w:numPr>
          <w:ilvl w:val="0"/>
          <w:numId w:val="14"/>
        </w:numPr>
        <w:spacing w:after="0" w:line="240" w:lineRule="auto"/>
      </w:pPr>
      <w:r>
        <w:t>Action Item: Bob Coleman send completed Activity Form to TAC by 9pm tonight</w:t>
      </w:r>
    </w:p>
    <w:sectPr w:rsidR="00DB7749" w:rsidRPr="00690B25" w:rsidSect="00690B25">
      <w:headerReference w:type="default" r:id="rId28"/>
      <w:headerReference w:type="first" r:id="rId29"/>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D7ED22" w14:textId="77777777" w:rsidR="00127AF2" w:rsidRDefault="00127AF2">
      <w:pPr>
        <w:spacing w:after="0" w:line="240" w:lineRule="auto"/>
      </w:pPr>
      <w:r>
        <w:separator/>
      </w:r>
    </w:p>
  </w:endnote>
  <w:endnote w:type="continuationSeparator" w:id="0">
    <w:p w14:paraId="3212A7F5" w14:textId="77777777" w:rsidR="00127AF2" w:rsidRDefault="00127A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msRmn 18pt Bold">
    <w:altName w:val="Cambria"/>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Tms Rmn 10pt">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7F2BB7" w14:textId="77777777" w:rsidR="00127AF2" w:rsidRDefault="00127AF2">
      <w:pPr>
        <w:spacing w:after="0" w:line="240" w:lineRule="auto"/>
      </w:pPr>
      <w:r>
        <w:separator/>
      </w:r>
    </w:p>
  </w:footnote>
  <w:footnote w:type="continuationSeparator" w:id="0">
    <w:p w14:paraId="0CDE33A2" w14:textId="77777777" w:rsidR="00127AF2" w:rsidRDefault="00127A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FC167" w14:textId="77777777" w:rsidR="00C75942" w:rsidRDefault="00000000" w:rsidP="00833DF5">
    <w:pPr>
      <w:pStyle w:val="Header"/>
    </w:pPr>
  </w:p>
  <w:p w14:paraId="476B6A01" w14:textId="77777777" w:rsidR="00C75942" w:rsidRPr="0095683F" w:rsidRDefault="00000000" w:rsidP="009568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7126E" w14:textId="623ADAF8" w:rsidR="006647C6" w:rsidRDefault="006647C6" w:rsidP="00B04037">
    <w:pPr>
      <w:pStyle w:val="Header"/>
    </w:pPr>
    <w:r>
      <w:rPr>
        <w:noProof/>
      </w:rPr>
      <w:drawing>
        <wp:inline distT="0" distB="0" distL="0" distR="0" wp14:anchorId="42F57EED" wp14:editId="6BDCFEDE">
          <wp:extent cx="2857500" cy="546652"/>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71963" cy="549419"/>
                  </a:xfrm>
                  <a:prstGeom prst="rect">
                    <a:avLst/>
                  </a:prstGeom>
                  <a:noFill/>
                  <a:ln>
                    <a:noFill/>
                  </a:ln>
                </pic:spPr>
              </pic:pic>
            </a:graphicData>
          </a:graphic>
        </wp:inline>
      </w:drawing>
    </w:r>
  </w:p>
  <w:p w14:paraId="361768DC" w14:textId="77777777" w:rsidR="00B04037" w:rsidRDefault="00B04037" w:rsidP="00DC1903">
    <w:pPr>
      <w:pStyle w:val="Header"/>
      <w:ind w:firstLine="180"/>
    </w:pPr>
    <w:r>
      <w:t>TC 1.11 Motors and Controls</w:t>
    </w:r>
  </w:p>
  <w:p w14:paraId="52A53F3A" w14:textId="0F032757" w:rsidR="007831BA" w:rsidRDefault="00B04037" w:rsidP="00DC1903">
    <w:pPr>
      <w:pStyle w:val="Header"/>
      <w:ind w:firstLine="180"/>
    </w:pPr>
    <w:r>
      <w:t>202</w:t>
    </w:r>
    <w:r w:rsidR="008936C7">
      <w:t>2</w:t>
    </w:r>
    <w:r>
      <w:t xml:space="preserve"> ASHRAE </w:t>
    </w:r>
    <w:r w:rsidR="008936C7">
      <w:t>Winter Hybrid</w:t>
    </w:r>
    <w:r>
      <w:t xml:space="preserve"> Conference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1032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0554781"/>
    <w:multiLevelType w:val="multilevel"/>
    <w:tmpl w:val="5F4A1E38"/>
    <w:lvl w:ilvl="0">
      <w:start w:val="6"/>
      <w:numFmt w:val="decimal"/>
      <w:lvlText w:val="%1"/>
      <w:lvlJc w:val="left"/>
      <w:pPr>
        <w:ind w:left="360" w:hanging="360"/>
      </w:pPr>
      <w:rPr>
        <w:rFonts w:hint="default"/>
      </w:rPr>
    </w:lvl>
    <w:lvl w:ilvl="1">
      <w:start w:val="1"/>
      <w:numFmt w:val="decimal"/>
      <w:lvlText w:val="%1.%2"/>
      <w:lvlJc w:val="left"/>
      <w:pPr>
        <w:ind w:left="907" w:hanging="360"/>
      </w:pPr>
      <w:rPr>
        <w:rFonts w:hint="default"/>
      </w:rPr>
    </w:lvl>
    <w:lvl w:ilvl="2">
      <w:start w:val="1"/>
      <w:numFmt w:val="decimal"/>
      <w:lvlText w:val="%1.%2.%3"/>
      <w:lvlJc w:val="left"/>
      <w:pPr>
        <w:ind w:left="1814" w:hanging="720"/>
      </w:pPr>
      <w:rPr>
        <w:rFonts w:hint="default"/>
      </w:rPr>
    </w:lvl>
    <w:lvl w:ilvl="3">
      <w:start w:val="1"/>
      <w:numFmt w:val="decimal"/>
      <w:lvlText w:val="%1.%2.%3.%4"/>
      <w:lvlJc w:val="left"/>
      <w:pPr>
        <w:ind w:left="2361" w:hanging="720"/>
      </w:pPr>
      <w:rPr>
        <w:rFonts w:hint="default"/>
      </w:rPr>
    </w:lvl>
    <w:lvl w:ilvl="4">
      <w:start w:val="1"/>
      <w:numFmt w:val="decimal"/>
      <w:lvlText w:val="%1.%2.%3.%4.%5"/>
      <w:lvlJc w:val="left"/>
      <w:pPr>
        <w:ind w:left="3268" w:hanging="1080"/>
      </w:pPr>
      <w:rPr>
        <w:rFonts w:hint="default"/>
      </w:rPr>
    </w:lvl>
    <w:lvl w:ilvl="5">
      <w:start w:val="1"/>
      <w:numFmt w:val="decimal"/>
      <w:lvlText w:val="%1.%2.%3.%4.%5.%6"/>
      <w:lvlJc w:val="left"/>
      <w:pPr>
        <w:ind w:left="3815" w:hanging="1080"/>
      </w:pPr>
      <w:rPr>
        <w:rFonts w:hint="default"/>
      </w:rPr>
    </w:lvl>
    <w:lvl w:ilvl="6">
      <w:start w:val="1"/>
      <w:numFmt w:val="decimal"/>
      <w:lvlText w:val="%1.%2.%3.%4.%5.%6.%7"/>
      <w:lvlJc w:val="left"/>
      <w:pPr>
        <w:ind w:left="4722" w:hanging="1440"/>
      </w:pPr>
      <w:rPr>
        <w:rFonts w:hint="default"/>
      </w:rPr>
    </w:lvl>
    <w:lvl w:ilvl="7">
      <w:start w:val="1"/>
      <w:numFmt w:val="decimal"/>
      <w:lvlText w:val="%1.%2.%3.%4.%5.%6.%7.%8"/>
      <w:lvlJc w:val="left"/>
      <w:pPr>
        <w:ind w:left="5269" w:hanging="1440"/>
      </w:pPr>
      <w:rPr>
        <w:rFonts w:hint="default"/>
      </w:rPr>
    </w:lvl>
    <w:lvl w:ilvl="8">
      <w:start w:val="1"/>
      <w:numFmt w:val="decimal"/>
      <w:lvlText w:val="%1.%2.%3.%4.%5.%6.%7.%8.%9"/>
      <w:lvlJc w:val="left"/>
      <w:pPr>
        <w:ind w:left="6176" w:hanging="1800"/>
      </w:pPr>
      <w:rPr>
        <w:rFonts w:hint="default"/>
      </w:rPr>
    </w:lvl>
  </w:abstractNum>
  <w:abstractNum w:abstractNumId="2" w15:restartNumberingAfterBreak="0">
    <w:nsid w:val="1A073E59"/>
    <w:multiLevelType w:val="hybridMultilevel"/>
    <w:tmpl w:val="A836BC0E"/>
    <w:lvl w:ilvl="0" w:tplc="4D14542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1F07022B"/>
    <w:multiLevelType w:val="hybridMultilevel"/>
    <w:tmpl w:val="C8B8F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D950CC"/>
    <w:multiLevelType w:val="hybridMultilevel"/>
    <w:tmpl w:val="56822AE0"/>
    <w:lvl w:ilvl="0" w:tplc="7A56C7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2F455C"/>
    <w:multiLevelType w:val="hybridMultilevel"/>
    <w:tmpl w:val="26C26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304BE9"/>
    <w:multiLevelType w:val="hybridMultilevel"/>
    <w:tmpl w:val="41780792"/>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294D18FD"/>
    <w:multiLevelType w:val="multilevel"/>
    <w:tmpl w:val="EB388AEA"/>
    <w:lvl w:ilvl="0">
      <w:start w:val="6"/>
      <w:numFmt w:val="decimal"/>
      <w:lvlText w:val="%1."/>
      <w:lvlJc w:val="left"/>
      <w:pPr>
        <w:ind w:left="360" w:hanging="360"/>
      </w:pPr>
      <w:rPr>
        <w:rFonts w:hint="default"/>
      </w:rPr>
    </w:lvl>
    <w:lvl w:ilvl="1">
      <w:start w:val="4"/>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ECC4C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FE37B5E"/>
    <w:multiLevelType w:val="hybridMultilevel"/>
    <w:tmpl w:val="40DC93B8"/>
    <w:lvl w:ilvl="0" w:tplc="4E3491BC">
      <w:start w:val="5"/>
      <w:numFmt w:val="bullet"/>
      <w:lvlText w:val="-"/>
      <w:lvlJc w:val="left"/>
      <w:pPr>
        <w:ind w:left="1152" w:hanging="360"/>
      </w:pPr>
      <w:rPr>
        <w:rFonts w:ascii="Calibri" w:eastAsiaTheme="minorHAnsi" w:hAnsi="Calibri" w:cstheme="minorBidi"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0" w15:restartNumberingAfterBreak="0">
    <w:nsid w:val="508D7043"/>
    <w:multiLevelType w:val="multilevel"/>
    <w:tmpl w:val="F4A4C02A"/>
    <w:lvl w:ilvl="0">
      <w:start w:val="7"/>
      <w:numFmt w:val="decimal"/>
      <w:lvlText w:val="%1."/>
      <w:lvlJc w:val="left"/>
      <w:pPr>
        <w:ind w:left="360" w:hanging="360"/>
      </w:pPr>
      <w:rPr>
        <w:rFonts w:hint="default"/>
      </w:rPr>
    </w:lvl>
    <w:lvl w:ilvl="1">
      <w:start w:val="9"/>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579B24BE"/>
    <w:multiLevelType w:val="multilevel"/>
    <w:tmpl w:val="707A914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5BC71842"/>
    <w:multiLevelType w:val="multilevel"/>
    <w:tmpl w:val="C750EF1C"/>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C295E79"/>
    <w:multiLevelType w:val="multilevel"/>
    <w:tmpl w:val="42C4A6D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71094798"/>
    <w:multiLevelType w:val="hybridMultilevel"/>
    <w:tmpl w:val="93B286DA"/>
    <w:lvl w:ilvl="0" w:tplc="04090001">
      <w:start w:val="1"/>
      <w:numFmt w:val="bullet"/>
      <w:lvlText w:val=""/>
      <w:lvlJc w:val="left"/>
      <w:pPr>
        <w:ind w:left="3427" w:hanging="360"/>
      </w:pPr>
      <w:rPr>
        <w:rFonts w:ascii="Symbol" w:hAnsi="Symbol" w:hint="default"/>
      </w:rPr>
    </w:lvl>
    <w:lvl w:ilvl="1" w:tplc="04090003" w:tentative="1">
      <w:start w:val="1"/>
      <w:numFmt w:val="bullet"/>
      <w:lvlText w:val="o"/>
      <w:lvlJc w:val="left"/>
      <w:pPr>
        <w:ind w:left="4147" w:hanging="360"/>
      </w:pPr>
      <w:rPr>
        <w:rFonts w:ascii="Courier New" w:hAnsi="Courier New" w:cs="Courier New" w:hint="default"/>
      </w:rPr>
    </w:lvl>
    <w:lvl w:ilvl="2" w:tplc="04090005" w:tentative="1">
      <w:start w:val="1"/>
      <w:numFmt w:val="bullet"/>
      <w:lvlText w:val=""/>
      <w:lvlJc w:val="left"/>
      <w:pPr>
        <w:ind w:left="4867" w:hanging="360"/>
      </w:pPr>
      <w:rPr>
        <w:rFonts w:ascii="Wingdings" w:hAnsi="Wingdings" w:hint="default"/>
      </w:rPr>
    </w:lvl>
    <w:lvl w:ilvl="3" w:tplc="04090001" w:tentative="1">
      <w:start w:val="1"/>
      <w:numFmt w:val="bullet"/>
      <w:lvlText w:val=""/>
      <w:lvlJc w:val="left"/>
      <w:pPr>
        <w:ind w:left="5587" w:hanging="360"/>
      </w:pPr>
      <w:rPr>
        <w:rFonts w:ascii="Symbol" w:hAnsi="Symbol" w:hint="default"/>
      </w:rPr>
    </w:lvl>
    <w:lvl w:ilvl="4" w:tplc="04090003" w:tentative="1">
      <w:start w:val="1"/>
      <w:numFmt w:val="bullet"/>
      <w:lvlText w:val="o"/>
      <w:lvlJc w:val="left"/>
      <w:pPr>
        <w:ind w:left="6307" w:hanging="360"/>
      </w:pPr>
      <w:rPr>
        <w:rFonts w:ascii="Courier New" w:hAnsi="Courier New" w:cs="Courier New" w:hint="default"/>
      </w:rPr>
    </w:lvl>
    <w:lvl w:ilvl="5" w:tplc="04090005" w:tentative="1">
      <w:start w:val="1"/>
      <w:numFmt w:val="bullet"/>
      <w:lvlText w:val=""/>
      <w:lvlJc w:val="left"/>
      <w:pPr>
        <w:ind w:left="7027" w:hanging="360"/>
      </w:pPr>
      <w:rPr>
        <w:rFonts w:ascii="Wingdings" w:hAnsi="Wingdings" w:hint="default"/>
      </w:rPr>
    </w:lvl>
    <w:lvl w:ilvl="6" w:tplc="04090001" w:tentative="1">
      <w:start w:val="1"/>
      <w:numFmt w:val="bullet"/>
      <w:lvlText w:val=""/>
      <w:lvlJc w:val="left"/>
      <w:pPr>
        <w:ind w:left="7747" w:hanging="360"/>
      </w:pPr>
      <w:rPr>
        <w:rFonts w:ascii="Symbol" w:hAnsi="Symbol" w:hint="default"/>
      </w:rPr>
    </w:lvl>
    <w:lvl w:ilvl="7" w:tplc="04090003" w:tentative="1">
      <w:start w:val="1"/>
      <w:numFmt w:val="bullet"/>
      <w:lvlText w:val="o"/>
      <w:lvlJc w:val="left"/>
      <w:pPr>
        <w:ind w:left="8467" w:hanging="360"/>
      </w:pPr>
      <w:rPr>
        <w:rFonts w:ascii="Courier New" w:hAnsi="Courier New" w:cs="Courier New" w:hint="default"/>
      </w:rPr>
    </w:lvl>
    <w:lvl w:ilvl="8" w:tplc="04090005" w:tentative="1">
      <w:start w:val="1"/>
      <w:numFmt w:val="bullet"/>
      <w:lvlText w:val=""/>
      <w:lvlJc w:val="left"/>
      <w:pPr>
        <w:ind w:left="9187" w:hanging="360"/>
      </w:pPr>
      <w:rPr>
        <w:rFonts w:ascii="Wingdings" w:hAnsi="Wingdings" w:hint="default"/>
      </w:rPr>
    </w:lvl>
  </w:abstractNum>
  <w:abstractNum w:abstractNumId="15" w15:restartNumberingAfterBreak="0">
    <w:nsid w:val="74CA3767"/>
    <w:multiLevelType w:val="hybridMultilevel"/>
    <w:tmpl w:val="45E498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39117017">
    <w:abstractNumId w:val="1"/>
  </w:num>
  <w:num w:numId="2" w16cid:durableId="1785268209">
    <w:abstractNumId w:val="14"/>
  </w:num>
  <w:num w:numId="3" w16cid:durableId="1351906143">
    <w:abstractNumId w:val="0"/>
  </w:num>
  <w:num w:numId="4" w16cid:durableId="711154813">
    <w:abstractNumId w:val="8"/>
  </w:num>
  <w:num w:numId="5" w16cid:durableId="809520804">
    <w:abstractNumId w:val="7"/>
  </w:num>
  <w:num w:numId="6" w16cid:durableId="1457872567">
    <w:abstractNumId w:val="10"/>
  </w:num>
  <w:num w:numId="7" w16cid:durableId="1930775642">
    <w:abstractNumId w:val="15"/>
  </w:num>
  <w:num w:numId="8" w16cid:durableId="35666984">
    <w:abstractNumId w:val="3"/>
  </w:num>
  <w:num w:numId="9" w16cid:durableId="739137853">
    <w:abstractNumId w:val="5"/>
  </w:num>
  <w:num w:numId="10" w16cid:durableId="394820196">
    <w:abstractNumId w:val="9"/>
  </w:num>
  <w:num w:numId="11" w16cid:durableId="2141074527">
    <w:abstractNumId w:val="12"/>
  </w:num>
  <w:num w:numId="12" w16cid:durableId="5073260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281692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072171">
    <w:abstractNumId w:val="4"/>
  </w:num>
  <w:num w:numId="15" w16cid:durableId="172692124">
    <w:abstractNumId w:val="11"/>
  </w:num>
  <w:num w:numId="16" w16cid:durableId="160441549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0B25"/>
    <w:rsid w:val="000041E3"/>
    <w:rsid w:val="00012D3F"/>
    <w:rsid w:val="00036C29"/>
    <w:rsid w:val="0005328E"/>
    <w:rsid w:val="00061C3F"/>
    <w:rsid w:val="00062DB8"/>
    <w:rsid w:val="000860B6"/>
    <w:rsid w:val="0008650B"/>
    <w:rsid w:val="000A6659"/>
    <w:rsid w:val="000E6D3F"/>
    <w:rsid w:val="0010480A"/>
    <w:rsid w:val="00113748"/>
    <w:rsid w:val="0011435C"/>
    <w:rsid w:val="00115C28"/>
    <w:rsid w:val="00127AF2"/>
    <w:rsid w:val="0015080A"/>
    <w:rsid w:val="00197112"/>
    <w:rsid w:val="001B7BC4"/>
    <w:rsid w:val="001C15DC"/>
    <w:rsid w:val="001C5D5E"/>
    <w:rsid w:val="001F2701"/>
    <w:rsid w:val="001F7DD7"/>
    <w:rsid w:val="0020599A"/>
    <w:rsid w:val="00213A6A"/>
    <w:rsid w:val="00236CB8"/>
    <w:rsid w:val="00247433"/>
    <w:rsid w:val="00251731"/>
    <w:rsid w:val="00265814"/>
    <w:rsid w:val="002708D4"/>
    <w:rsid w:val="00275DEC"/>
    <w:rsid w:val="0027615A"/>
    <w:rsid w:val="00285493"/>
    <w:rsid w:val="002928C4"/>
    <w:rsid w:val="002E2CE6"/>
    <w:rsid w:val="002E4471"/>
    <w:rsid w:val="002E7648"/>
    <w:rsid w:val="003024A6"/>
    <w:rsid w:val="003076DD"/>
    <w:rsid w:val="00311A71"/>
    <w:rsid w:val="00320C65"/>
    <w:rsid w:val="003660EC"/>
    <w:rsid w:val="00366C63"/>
    <w:rsid w:val="003A0F83"/>
    <w:rsid w:val="003A3F3E"/>
    <w:rsid w:val="003A60C7"/>
    <w:rsid w:val="003A63F6"/>
    <w:rsid w:val="003B5938"/>
    <w:rsid w:val="003B6C8C"/>
    <w:rsid w:val="003E0DE7"/>
    <w:rsid w:val="003E1EEE"/>
    <w:rsid w:val="003E5C49"/>
    <w:rsid w:val="003F1E29"/>
    <w:rsid w:val="003F5E41"/>
    <w:rsid w:val="004029E5"/>
    <w:rsid w:val="0040681A"/>
    <w:rsid w:val="00421C30"/>
    <w:rsid w:val="00431A82"/>
    <w:rsid w:val="00441381"/>
    <w:rsid w:val="00442F5D"/>
    <w:rsid w:val="004472F0"/>
    <w:rsid w:val="00461F5C"/>
    <w:rsid w:val="00467C68"/>
    <w:rsid w:val="004700B3"/>
    <w:rsid w:val="004975FA"/>
    <w:rsid w:val="004B17F4"/>
    <w:rsid w:val="004B7406"/>
    <w:rsid w:val="004F4E5E"/>
    <w:rsid w:val="00514DB6"/>
    <w:rsid w:val="00540707"/>
    <w:rsid w:val="00542E36"/>
    <w:rsid w:val="00551889"/>
    <w:rsid w:val="00564285"/>
    <w:rsid w:val="005726E4"/>
    <w:rsid w:val="00581B62"/>
    <w:rsid w:val="005B1918"/>
    <w:rsid w:val="005C05B4"/>
    <w:rsid w:val="005C2113"/>
    <w:rsid w:val="005D7F20"/>
    <w:rsid w:val="005F2FCA"/>
    <w:rsid w:val="0060364B"/>
    <w:rsid w:val="00614270"/>
    <w:rsid w:val="006153CC"/>
    <w:rsid w:val="006228C9"/>
    <w:rsid w:val="00631CF3"/>
    <w:rsid w:val="006323D2"/>
    <w:rsid w:val="0064241C"/>
    <w:rsid w:val="00652DEA"/>
    <w:rsid w:val="006647C6"/>
    <w:rsid w:val="0067531F"/>
    <w:rsid w:val="00677BF2"/>
    <w:rsid w:val="00690B25"/>
    <w:rsid w:val="00691516"/>
    <w:rsid w:val="00692BFA"/>
    <w:rsid w:val="006964C0"/>
    <w:rsid w:val="006974EC"/>
    <w:rsid w:val="006D7676"/>
    <w:rsid w:val="006E1CB0"/>
    <w:rsid w:val="006E64D0"/>
    <w:rsid w:val="006F26BB"/>
    <w:rsid w:val="00700814"/>
    <w:rsid w:val="007249B4"/>
    <w:rsid w:val="0074686D"/>
    <w:rsid w:val="00790AA2"/>
    <w:rsid w:val="007950C5"/>
    <w:rsid w:val="007B5153"/>
    <w:rsid w:val="007F2414"/>
    <w:rsid w:val="007F34BF"/>
    <w:rsid w:val="008236DA"/>
    <w:rsid w:val="008568EE"/>
    <w:rsid w:val="008936C7"/>
    <w:rsid w:val="008A79CA"/>
    <w:rsid w:val="008B3662"/>
    <w:rsid w:val="008D6D21"/>
    <w:rsid w:val="008F1015"/>
    <w:rsid w:val="008F1AF4"/>
    <w:rsid w:val="00911AD6"/>
    <w:rsid w:val="0092658F"/>
    <w:rsid w:val="00931DF3"/>
    <w:rsid w:val="00956C6B"/>
    <w:rsid w:val="00967214"/>
    <w:rsid w:val="00995884"/>
    <w:rsid w:val="009A3E19"/>
    <w:rsid w:val="009B69E2"/>
    <w:rsid w:val="009C57B3"/>
    <w:rsid w:val="009C789E"/>
    <w:rsid w:val="009D46A7"/>
    <w:rsid w:val="009E25DB"/>
    <w:rsid w:val="009E4B7D"/>
    <w:rsid w:val="009E582F"/>
    <w:rsid w:val="009F6C61"/>
    <w:rsid w:val="00A014E7"/>
    <w:rsid w:val="00A37890"/>
    <w:rsid w:val="00A50353"/>
    <w:rsid w:val="00A520C5"/>
    <w:rsid w:val="00A72D1E"/>
    <w:rsid w:val="00A7493B"/>
    <w:rsid w:val="00A74FCA"/>
    <w:rsid w:val="00A93562"/>
    <w:rsid w:val="00AA6B7D"/>
    <w:rsid w:val="00AC0C10"/>
    <w:rsid w:val="00AC4BB3"/>
    <w:rsid w:val="00AD4814"/>
    <w:rsid w:val="00AE2E8B"/>
    <w:rsid w:val="00AF4B9E"/>
    <w:rsid w:val="00B04037"/>
    <w:rsid w:val="00B07E8F"/>
    <w:rsid w:val="00B105E5"/>
    <w:rsid w:val="00B12F08"/>
    <w:rsid w:val="00B465EB"/>
    <w:rsid w:val="00B56EA4"/>
    <w:rsid w:val="00B845BC"/>
    <w:rsid w:val="00B86ABA"/>
    <w:rsid w:val="00B9585A"/>
    <w:rsid w:val="00BC7A71"/>
    <w:rsid w:val="00C06361"/>
    <w:rsid w:val="00C268FD"/>
    <w:rsid w:val="00C4438A"/>
    <w:rsid w:val="00C4679D"/>
    <w:rsid w:val="00C64457"/>
    <w:rsid w:val="00C64B31"/>
    <w:rsid w:val="00C95785"/>
    <w:rsid w:val="00C95838"/>
    <w:rsid w:val="00CB2291"/>
    <w:rsid w:val="00CC0F8F"/>
    <w:rsid w:val="00CC17BF"/>
    <w:rsid w:val="00CE2013"/>
    <w:rsid w:val="00D94F68"/>
    <w:rsid w:val="00DA7701"/>
    <w:rsid w:val="00DB7749"/>
    <w:rsid w:val="00DC1903"/>
    <w:rsid w:val="00DD0D6C"/>
    <w:rsid w:val="00E10E67"/>
    <w:rsid w:val="00E12659"/>
    <w:rsid w:val="00E1629A"/>
    <w:rsid w:val="00E258BF"/>
    <w:rsid w:val="00E40544"/>
    <w:rsid w:val="00E41CEB"/>
    <w:rsid w:val="00E44851"/>
    <w:rsid w:val="00E56A90"/>
    <w:rsid w:val="00E655D0"/>
    <w:rsid w:val="00E70688"/>
    <w:rsid w:val="00E71AEF"/>
    <w:rsid w:val="00E74D1C"/>
    <w:rsid w:val="00E80665"/>
    <w:rsid w:val="00E918DA"/>
    <w:rsid w:val="00EA1F8E"/>
    <w:rsid w:val="00EC2DA1"/>
    <w:rsid w:val="00EC77AE"/>
    <w:rsid w:val="00ED3937"/>
    <w:rsid w:val="00EE3771"/>
    <w:rsid w:val="00EF4412"/>
    <w:rsid w:val="00F212F5"/>
    <w:rsid w:val="00F311A2"/>
    <w:rsid w:val="00F71747"/>
    <w:rsid w:val="00F71890"/>
    <w:rsid w:val="00F72BF7"/>
    <w:rsid w:val="00F73B84"/>
    <w:rsid w:val="00F91C79"/>
    <w:rsid w:val="00F944AC"/>
    <w:rsid w:val="00F97989"/>
    <w:rsid w:val="00FC2C06"/>
    <w:rsid w:val="00FF6E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5AE8BC"/>
  <w15:docId w15:val="{85BD4FBA-7E80-469E-8D0E-7A632D86F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5726E4"/>
    <w:pPr>
      <w:keepNext/>
      <w:tabs>
        <w:tab w:val="left" w:pos="-720"/>
      </w:tabs>
      <w:suppressAutoHyphens/>
      <w:spacing w:after="0" w:line="240" w:lineRule="auto"/>
      <w:jc w:val="right"/>
      <w:outlineLvl w:val="0"/>
    </w:pPr>
    <w:rPr>
      <w:rFonts w:ascii="TmsRmn 18pt Bold" w:eastAsia="Times New Roman" w:hAnsi="TmsRmn 18pt Bold" w:cs="Times New Roman"/>
      <w:b/>
      <w:spacing w:val="-4"/>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0B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0B25"/>
  </w:style>
  <w:style w:type="table" w:styleId="TableGrid">
    <w:name w:val="Table Grid"/>
    <w:basedOn w:val="TableNormal"/>
    <w:uiPriority w:val="59"/>
    <w:rsid w:val="00690B25"/>
    <w:pPr>
      <w:spacing w:after="0" w:line="240" w:lineRule="auto"/>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90B25"/>
    <w:rPr>
      <w:color w:val="0000FF" w:themeColor="hyperlink"/>
      <w:u w:val="single"/>
    </w:rPr>
  </w:style>
  <w:style w:type="paragraph" w:styleId="ListParagraph">
    <w:name w:val="List Paragraph"/>
    <w:basedOn w:val="Normal"/>
    <w:uiPriority w:val="34"/>
    <w:qFormat/>
    <w:rsid w:val="00690B25"/>
    <w:pPr>
      <w:ind w:left="720"/>
      <w:contextualSpacing/>
    </w:pPr>
  </w:style>
  <w:style w:type="character" w:styleId="CommentReference">
    <w:name w:val="annotation reference"/>
    <w:basedOn w:val="DefaultParagraphFont"/>
    <w:uiPriority w:val="99"/>
    <w:semiHidden/>
    <w:unhideWhenUsed/>
    <w:rsid w:val="00E71AEF"/>
    <w:rPr>
      <w:sz w:val="16"/>
      <w:szCs w:val="16"/>
    </w:rPr>
  </w:style>
  <w:style w:type="paragraph" w:styleId="CommentText">
    <w:name w:val="annotation text"/>
    <w:basedOn w:val="Normal"/>
    <w:link w:val="CommentTextChar"/>
    <w:uiPriority w:val="99"/>
    <w:semiHidden/>
    <w:unhideWhenUsed/>
    <w:rsid w:val="00E71AEF"/>
    <w:pPr>
      <w:spacing w:line="240" w:lineRule="auto"/>
    </w:pPr>
    <w:rPr>
      <w:sz w:val="20"/>
      <w:szCs w:val="20"/>
    </w:rPr>
  </w:style>
  <w:style w:type="character" w:customStyle="1" w:styleId="CommentTextChar">
    <w:name w:val="Comment Text Char"/>
    <w:basedOn w:val="DefaultParagraphFont"/>
    <w:link w:val="CommentText"/>
    <w:uiPriority w:val="99"/>
    <w:semiHidden/>
    <w:rsid w:val="00E71AEF"/>
    <w:rPr>
      <w:sz w:val="20"/>
      <w:szCs w:val="20"/>
    </w:rPr>
  </w:style>
  <w:style w:type="character" w:styleId="SubtleEmphasis">
    <w:name w:val="Subtle Emphasis"/>
    <w:basedOn w:val="DefaultParagraphFont"/>
    <w:uiPriority w:val="19"/>
    <w:qFormat/>
    <w:rsid w:val="00E71AEF"/>
    <w:rPr>
      <w:i/>
      <w:iCs/>
      <w:color w:val="808080" w:themeColor="text1" w:themeTint="7F"/>
    </w:rPr>
  </w:style>
  <w:style w:type="paragraph" w:styleId="BalloonText">
    <w:name w:val="Balloon Text"/>
    <w:basedOn w:val="Normal"/>
    <w:link w:val="BalloonTextChar"/>
    <w:uiPriority w:val="99"/>
    <w:semiHidden/>
    <w:unhideWhenUsed/>
    <w:rsid w:val="00E71A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1AEF"/>
    <w:rPr>
      <w:rFonts w:ascii="Segoe UI" w:hAnsi="Segoe UI" w:cs="Segoe UI"/>
      <w:sz w:val="18"/>
      <w:szCs w:val="18"/>
    </w:rPr>
  </w:style>
  <w:style w:type="character" w:customStyle="1" w:styleId="UnresolvedMention1">
    <w:name w:val="Unresolved Mention1"/>
    <w:basedOn w:val="DefaultParagraphFont"/>
    <w:uiPriority w:val="99"/>
    <w:semiHidden/>
    <w:unhideWhenUsed/>
    <w:rsid w:val="00213A6A"/>
    <w:rPr>
      <w:color w:val="605E5C"/>
      <w:shd w:val="clear" w:color="auto" w:fill="E1DFDD"/>
    </w:rPr>
  </w:style>
  <w:style w:type="paragraph" w:styleId="Footer">
    <w:name w:val="footer"/>
    <w:basedOn w:val="Normal"/>
    <w:link w:val="FooterChar"/>
    <w:uiPriority w:val="99"/>
    <w:unhideWhenUsed/>
    <w:rsid w:val="00A520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20C5"/>
  </w:style>
  <w:style w:type="character" w:styleId="FollowedHyperlink">
    <w:name w:val="FollowedHyperlink"/>
    <w:basedOn w:val="DefaultParagraphFont"/>
    <w:uiPriority w:val="99"/>
    <w:semiHidden/>
    <w:unhideWhenUsed/>
    <w:rsid w:val="00A37890"/>
    <w:rPr>
      <w:color w:val="800080" w:themeColor="followedHyperlink"/>
      <w:u w:val="single"/>
    </w:rPr>
  </w:style>
  <w:style w:type="character" w:styleId="UnresolvedMention">
    <w:name w:val="Unresolved Mention"/>
    <w:basedOn w:val="DefaultParagraphFont"/>
    <w:uiPriority w:val="99"/>
    <w:semiHidden/>
    <w:unhideWhenUsed/>
    <w:rsid w:val="00F91C79"/>
    <w:rPr>
      <w:color w:val="605E5C"/>
      <w:shd w:val="clear" w:color="auto" w:fill="E1DFDD"/>
    </w:rPr>
  </w:style>
  <w:style w:type="character" w:customStyle="1" w:styleId="Heading1Char">
    <w:name w:val="Heading 1 Char"/>
    <w:basedOn w:val="DefaultParagraphFont"/>
    <w:link w:val="Heading1"/>
    <w:rsid w:val="005726E4"/>
    <w:rPr>
      <w:rFonts w:ascii="TmsRmn 18pt Bold" w:eastAsia="Times New Roman" w:hAnsi="TmsRmn 18pt Bold" w:cs="Times New Roman"/>
      <w:b/>
      <w:spacing w:val="-4"/>
      <w:sz w:val="28"/>
      <w:szCs w:val="20"/>
    </w:rPr>
  </w:style>
  <w:style w:type="paragraph" w:styleId="EndnoteText">
    <w:name w:val="endnote text"/>
    <w:basedOn w:val="Normal"/>
    <w:link w:val="EndnoteTextChar"/>
    <w:semiHidden/>
    <w:rsid w:val="005726E4"/>
    <w:pPr>
      <w:spacing w:after="0" w:line="240" w:lineRule="auto"/>
    </w:pPr>
    <w:rPr>
      <w:rFonts w:ascii="Tms Rmn 10pt" w:eastAsia="Times New Roman" w:hAnsi="Tms Rmn 10pt" w:cs="Times New Roman"/>
      <w:sz w:val="24"/>
      <w:szCs w:val="20"/>
    </w:rPr>
  </w:style>
  <w:style w:type="character" w:customStyle="1" w:styleId="EndnoteTextChar">
    <w:name w:val="Endnote Text Char"/>
    <w:basedOn w:val="DefaultParagraphFont"/>
    <w:link w:val="EndnoteText"/>
    <w:semiHidden/>
    <w:rsid w:val="005726E4"/>
    <w:rPr>
      <w:rFonts w:ascii="Tms Rmn 10pt" w:eastAsia="Times New Roman" w:hAnsi="Tms Rmn 10pt" w:cs="Times New Roman"/>
      <w:sz w:val="24"/>
      <w:szCs w:val="20"/>
    </w:rPr>
  </w:style>
  <w:style w:type="paragraph" w:styleId="Revision">
    <w:name w:val="Revision"/>
    <w:hidden/>
    <w:uiPriority w:val="99"/>
    <w:semiHidden/>
    <w:rsid w:val="00C4679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512627">
      <w:bodyDiv w:val="1"/>
      <w:marLeft w:val="0"/>
      <w:marRight w:val="0"/>
      <w:marTop w:val="0"/>
      <w:marBottom w:val="0"/>
      <w:divBdr>
        <w:top w:val="none" w:sz="0" w:space="0" w:color="auto"/>
        <w:left w:val="none" w:sz="0" w:space="0" w:color="auto"/>
        <w:bottom w:val="none" w:sz="0" w:space="0" w:color="auto"/>
        <w:right w:val="none" w:sz="0" w:space="0" w:color="auto"/>
      </w:divBdr>
    </w:div>
    <w:div w:id="440303063">
      <w:bodyDiv w:val="1"/>
      <w:marLeft w:val="0"/>
      <w:marRight w:val="0"/>
      <w:marTop w:val="0"/>
      <w:marBottom w:val="0"/>
      <w:divBdr>
        <w:top w:val="none" w:sz="0" w:space="0" w:color="auto"/>
        <w:left w:val="none" w:sz="0" w:space="0" w:color="auto"/>
        <w:bottom w:val="none" w:sz="0" w:space="0" w:color="auto"/>
        <w:right w:val="none" w:sz="0" w:space="0" w:color="auto"/>
      </w:divBdr>
    </w:div>
    <w:div w:id="933324506">
      <w:bodyDiv w:val="1"/>
      <w:marLeft w:val="0"/>
      <w:marRight w:val="0"/>
      <w:marTop w:val="0"/>
      <w:marBottom w:val="0"/>
      <w:divBdr>
        <w:top w:val="none" w:sz="0" w:space="0" w:color="auto"/>
        <w:left w:val="none" w:sz="0" w:space="0" w:color="auto"/>
        <w:bottom w:val="none" w:sz="0" w:space="0" w:color="auto"/>
        <w:right w:val="none" w:sz="0" w:space="0" w:color="auto"/>
      </w:divBdr>
    </w:div>
    <w:div w:id="1309938442">
      <w:bodyDiv w:val="1"/>
      <w:marLeft w:val="0"/>
      <w:marRight w:val="0"/>
      <w:marTop w:val="0"/>
      <w:marBottom w:val="0"/>
      <w:divBdr>
        <w:top w:val="none" w:sz="0" w:space="0" w:color="auto"/>
        <w:left w:val="none" w:sz="0" w:space="0" w:color="auto"/>
        <w:bottom w:val="none" w:sz="0" w:space="0" w:color="auto"/>
        <w:right w:val="none" w:sz="0" w:space="0" w:color="auto"/>
      </w:divBdr>
    </w:div>
    <w:div w:id="1518806214">
      <w:bodyDiv w:val="1"/>
      <w:marLeft w:val="0"/>
      <w:marRight w:val="0"/>
      <w:marTop w:val="0"/>
      <w:marBottom w:val="0"/>
      <w:divBdr>
        <w:top w:val="none" w:sz="0" w:space="0" w:color="auto"/>
        <w:left w:val="none" w:sz="0" w:space="0" w:color="auto"/>
        <w:bottom w:val="none" w:sz="0" w:space="0" w:color="auto"/>
        <w:right w:val="none" w:sz="0" w:space="0" w:color="auto"/>
      </w:divBdr>
    </w:div>
    <w:div w:id="1692105027">
      <w:bodyDiv w:val="1"/>
      <w:marLeft w:val="0"/>
      <w:marRight w:val="0"/>
      <w:marTop w:val="0"/>
      <w:marBottom w:val="0"/>
      <w:divBdr>
        <w:top w:val="none" w:sz="0" w:space="0" w:color="auto"/>
        <w:left w:val="none" w:sz="0" w:space="0" w:color="auto"/>
        <w:bottom w:val="none" w:sz="0" w:space="0" w:color="auto"/>
        <w:right w:val="none" w:sz="0" w:space="0" w:color="auto"/>
      </w:divBdr>
    </w:div>
    <w:div w:id="1785424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H1@ashrae.net" TargetMode="External"/><Relationship Id="rId13" Type="http://schemas.openxmlformats.org/officeDocument/2006/relationships/hyperlink" Target="mailto:SL1@ashrae.net" TargetMode="External"/><Relationship Id="rId18" Type="http://schemas.openxmlformats.org/officeDocument/2006/relationships/hyperlink" Target="https://www.ashrae.org/file%20library/technical%20resources/technical%20committees/tc-mop-sy-18-19.r2.pdf" TargetMode="External"/><Relationship Id="rId26" Type="http://schemas.openxmlformats.org/officeDocument/2006/relationships/hyperlink" Target="https://www.ashrae.org/file%20library/communities/committees/standing%20committees/electronic%20communications%20committee/basecamp-finding_files_attachmentsfinal.pdf" TargetMode="External"/><Relationship Id="rId3" Type="http://schemas.openxmlformats.org/officeDocument/2006/relationships/settings" Target="settings.xml"/><Relationship Id="rId21" Type="http://schemas.openxmlformats.org/officeDocument/2006/relationships/hyperlink" Target="https://events.rdmobile.com/Sessions/Index/14178" TargetMode="External"/><Relationship Id="rId7" Type="http://schemas.openxmlformats.org/officeDocument/2006/relationships/image" Target="media/image1.jpeg"/><Relationship Id="rId12" Type="http://schemas.openxmlformats.org/officeDocument/2006/relationships/hyperlink" Target="mailto:HBS3@ashrae.net" TargetMode="External"/><Relationship Id="rId17" Type="http://schemas.openxmlformats.org/officeDocument/2006/relationships/hyperlink" Target="https://www.ashrae.org/about/governance/code-of-ethics" TargetMode="External"/><Relationship Id="rId25" Type="http://schemas.openxmlformats.org/officeDocument/2006/relationships/hyperlink" Target="https://www.ashrae.org/file%20library/communities/committees/standing%20committees/electronic%20communications%20committee/how-to---add-delete-and-change-users-in-basecamp-final.pdf" TargetMode="External"/><Relationship Id="rId2" Type="http://schemas.openxmlformats.org/officeDocument/2006/relationships/styles" Target="styles.xml"/><Relationship Id="rId16" Type="http://schemas.openxmlformats.org/officeDocument/2006/relationships/hyperlink" Target="https://3.basecamp.com/3106353/buckets/12617380/vaults/2652077286" TargetMode="External"/><Relationship Id="rId20" Type="http://schemas.openxmlformats.org/officeDocument/2006/relationships/hyperlink" Target="https://events.rdmobile.com/Events/Details/14178" TargetMode="External"/><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RL1@ashrae.net" TargetMode="External"/><Relationship Id="rId24" Type="http://schemas.openxmlformats.org/officeDocument/2006/relationships/hyperlink" Target="https://www.ashrae.org/file%20library/communities/committees/standing%20committees/electronic%20communications%20committee/how-to--forwardemails-into-basecamp-final.pdf" TargetMode="External"/><Relationship Id="rId5" Type="http://schemas.openxmlformats.org/officeDocument/2006/relationships/footnotes" Target="footnotes.xml"/><Relationship Id="rId15" Type="http://schemas.openxmlformats.org/officeDocument/2006/relationships/hyperlink" Target="https://public.3.basecamp.com/p/Ze4VAFbaSJiR8j5wK2SriSKu" TargetMode="External"/><Relationship Id="rId23" Type="http://schemas.openxmlformats.org/officeDocument/2006/relationships/hyperlink" Target="https://xp20.ashrae.org/media/PC-TC-Training/1-BasecampIntroforTCs12-7-2018.mp4" TargetMode="External"/><Relationship Id="rId28" Type="http://schemas.openxmlformats.org/officeDocument/2006/relationships/header" Target="header1.xml"/><Relationship Id="rId10" Type="http://schemas.openxmlformats.org/officeDocument/2006/relationships/hyperlink" Target="mailto:CTTC1@ashrae.net" TargetMode="External"/><Relationship Id="rId19" Type="http://schemas.openxmlformats.org/officeDocument/2006/relationships/hyperlink" Target="mailto:tom.lowery33@gmail.com"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TACchair@ashrae.net" TargetMode="External"/><Relationship Id="rId14" Type="http://schemas.openxmlformats.org/officeDocument/2006/relationships/hyperlink" Target="https://ashrae.webex.com/ashrae/j.php?MTID=mf31f48feaa7f6731ef45a8c5932252bc" TargetMode="External"/><Relationship Id="rId22" Type="http://schemas.openxmlformats.org/officeDocument/2006/relationships/hyperlink" Target="https://www.ashrae.org/file%20library/communities/committees/standing%20committees/electronic%20communications%20committee/basecamp-project-overview---final.pdf" TargetMode="External"/><Relationship Id="rId27" Type="http://schemas.openxmlformats.org/officeDocument/2006/relationships/hyperlink" Target="https://www.ashrae.org/file%20library/communities/committees/standing%20committees/electronic%20communications%20committee/how-to-basecamp_loginproblems-final.pdf" TargetMode="Externa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2079</Words>
  <Characters>11852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 Hauer</dc:creator>
  <cp:lastModifiedBy>Michael Lyda</cp:lastModifiedBy>
  <cp:revision>5</cp:revision>
  <cp:lastPrinted>2020-01-28T22:31:00Z</cp:lastPrinted>
  <dcterms:created xsi:type="dcterms:W3CDTF">2022-02-04T16:34:00Z</dcterms:created>
  <dcterms:modified xsi:type="dcterms:W3CDTF">2022-07-11T21:14:00Z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4a6e995b-21ab-4fb8-8c9e-c981efcac8df</vt:lpwstr>
  </property>
  <property fmtid="{D5CDD505-2E9C-101B-9397-08002B2CF9AE}" pid="3" name="CLASSIFICATION">
    <vt:lpwstr>TT-DC-3</vt:lpwstr>
  </property>
</Properties>
</file>