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bookmarkStart w:id="0" w:name="_GoBack"/>
            <w:bookmarkEnd w:id="0"/>
            <w:r>
              <w:rPr>
                <w:rFonts w:cs="Calibri"/>
                <w:noProof/>
                <w:color w:val="221E1F"/>
                <w:lang w:eastAsia="ko-KR"/>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5E6D28">
              <w:rPr>
                <w:rFonts w:ascii="Calibri" w:hAnsi="Calibri" w:cs="Calibri"/>
                <w:b/>
                <w:sz w:val="56"/>
              </w:rPr>
              <w:t>Agenda</w:t>
            </w:r>
          </w:p>
          <w:p w:rsidR="0036446C" w:rsidRPr="003872BD" w:rsidRDefault="0036446C" w:rsidP="00C73AB9">
            <w:pPr>
              <w:ind w:left="351"/>
              <w:rPr>
                <w:rFonts w:ascii="Calibri" w:hAnsi="Calibri" w:cs="Calibri"/>
                <w:b/>
                <w:szCs w:val="24"/>
              </w:rPr>
            </w:pPr>
            <w:r w:rsidRPr="003872BD">
              <w:rPr>
                <w:rFonts w:ascii="Calibri" w:hAnsi="Calibri" w:cs="Calibri"/>
                <w:b/>
                <w:szCs w:val="24"/>
              </w:rPr>
              <w:t>TC 7.6 – Building Energy Performance</w:t>
            </w:r>
          </w:p>
          <w:p w:rsidR="0012530B" w:rsidRPr="005D291F" w:rsidRDefault="0012530B" w:rsidP="00C73AB9">
            <w:pPr>
              <w:ind w:left="351"/>
              <w:rPr>
                <w:rFonts w:ascii="Calibri" w:hAnsi="Calibri" w:cs="Calibri"/>
                <w:b/>
                <w:szCs w:val="24"/>
              </w:rPr>
            </w:pPr>
            <w:r w:rsidRPr="0012530B">
              <w:rPr>
                <w:rFonts w:ascii="Calibri" w:hAnsi="Calibri" w:cs="Calibri"/>
                <w:b/>
                <w:szCs w:val="24"/>
              </w:rPr>
              <w:t>Commercial Building Energy Audits Sub-committee</w:t>
            </w:r>
          </w:p>
          <w:p w:rsidR="0012530B" w:rsidRPr="005D291F" w:rsidRDefault="0012530B" w:rsidP="00C73AB9">
            <w:pPr>
              <w:ind w:left="351"/>
              <w:rPr>
                <w:rFonts w:ascii="Calibri" w:hAnsi="Calibri" w:cs="Calibri"/>
                <w:b/>
                <w:szCs w:val="24"/>
              </w:rPr>
            </w:pPr>
          </w:p>
          <w:p w:rsidR="0012530B" w:rsidRPr="005D291F" w:rsidRDefault="00BA3E73" w:rsidP="005E6D28">
            <w:pPr>
              <w:ind w:left="360"/>
              <w:rPr>
                <w:rFonts w:ascii="Calibri" w:hAnsi="Calibri" w:cs="Calibri"/>
                <w:sz w:val="22"/>
                <w:szCs w:val="22"/>
              </w:rPr>
            </w:pPr>
            <w:r>
              <w:rPr>
                <w:rFonts w:ascii="Calibri" w:hAnsi="Calibri" w:cs="Calibri"/>
                <w:sz w:val="22"/>
                <w:szCs w:val="22"/>
              </w:rPr>
              <w:t xml:space="preserve">Sunday, </w:t>
            </w:r>
            <w:r w:rsidR="005E6D28">
              <w:rPr>
                <w:rFonts w:ascii="Calibri" w:hAnsi="Calibri" w:cs="Calibri"/>
                <w:sz w:val="22"/>
                <w:szCs w:val="22"/>
              </w:rPr>
              <w:t>January 21, 2018</w:t>
            </w:r>
            <w:r w:rsidR="0012530B" w:rsidRPr="005D291F">
              <w:rPr>
                <w:rFonts w:ascii="Calibri" w:hAnsi="Calibri" w:cs="Calibri"/>
                <w:sz w:val="22"/>
                <w:szCs w:val="22"/>
              </w:rPr>
              <w:t>, 2:00 pm</w:t>
            </w:r>
          </w:p>
        </w:tc>
      </w:tr>
    </w:tbl>
    <w:p w:rsidR="0012530B" w:rsidRPr="005D291F" w:rsidRDefault="0012530B" w:rsidP="0012530B">
      <w:pPr>
        <w:rPr>
          <w:rFonts w:ascii="Calibri" w:hAnsi="Calibri" w:cs="Calibri"/>
          <w:b/>
          <w:sz w:val="22"/>
          <w:szCs w:val="22"/>
        </w:rPr>
      </w:pPr>
    </w:p>
    <w:p w:rsidR="00BD3D24" w:rsidRDefault="00BD3D24" w:rsidP="0012530B">
      <w:pPr>
        <w:tabs>
          <w:tab w:val="left" w:pos="180"/>
        </w:tabs>
        <w:spacing w:after="120"/>
        <w:jc w:val="both"/>
        <w:rPr>
          <w:rFonts w:ascii="Calibri" w:hAnsi="Calibri"/>
          <w:b/>
          <w:sz w:val="23"/>
          <w:szCs w:val="23"/>
        </w:rPr>
      </w:pPr>
      <w:r>
        <w:rPr>
          <w:rFonts w:ascii="Calibri" w:hAnsi="Calibri"/>
          <w:b/>
          <w:sz w:val="23"/>
          <w:szCs w:val="23"/>
        </w:rPr>
        <w:t>Purpose:</w:t>
      </w:r>
    </w:p>
    <w:p w:rsidR="002343C2"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BA3E73"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 xml:space="preserve">This sub-committee is cognizant in part for the publication </w:t>
      </w:r>
      <w:r w:rsidRPr="002343C2">
        <w:rPr>
          <w:rFonts w:ascii="Proxima Nova" w:hAnsi="Proxima Nova" w:cs="Helvetica"/>
          <w:i/>
          <w:color w:val="333333"/>
        </w:rPr>
        <w:t>“Procedures for Commercial Building Energy Audits</w:t>
      </w:r>
      <w:r>
        <w:rPr>
          <w:rFonts w:ascii="Proxima Nova" w:hAnsi="Proxima Nova" w:cs="Helvetica"/>
          <w:color w:val="333333"/>
        </w:rPr>
        <w:t xml:space="preserve">”, aka “PCBEA” aka “The Green Book.”  </w:t>
      </w:r>
    </w:p>
    <w:p w:rsidR="008B7753" w:rsidRPr="00C06C0D" w:rsidRDefault="008B7753" w:rsidP="0012530B">
      <w:pPr>
        <w:tabs>
          <w:tab w:val="left" w:pos="180"/>
        </w:tabs>
        <w:spacing w:after="120"/>
        <w:jc w:val="both"/>
        <w:rPr>
          <w:rFonts w:ascii="Calibri" w:hAnsi="Calibri"/>
          <w:b/>
          <w:sz w:val="23"/>
          <w:szCs w:val="23"/>
        </w:rPr>
      </w:pPr>
      <w:r>
        <w:rPr>
          <w:rFonts w:ascii="Calibri" w:hAnsi="Calibri"/>
          <w:b/>
          <w:sz w:val="23"/>
          <w:szCs w:val="23"/>
        </w:rPr>
        <w:t>Agenda</w:t>
      </w:r>
      <w:r w:rsidR="0025132F">
        <w:rPr>
          <w:rFonts w:ascii="Calibri" w:hAnsi="Calibri"/>
          <w:b/>
          <w:sz w:val="23"/>
          <w:szCs w:val="23"/>
        </w:rPr>
        <w:t>:</w:t>
      </w:r>
    </w:p>
    <w:p w:rsidR="0031031B" w:rsidRDefault="0031031B"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Introductions</w:t>
      </w:r>
      <w:r w:rsidR="008A427E">
        <w:rPr>
          <w:rFonts w:ascii="Calibri" w:hAnsi="Calibri"/>
          <w:sz w:val="23"/>
          <w:szCs w:val="23"/>
        </w:rPr>
        <w:t>, 32 attendees</w:t>
      </w:r>
    </w:p>
    <w:p w:rsidR="00892C34" w:rsidRDefault="00892C34" w:rsidP="00892C34">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Proposed Audits Standard SPC 211</w:t>
      </w:r>
    </w:p>
    <w:p w:rsidR="007C3D0E" w:rsidRDefault="005E6D28" w:rsidP="007C3D0E">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Update on publication schedule</w:t>
      </w:r>
      <w:r w:rsidR="000F4CCC">
        <w:rPr>
          <w:rFonts w:ascii="Calibri" w:hAnsi="Calibri"/>
          <w:sz w:val="23"/>
          <w:szCs w:val="23"/>
        </w:rPr>
        <w:t xml:space="preserve"> – voted to publish by letter ballot December, completed standard is with ASHRAE staff for editing, then to standards committee for approval, then to ACCA for ACCA approval.  Expecting standard for sale by 2018 Annual Conference.  Unanimous approval.  </w:t>
      </w:r>
      <w:r w:rsidR="00701A9B">
        <w:rPr>
          <w:rFonts w:ascii="Calibri" w:hAnsi="Calibri"/>
          <w:sz w:val="23"/>
          <w:szCs w:val="23"/>
        </w:rPr>
        <w:t>Standard and normative forms to be published together.</w:t>
      </w:r>
      <w:r w:rsidR="00A45976">
        <w:rPr>
          <w:rFonts w:ascii="Calibri" w:hAnsi="Calibri"/>
          <w:sz w:val="23"/>
          <w:szCs w:val="23"/>
        </w:rPr>
        <w:t xml:space="preserve">  Forms are free.  </w:t>
      </w:r>
      <w:r w:rsidR="00DB1ECA">
        <w:rPr>
          <w:rFonts w:ascii="Calibri" w:hAnsi="Calibri"/>
          <w:sz w:val="23"/>
          <w:szCs w:val="23"/>
        </w:rPr>
        <w:t>Fast tracked since unanimous vote.</w:t>
      </w:r>
    </w:p>
    <w:p w:rsidR="005E6D28" w:rsidRPr="007C3D0E" w:rsidRDefault="005E6D28" w:rsidP="005E6D28">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Building EQ update</w:t>
      </w:r>
      <w:r w:rsidR="005007F1">
        <w:rPr>
          <w:rFonts w:ascii="Calibri" w:hAnsi="Calibri"/>
          <w:sz w:val="23"/>
          <w:szCs w:val="23"/>
        </w:rPr>
        <w:t xml:space="preserve"> – portal hard launched in December for In Operation evaluation, project submissions through the new portal exceed the total submitted projects from the seven years of the previous version.  Smashing success.  </w:t>
      </w:r>
    </w:p>
    <w:p w:rsidR="00C661CB" w:rsidRDefault="00FF4D55" w:rsidP="00C661C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Special Publication:  “</w:t>
      </w:r>
      <w:r w:rsidR="00D015F6">
        <w:rPr>
          <w:rFonts w:ascii="Calibri" w:hAnsi="Calibri"/>
          <w:sz w:val="23"/>
          <w:szCs w:val="23"/>
        </w:rPr>
        <w:t>Procedures</w:t>
      </w:r>
      <w:r>
        <w:rPr>
          <w:rFonts w:ascii="Calibri" w:hAnsi="Calibri"/>
          <w:sz w:val="23"/>
          <w:szCs w:val="23"/>
        </w:rPr>
        <w:t xml:space="preserve"> for Commercial Building Energy Audits</w:t>
      </w:r>
      <w:r w:rsidR="00D015F6">
        <w:rPr>
          <w:rFonts w:ascii="Calibri" w:hAnsi="Calibri"/>
          <w:sz w:val="23"/>
          <w:szCs w:val="23"/>
        </w:rPr>
        <w:t>, 3</w:t>
      </w:r>
      <w:r w:rsidR="00D015F6" w:rsidRPr="00D015F6">
        <w:rPr>
          <w:rFonts w:ascii="Calibri" w:hAnsi="Calibri"/>
          <w:sz w:val="23"/>
          <w:szCs w:val="23"/>
          <w:vertAlign w:val="superscript"/>
        </w:rPr>
        <w:t>rd</w:t>
      </w:r>
      <w:r w:rsidR="00D015F6">
        <w:rPr>
          <w:rFonts w:ascii="Calibri" w:hAnsi="Calibri"/>
          <w:sz w:val="23"/>
          <w:szCs w:val="23"/>
        </w:rPr>
        <w:t xml:space="preserve"> Ed.</w:t>
      </w:r>
      <w:r w:rsidR="00BA3E73">
        <w:rPr>
          <w:rFonts w:ascii="Calibri" w:hAnsi="Calibri"/>
          <w:sz w:val="23"/>
          <w:szCs w:val="23"/>
        </w:rPr>
        <w:t>”</w:t>
      </w:r>
    </w:p>
    <w:p w:rsidR="00D015F6" w:rsidRDefault="00FF4D55" w:rsidP="00C4520B">
      <w:pPr>
        <w:pStyle w:val="ListParagraph"/>
        <w:numPr>
          <w:ilvl w:val="1"/>
          <w:numId w:val="30"/>
        </w:numPr>
        <w:tabs>
          <w:tab w:val="left" w:pos="180"/>
        </w:tabs>
        <w:spacing w:after="120"/>
        <w:contextualSpacing w:val="0"/>
        <w:rPr>
          <w:rFonts w:ascii="Calibri" w:hAnsi="Calibri"/>
          <w:sz w:val="23"/>
          <w:szCs w:val="23"/>
        </w:rPr>
      </w:pPr>
      <w:r w:rsidRPr="00D015F6">
        <w:rPr>
          <w:rFonts w:ascii="Calibri" w:hAnsi="Calibri"/>
          <w:sz w:val="23"/>
          <w:szCs w:val="23"/>
        </w:rPr>
        <w:t xml:space="preserve">Procedures for Commercial Building Energy Audits, </w:t>
      </w:r>
      <w:r w:rsidR="00C661CB" w:rsidRPr="00D015F6">
        <w:rPr>
          <w:rFonts w:ascii="Calibri" w:hAnsi="Calibri"/>
          <w:sz w:val="23"/>
          <w:szCs w:val="23"/>
        </w:rPr>
        <w:t>2</w:t>
      </w:r>
      <w:r w:rsidR="00C661CB" w:rsidRPr="00D015F6">
        <w:rPr>
          <w:rFonts w:ascii="Calibri" w:hAnsi="Calibri"/>
          <w:sz w:val="23"/>
          <w:szCs w:val="23"/>
          <w:vertAlign w:val="superscript"/>
        </w:rPr>
        <w:t>nd</w:t>
      </w:r>
      <w:r w:rsidR="00C661CB" w:rsidRPr="00D015F6">
        <w:rPr>
          <w:rFonts w:ascii="Calibri" w:hAnsi="Calibri"/>
          <w:sz w:val="23"/>
          <w:szCs w:val="23"/>
        </w:rPr>
        <w:t xml:space="preserve"> Ed. published in 2011.  An updated publication has not yet been proposed to Pub-Ed council. </w:t>
      </w:r>
      <w:r w:rsidR="00A10D1F" w:rsidRPr="00D015F6">
        <w:rPr>
          <w:rFonts w:ascii="Calibri" w:hAnsi="Calibri"/>
          <w:sz w:val="23"/>
          <w:szCs w:val="23"/>
        </w:rPr>
        <w:t xml:space="preserve"> </w:t>
      </w:r>
    </w:p>
    <w:p w:rsidR="00017C35" w:rsidRPr="00D015F6" w:rsidRDefault="00B90144" w:rsidP="00D015F6">
      <w:pPr>
        <w:pStyle w:val="ListParagraph"/>
        <w:numPr>
          <w:ilvl w:val="1"/>
          <w:numId w:val="30"/>
        </w:numPr>
        <w:tabs>
          <w:tab w:val="left" w:pos="180"/>
        </w:tabs>
        <w:spacing w:after="120"/>
        <w:contextualSpacing w:val="0"/>
        <w:rPr>
          <w:rFonts w:ascii="Calibri" w:hAnsi="Calibri"/>
          <w:sz w:val="23"/>
          <w:szCs w:val="23"/>
        </w:rPr>
      </w:pPr>
      <w:r w:rsidRPr="00D015F6">
        <w:rPr>
          <w:rFonts w:ascii="Calibri" w:hAnsi="Calibri"/>
          <w:sz w:val="23"/>
          <w:szCs w:val="23"/>
        </w:rPr>
        <w:t>O</w:t>
      </w:r>
      <w:r w:rsidR="0041773F" w:rsidRPr="00D015F6">
        <w:rPr>
          <w:rFonts w:ascii="Calibri" w:hAnsi="Calibri"/>
          <w:sz w:val="23"/>
          <w:szCs w:val="23"/>
        </w:rPr>
        <w:t>utline of content</w:t>
      </w:r>
      <w:r w:rsidR="00D015F6">
        <w:rPr>
          <w:rFonts w:ascii="Calibri" w:hAnsi="Calibri"/>
          <w:sz w:val="23"/>
          <w:szCs w:val="23"/>
        </w:rPr>
        <w:t xml:space="preserve"> has been developed and uploaded to Basecamp.</w:t>
      </w:r>
    </w:p>
    <w:p w:rsidR="006F67C9" w:rsidRDefault="00BA4AFA"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Discuss</w:t>
      </w:r>
      <w:r w:rsidR="00D015F6">
        <w:rPr>
          <w:rFonts w:ascii="Calibri" w:hAnsi="Calibri"/>
          <w:sz w:val="23"/>
          <w:szCs w:val="23"/>
        </w:rPr>
        <w:t>ed</w:t>
      </w:r>
      <w:r>
        <w:rPr>
          <w:rFonts w:ascii="Calibri" w:hAnsi="Calibri"/>
          <w:sz w:val="23"/>
          <w:szCs w:val="23"/>
        </w:rPr>
        <w:t xml:space="preserve"> workflow management – each section will be its own “page” in Basecamp, to be compiled into draft document once each section is substantially complete.</w:t>
      </w:r>
    </w:p>
    <w:p w:rsidR="000153B3" w:rsidRDefault="000153B3" w:rsidP="000153B3">
      <w:pPr>
        <w:pStyle w:val="ListParagraph"/>
        <w:tabs>
          <w:tab w:val="left" w:pos="180"/>
        </w:tabs>
        <w:spacing w:after="120"/>
        <w:ind w:left="1440"/>
        <w:rPr>
          <w:rFonts w:ascii="Calibri" w:hAnsi="Calibri"/>
          <w:sz w:val="23"/>
          <w:szCs w:val="23"/>
        </w:rPr>
      </w:pPr>
    </w:p>
    <w:p w:rsidR="000D687D" w:rsidRDefault="00D015F6" w:rsidP="000D687D">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Skim through </w:t>
      </w:r>
      <w:proofErr w:type="spellStart"/>
      <w:r>
        <w:rPr>
          <w:rFonts w:ascii="Calibri" w:hAnsi="Calibri"/>
          <w:sz w:val="23"/>
          <w:szCs w:val="23"/>
        </w:rPr>
        <w:t>G</w:t>
      </w:r>
      <w:r w:rsidR="000D687D">
        <w:rPr>
          <w:rFonts w:ascii="Calibri" w:hAnsi="Calibri"/>
          <w:sz w:val="23"/>
          <w:szCs w:val="23"/>
        </w:rPr>
        <w:t>reenbook</w:t>
      </w:r>
      <w:proofErr w:type="spellEnd"/>
      <w:r w:rsidR="000D687D">
        <w:rPr>
          <w:rFonts w:ascii="Calibri" w:hAnsi="Calibri"/>
          <w:sz w:val="23"/>
          <w:szCs w:val="23"/>
        </w:rPr>
        <w:t xml:space="preserve"> TOC to make sure we have covered all the existing material</w:t>
      </w:r>
    </w:p>
    <w:p w:rsidR="000153B3" w:rsidRDefault="000153B3" w:rsidP="000153B3">
      <w:pPr>
        <w:pStyle w:val="ListParagraph"/>
        <w:tabs>
          <w:tab w:val="left" w:pos="180"/>
        </w:tabs>
        <w:spacing w:after="120"/>
        <w:ind w:left="1440"/>
        <w:rPr>
          <w:rFonts w:ascii="Calibri" w:hAnsi="Calibri"/>
          <w:sz w:val="23"/>
          <w:szCs w:val="23"/>
        </w:rPr>
      </w:pPr>
    </w:p>
    <w:p w:rsidR="000D687D" w:rsidRDefault="000D687D" w:rsidP="000D687D">
      <w:pPr>
        <w:pStyle w:val="ListParagraph"/>
        <w:numPr>
          <w:ilvl w:val="1"/>
          <w:numId w:val="30"/>
        </w:numPr>
        <w:tabs>
          <w:tab w:val="left" w:pos="180"/>
        </w:tabs>
        <w:spacing w:after="120"/>
        <w:rPr>
          <w:rFonts w:ascii="Calibri" w:hAnsi="Calibri"/>
          <w:sz w:val="23"/>
          <w:szCs w:val="23"/>
        </w:rPr>
      </w:pPr>
      <w:r>
        <w:rPr>
          <w:rFonts w:ascii="Calibri" w:hAnsi="Calibri"/>
          <w:sz w:val="23"/>
          <w:szCs w:val="23"/>
        </w:rPr>
        <w:t>Workflow tracker – author, QA1, QA2 columns</w:t>
      </w:r>
      <w:r w:rsidR="00D015F6">
        <w:rPr>
          <w:rFonts w:ascii="Calibri" w:hAnsi="Calibri"/>
          <w:sz w:val="23"/>
          <w:szCs w:val="23"/>
        </w:rPr>
        <w:t xml:space="preserve"> being developed as an excel file that also serves as the outline</w:t>
      </w:r>
    </w:p>
    <w:p w:rsidR="006F67C9" w:rsidRDefault="006F67C9" w:rsidP="006F67C9">
      <w:pPr>
        <w:pStyle w:val="ListParagraph"/>
        <w:tabs>
          <w:tab w:val="left" w:pos="180"/>
        </w:tabs>
        <w:spacing w:after="120"/>
        <w:ind w:left="810"/>
        <w:rPr>
          <w:rFonts w:ascii="Calibri" w:hAnsi="Calibri"/>
          <w:sz w:val="23"/>
          <w:szCs w:val="23"/>
        </w:rPr>
      </w:pPr>
    </w:p>
    <w:p w:rsidR="006F67C9" w:rsidRDefault="00D015F6"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Solicited a v</w:t>
      </w:r>
      <w:r w:rsidR="006F67C9">
        <w:rPr>
          <w:rFonts w:ascii="Calibri" w:hAnsi="Calibri"/>
          <w:sz w:val="23"/>
          <w:szCs w:val="23"/>
        </w:rPr>
        <w:t>olunteer to be the “communication coordinator” for this committee</w:t>
      </w:r>
      <w:r>
        <w:rPr>
          <w:rFonts w:ascii="Calibri" w:hAnsi="Calibri"/>
          <w:sz w:val="23"/>
          <w:szCs w:val="23"/>
        </w:rPr>
        <w:t xml:space="preserve"> (Supriya Goel)</w:t>
      </w:r>
      <w:r w:rsidR="006F67C9">
        <w:rPr>
          <w:rFonts w:ascii="Calibri" w:hAnsi="Calibri"/>
          <w:sz w:val="23"/>
          <w:szCs w:val="23"/>
        </w:rPr>
        <w:t>.  Responsibilities are simply organizing and hosting monthly WebEx conferences for the committee.  I’m not doing a good job at managing that part of this committee and could use help.</w:t>
      </w:r>
      <w:r w:rsidR="00056709">
        <w:rPr>
          <w:rFonts w:ascii="Calibri" w:hAnsi="Calibri"/>
          <w:sz w:val="23"/>
          <w:szCs w:val="23"/>
        </w:rPr>
        <w:t xml:space="preserve"> </w:t>
      </w:r>
    </w:p>
    <w:p w:rsidR="000D687D" w:rsidRDefault="000D687D" w:rsidP="000D687D">
      <w:pPr>
        <w:pStyle w:val="ListParagraph"/>
        <w:tabs>
          <w:tab w:val="left" w:pos="180"/>
        </w:tabs>
        <w:spacing w:after="120"/>
        <w:ind w:left="810"/>
        <w:rPr>
          <w:rFonts w:ascii="Calibri" w:hAnsi="Calibri"/>
          <w:sz w:val="23"/>
          <w:szCs w:val="23"/>
        </w:rPr>
      </w:pPr>
    </w:p>
    <w:p w:rsidR="008269F8" w:rsidRDefault="008269F8"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Jim’s </w:t>
      </w:r>
      <w:r w:rsidR="00D015F6">
        <w:rPr>
          <w:rFonts w:ascii="Calibri" w:hAnsi="Calibri"/>
          <w:sz w:val="23"/>
          <w:szCs w:val="23"/>
        </w:rPr>
        <w:t>advice:</w:t>
      </w:r>
      <w:r>
        <w:rPr>
          <w:rFonts w:ascii="Calibri" w:hAnsi="Calibri"/>
          <w:sz w:val="23"/>
          <w:szCs w:val="23"/>
        </w:rPr>
        <w:t xml:space="preserve"> need a lot of high resolution photographs – get the right photos for the right sections (DPI advise from Comstock)</w:t>
      </w:r>
      <w:r w:rsidR="00CE667A">
        <w:rPr>
          <w:rFonts w:ascii="Calibri" w:hAnsi="Calibri"/>
          <w:sz w:val="23"/>
          <w:szCs w:val="23"/>
        </w:rPr>
        <w:t xml:space="preserve"> </w:t>
      </w:r>
      <w:r w:rsidR="00D015F6">
        <w:rPr>
          <w:rFonts w:ascii="Calibri" w:hAnsi="Calibri"/>
          <w:sz w:val="23"/>
          <w:szCs w:val="23"/>
        </w:rPr>
        <w:t>Walter Lenzi, Brasil Chapter volunteered to help with acquiring good pictures</w:t>
      </w:r>
    </w:p>
    <w:p w:rsidR="000D687D" w:rsidRDefault="000D687D" w:rsidP="000D687D">
      <w:pPr>
        <w:pStyle w:val="ListParagraph"/>
        <w:tabs>
          <w:tab w:val="left" w:pos="180"/>
        </w:tabs>
        <w:spacing w:after="120"/>
        <w:ind w:left="810"/>
        <w:rPr>
          <w:rFonts w:ascii="Calibri" w:hAnsi="Calibri"/>
          <w:sz w:val="23"/>
          <w:szCs w:val="23"/>
        </w:rPr>
      </w:pPr>
    </w:p>
    <w:p w:rsidR="008269F8" w:rsidRDefault="00FE473D"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Note – the “tone” of this book is pretty much the same as the Green Book</w:t>
      </w:r>
      <w:r w:rsidR="00D015F6">
        <w:rPr>
          <w:rFonts w:ascii="Calibri" w:hAnsi="Calibri"/>
          <w:sz w:val="23"/>
          <w:szCs w:val="23"/>
        </w:rPr>
        <w:t>: mentoring and advisory</w:t>
      </w:r>
    </w:p>
    <w:p w:rsidR="000D687D" w:rsidRDefault="000D687D" w:rsidP="000D687D">
      <w:pPr>
        <w:pStyle w:val="ListParagraph"/>
        <w:tabs>
          <w:tab w:val="left" w:pos="180"/>
        </w:tabs>
        <w:spacing w:after="120"/>
        <w:ind w:left="810"/>
        <w:rPr>
          <w:rFonts w:ascii="Calibri" w:hAnsi="Calibri"/>
          <w:sz w:val="23"/>
          <w:szCs w:val="23"/>
        </w:rPr>
      </w:pPr>
    </w:p>
    <w:p w:rsidR="00F033F3" w:rsidRDefault="00004F8F"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Keep a list of sidebar / side note topics</w:t>
      </w:r>
      <w:r w:rsidR="00D015F6">
        <w:rPr>
          <w:rFonts w:ascii="Calibri" w:hAnsi="Calibri"/>
          <w:sz w:val="23"/>
          <w:szCs w:val="23"/>
        </w:rPr>
        <w:t xml:space="preserve"> / Pro tips</w:t>
      </w:r>
      <w:r w:rsidR="00136261">
        <w:rPr>
          <w:rFonts w:ascii="Calibri" w:hAnsi="Calibri"/>
          <w:sz w:val="23"/>
          <w:szCs w:val="23"/>
        </w:rPr>
        <w:t xml:space="preserve"> (how to photograph a nameplate</w:t>
      </w:r>
      <w:r w:rsidR="00D015F6">
        <w:rPr>
          <w:rFonts w:ascii="Calibri" w:hAnsi="Calibri"/>
          <w:sz w:val="23"/>
          <w:szCs w:val="23"/>
        </w:rPr>
        <w:t>, etc.</w:t>
      </w:r>
      <w:r w:rsidR="00136261">
        <w:rPr>
          <w:rFonts w:ascii="Calibri" w:hAnsi="Calibri"/>
          <w:sz w:val="23"/>
          <w:szCs w:val="23"/>
        </w:rPr>
        <w:t>)</w:t>
      </w:r>
    </w:p>
    <w:p w:rsidR="00F033F3" w:rsidRDefault="00F033F3" w:rsidP="00F033F3">
      <w:pPr>
        <w:pStyle w:val="ListParagraph"/>
        <w:tabs>
          <w:tab w:val="left" w:pos="180"/>
        </w:tabs>
        <w:spacing w:after="120"/>
        <w:ind w:left="810"/>
        <w:rPr>
          <w:rFonts w:ascii="Calibri" w:hAnsi="Calibri"/>
          <w:sz w:val="23"/>
          <w:szCs w:val="23"/>
        </w:rPr>
      </w:pPr>
    </w:p>
    <w:p w:rsidR="00F033F3" w:rsidRDefault="00F033F3"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Basecamp folder for pictures, use lower res for placeholder photos and higher res go to basecamp</w:t>
      </w:r>
    </w:p>
    <w:p w:rsidR="00D015F6" w:rsidRDefault="00D015F6" w:rsidP="00D015F6">
      <w:pPr>
        <w:pStyle w:val="ListParagraph"/>
        <w:tabs>
          <w:tab w:val="left" w:pos="180"/>
        </w:tabs>
        <w:spacing w:after="120"/>
        <w:ind w:left="1440"/>
        <w:rPr>
          <w:rFonts w:ascii="Calibri" w:hAnsi="Calibri"/>
          <w:sz w:val="23"/>
          <w:szCs w:val="23"/>
        </w:rPr>
      </w:pPr>
    </w:p>
    <w:p w:rsidR="005E4FA9" w:rsidRPr="00F033F3" w:rsidRDefault="005E4FA9" w:rsidP="00D015F6">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Bruce as final editor, Megan </w:t>
      </w:r>
      <w:r w:rsidR="00AF6950">
        <w:rPr>
          <w:rFonts w:ascii="Calibri" w:hAnsi="Calibri"/>
          <w:sz w:val="23"/>
          <w:szCs w:val="23"/>
        </w:rPr>
        <w:t>Ste</w:t>
      </w:r>
      <w:r>
        <w:rPr>
          <w:rFonts w:ascii="Calibri" w:hAnsi="Calibri"/>
          <w:sz w:val="23"/>
          <w:szCs w:val="23"/>
        </w:rPr>
        <w:t>rl as well, ASHRAE staff will content edit final</w:t>
      </w:r>
    </w:p>
    <w:sectPr w:rsidR="005E4FA9" w:rsidRPr="00F033F3"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D54" w:rsidRDefault="00333D54" w:rsidP="0004399A">
      <w:r>
        <w:separator/>
      </w:r>
    </w:p>
  </w:endnote>
  <w:endnote w:type="continuationSeparator" w:id="0">
    <w:p w:rsidR="00333D54" w:rsidRDefault="00333D54"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D54" w:rsidRDefault="00333D54" w:rsidP="0004399A">
      <w:r>
        <w:separator/>
      </w:r>
    </w:p>
  </w:footnote>
  <w:footnote w:type="continuationSeparator" w:id="0">
    <w:p w:rsidR="00333D54" w:rsidRDefault="00333D54"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C8599A">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C8599A">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04F8F"/>
    <w:rsid w:val="00014385"/>
    <w:rsid w:val="000148E7"/>
    <w:rsid w:val="000153B3"/>
    <w:rsid w:val="00016DE4"/>
    <w:rsid w:val="00017C35"/>
    <w:rsid w:val="000203F8"/>
    <w:rsid w:val="00024EDF"/>
    <w:rsid w:val="0004399A"/>
    <w:rsid w:val="00044952"/>
    <w:rsid w:val="000474CC"/>
    <w:rsid w:val="00047DA0"/>
    <w:rsid w:val="00056709"/>
    <w:rsid w:val="000572C4"/>
    <w:rsid w:val="000573AD"/>
    <w:rsid w:val="00062894"/>
    <w:rsid w:val="000635E9"/>
    <w:rsid w:val="0006458A"/>
    <w:rsid w:val="0006491A"/>
    <w:rsid w:val="00065AEA"/>
    <w:rsid w:val="000677AA"/>
    <w:rsid w:val="00080489"/>
    <w:rsid w:val="0008448E"/>
    <w:rsid w:val="00091EB8"/>
    <w:rsid w:val="000A1365"/>
    <w:rsid w:val="000A254E"/>
    <w:rsid w:val="000B4335"/>
    <w:rsid w:val="000B6880"/>
    <w:rsid w:val="000C1BB5"/>
    <w:rsid w:val="000C1D64"/>
    <w:rsid w:val="000D0DF0"/>
    <w:rsid w:val="000D362F"/>
    <w:rsid w:val="000D47F9"/>
    <w:rsid w:val="000D687D"/>
    <w:rsid w:val="000D69D9"/>
    <w:rsid w:val="000E038F"/>
    <w:rsid w:val="000E2ED8"/>
    <w:rsid w:val="000E5418"/>
    <w:rsid w:val="000E6B5D"/>
    <w:rsid w:val="000F249D"/>
    <w:rsid w:val="000F4CCC"/>
    <w:rsid w:val="000F7F5F"/>
    <w:rsid w:val="00114B20"/>
    <w:rsid w:val="00115009"/>
    <w:rsid w:val="00116E95"/>
    <w:rsid w:val="00120684"/>
    <w:rsid w:val="00120AAF"/>
    <w:rsid w:val="0012530B"/>
    <w:rsid w:val="00132442"/>
    <w:rsid w:val="00133B45"/>
    <w:rsid w:val="00136261"/>
    <w:rsid w:val="001376C0"/>
    <w:rsid w:val="00152464"/>
    <w:rsid w:val="001539C6"/>
    <w:rsid w:val="00155FE0"/>
    <w:rsid w:val="00161570"/>
    <w:rsid w:val="0018506F"/>
    <w:rsid w:val="001868FA"/>
    <w:rsid w:val="0019076E"/>
    <w:rsid w:val="001924EE"/>
    <w:rsid w:val="00192BA2"/>
    <w:rsid w:val="001A24CE"/>
    <w:rsid w:val="001A5E09"/>
    <w:rsid w:val="001B2A46"/>
    <w:rsid w:val="001B7600"/>
    <w:rsid w:val="001D6EF2"/>
    <w:rsid w:val="001D776D"/>
    <w:rsid w:val="001F17A8"/>
    <w:rsid w:val="001F1ECE"/>
    <w:rsid w:val="001F21C1"/>
    <w:rsid w:val="001F63E5"/>
    <w:rsid w:val="001F7EB6"/>
    <w:rsid w:val="002002F4"/>
    <w:rsid w:val="00203307"/>
    <w:rsid w:val="00213B11"/>
    <w:rsid w:val="002233A1"/>
    <w:rsid w:val="00232467"/>
    <w:rsid w:val="002343C2"/>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1A3"/>
    <w:rsid w:val="00296F33"/>
    <w:rsid w:val="002B2BC1"/>
    <w:rsid w:val="002C02EF"/>
    <w:rsid w:val="002C3B77"/>
    <w:rsid w:val="002C42DB"/>
    <w:rsid w:val="002D1344"/>
    <w:rsid w:val="002D6621"/>
    <w:rsid w:val="002E771A"/>
    <w:rsid w:val="002F15FD"/>
    <w:rsid w:val="002F4F82"/>
    <w:rsid w:val="002F566A"/>
    <w:rsid w:val="0031031B"/>
    <w:rsid w:val="003118D2"/>
    <w:rsid w:val="00332619"/>
    <w:rsid w:val="00333D54"/>
    <w:rsid w:val="0033520E"/>
    <w:rsid w:val="0033629C"/>
    <w:rsid w:val="00343A42"/>
    <w:rsid w:val="0034590C"/>
    <w:rsid w:val="003460A5"/>
    <w:rsid w:val="00352716"/>
    <w:rsid w:val="003549B0"/>
    <w:rsid w:val="00355692"/>
    <w:rsid w:val="00361C8B"/>
    <w:rsid w:val="003624CD"/>
    <w:rsid w:val="0036286B"/>
    <w:rsid w:val="00363FF0"/>
    <w:rsid w:val="0036446C"/>
    <w:rsid w:val="00371188"/>
    <w:rsid w:val="00380EC9"/>
    <w:rsid w:val="00385069"/>
    <w:rsid w:val="003872BD"/>
    <w:rsid w:val="00392638"/>
    <w:rsid w:val="00392B2C"/>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52B5"/>
    <w:rsid w:val="0041773F"/>
    <w:rsid w:val="00421546"/>
    <w:rsid w:val="0042517C"/>
    <w:rsid w:val="004265A2"/>
    <w:rsid w:val="004307F3"/>
    <w:rsid w:val="00435656"/>
    <w:rsid w:val="00443F0A"/>
    <w:rsid w:val="00444DC9"/>
    <w:rsid w:val="00451BF5"/>
    <w:rsid w:val="0045490A"/>
    <w:rsid w:val="00464AB8"/>
    <w:rsid w:val="0047152C"/>
    <w:rsid w:val="00474C98"/>
    <w:rsid w:val="00475755"/>
    <w:rsid w:val="00481AC9"/>
    <w:rsid w:val="00482BB2"/>
    <w:rsid w:val="00487EDE"/>
    <w:rsid w:val="004929CA"/>
    <w:rsid w:val="004A06FC"/>
    <w:rsid w:val="004A4270"/>
    <w:rsid w:val="004A4AD0"/>
    <w:rsid w:val="004B02D7"/>
    <w:rsid w:val="004B2299"/>
    <w:rsid w:val="004B2C35"/>
    <w:rsid w:val="004B3E5F"/>
    <w:rsid w:val="004B606E"/>
    <w:rsid w:val="004C073D"/>
    <w:rsid w:val="004C319F"/>
    <w:rsid w:val="004C6AD3"/>
    <w:rsid w:val="004F102A"/>
    <w:rsid w:val="004F33D1"/>
    <w:rsid w:val="004F5642"/>
    <w:rsid w:val="004F6A31"/>
    <w:rsid w:val="004F729B"/>
    <w:rsid w:val="005007F1"/>
    <w:rsid w:val="0051186A"/>
    <w:rsid w:val="00521E5E"/>
    <w:rsid w:val="00522A1D"/>
    <w:rsid w:val="005274AF"/>
    <w:rsid w:val="00532369"/>
    <w:rsid w:val="005338A8"/>
    <w:rsid w:val="00537C67"/>
    <w:rsid w:val="00543CC2"/>
    <w:rsid w:val="00545BD6"/>
    <w:rsid w:val="00554E41"/>
    <w:rsid w:val="00564E0C"/>
    <w:rsid w:val="00565ADC"/>
    <w:rsid w:val="00567610"/>
    <w:rsid w:val="0057308A"/>
    <w:rsid w:val="005930B7"/>
    <w:rsid w:val="00595AB6"/>
    <w:rsid w:val="005A769E"/>
    <w:rsid w:val="005C293F"/>
    <w:rsid w:val="005D5E77"/>
    <w:rsid w:val="005E42D9"/>
    <w:rsid w:val="005E4FA9"/>
    <w:rsid w:val="005E5DB0"/>
    <w:rsid w:val="005E6D28"/>
    <w:rsid w:val="005F312C"/>
    <w:rsid w:val="00600217"/>
    <w:rsid w:val="00601775"/>
    <w:rsid w:val="00601F8D"/>
    <w:rsid w:val="0060230B"/>
    <w:rsid w:val="0060520A"/>
    <w:rsid w:val="006063BA"/>
    <w:rsid w:val="006230A4"/>
    <w:rsid w:val="00626EB0"/>
    <w:rsid w:val="006316A6"/>
    <w:rsid w:val="0063762E"/>
    <w:rsid w:val="00637782"/>
    <w:rsid w:val="00637B23"/>
    <w:rsid w:val="00640C0E"/>
    <w:rsid w:val="0064567E"/>
    <w:rsid w:val="0065438D"/>
    <w:rsid w:val="00662EC4"/>
    <w:rsid w:val="00671915"/>
    <w:rsid w:val="00672771"/>
    <w:rsid w:val="0067305F"/>
    <w:rsid w:val="00674D16"/>
    <w:rsid w:val="006758F5"/>
    <w:rsid w:val="00675A75"/>
    <w:rsid w:val="00675F6E"/>
    <w:rsid w:val="006764F0"/>
    <w:rsid w:val="00683215"/>
    <w:rsid w:val="006832F0"/>
    <w:rsid w:val="0068477F"/>
    <w:rsid w:val="00692CD0"/>
    <w:rsid w:val="00695DA3"/>
    <w:rsid w:val="00696C14"/>
    <w:rsid w:val="00697094"/>
    <w:rsid w:val="006975F3"/>
    <w:rsid w:val="006A1547"/>
    <w:rsid w:val="006A7937"/>
    <w:rsid w:val="006B4629"/>
    <w:rsid w:val="006C1DF1"/>
    <w:rsid w:val="006D1B9F"/>
    <w:rsid w:val="006D5B74"/>
    <w:rsid w:val="006E0B08"/>
    <w:rsid w:val="006F0AC9"/>
    <w:rsid w:val="006F2993"/>
    <w:rsid w:val="006F48D5"/>
    <w:rsid w:val="006F67C9"/>
    <w:rsid w:val="00701A09"/>
    <w:rsid w:val="00701A9B"/>
    <w:rsid w:val="00710697"/>
    <w:rsid w:val="00713D78"/>
    <w:rsid w:val="00716996"/>
    <w:rsid w:val="0072505A"/>
    <w:rsid w:val="007274DE"/>
    <w:rsid w:val="00733817"/>
    <w:rsid w:val="00737225"/>
    <w:rsid w:val="00741AB4"/>
    <w:rsid w:val="00750E43"/>
    <w:rsid w:val="00761A31"/>
    <w:rsid w:val="00762CFE"/>
    <w:rsid w:val="007663A3"/>
    <w:rsid w:val="00767517"/>
    <w:rsid w:val="00767E4A"/>
    <w:rsid w:val="0077061D"/>
    <w:rsid w:val="0077221F"/>
    <w:rsid w:val="0077304E"/>
    <w:rsid w:val="00773AC9"/>
    <w:rsid w:val="00775EBC"/>
    <w:rsid w:val="0078160D"/>
    <w:rsid w:val="00786E43"/>
    <w:rsid w:val="007871D4"/>
    <w:rsid w:val="00792AA2"/>
    <w:rsid w:val="00796A79"/>
    <w:rsid w:val="007A24F7"/>
    <w:rsid w:val="007B021B"/>
    <w:rsid w:val="007B140D"/>
    <w:rsid w:val="007B20FC"/>
    <w:rsid w:val="007C0CD0"/>
    <w:rsid w:val="007C3D0E"/>
    <w:rsid w:val="007E2632"/>
    <w:rsid w:val="007F3E79"/>
    <w:rsid w:val="0080045B"/>
    <w:rsid w:val="008011B5"/>
    <w:rsid w:val="00805B62"/>
    <w:rsid w:val="0081459D"/>
    <w:rsid w:val="008152CC"/>
    <w:rsid w:val="00817765"/>
    <w:rsid w:val="00820AD7"/>
    <w:rsid w:val="008239C9"/>
    <w:rsid w:val="008269F8"/>
    <w:rsid w:val="00832F3E"/>
    <w:rsid w:val="008337D9"/>
    <w:rsid w:val="00833A8E"/>
    <w:rsid w:val="00835391"/>
    <w:rsid w:val="0084629B"/>
    <w:rsid w:val="00860D91"/>
    <w:rsid w:val="0086681B"/>
    <w:rsid w:val="00870333"/>
    <w:rsid w:val="00870734"/>
    <w:rsid w:val="00870BCB"/>
    <w:rsid w:val="00884AB6"/>
    <w:rsid w:val="00885CA2"/>
    <w:rsid w:val="00890E06"/>
    <w:rsid w:val="00892C34"/>
    <w:rsid w:val="0089755A"/>
    <w:rsid w:val="008A15C1"/>
    <w:rsid w:val="008A427E"/>
    <w:rsid w:val="008A6BCF"/>
    <w:rsid w:val="008B22CF"/>
    <w:rsid w:val="008B2C22"/>
    <w:rsid w:val="008B41AE"/>
    <w:rsid w:val="008B7753"/>
    <w:rsid w:val="008D2B04"/>
    <w:rsid w:val="008D2B50"/>
    <w:rsid w:val="008D4C1D"/>
    <w:rsid w:val="008E006E"/>
    <w:rsid w:val="008E30C0"/>
    <w:rsid w:val="008E521F"/>
    <w:rsid w:val="008E7392"/>
    <w:rsid w:val="008E76F3"/>
    <w:rsid w:val="008F27A6"/>
    <w:rsid w:val="008F2C52"/>
    <w:rsid w:val="008F322D"/>
    <w:rsid w:val="008F5B01"/>
    <w:rsid w:val="009006F7"/>
    <w:rsid w:val="009036C6"/>
    <w:rsid w:val="009060A4"/>
    <w:rsid w:val="00914FBE"/>
    <w:rsid w:val="0093327C"/>
    <w:rsid w:val="00935DA7"/>
    <w:rsid w:val="00937BD3"/>
    <w:rsid w:val="00947BFB"/>
    <w:rsid w:val="00955021"/>
    <w:rsid w:val="00970D44"/>
    <w:rsid w:val="009756DA"/>
    <w:rsid w:val="009764C4"/>
    <w:rsid w:val="0098795B"/>
    <w:rsid w:val="0099292A"/>
    <w:rsid w:val="0099530F"/>
    <w:rsid w:val="00996DD0"/>
    <w:rsid w:val="009A0E08"/>
    <w:rsid w:val="009A1027"/>
    <w:rsid w:val="009A1211"/>
    <w:rsid w:val="009C131F"/>
    <w:rsid w:val="009C5A94"/>
    <w:rsid w:val="009C5E6A"/>
    <w:rsid w:val="009C64FD"/>
    <w:rsid w:val="009D17EA"/>
    <w:rsid w:val="009D31C3"/>
    <w:rsid w:val="009D61A4"/>
    <w:rsid w:val="009E2446"/>
    <w:rsid w:val="009E6556"/>
    <w:rsid w:val="009E674C"/>
    <w:rsid w:val="009E7572"/>
    <w:rsid w:val="009F2447"/>
    <w:rsid w:val="009F2B10"/>
    <w:rsid w:val="009F5467"/>
    <w:rsid w:val="009F5A4E"/>
    <w:rsid w:val="009F6962"/>
    <w:rsid w:val="00A02A16"/>
    <w:rsid w:val="00A031BB"/>
    <w:rsid w:val="00A041C4"/>
    <w:rsid w:val="00A04947"/>
    <w:rsid w:val="00A10D1F"/>
    <w:rsid w:val="00A14574"/>
    <w:rsid w:val="00A17EF4"/>
    <w:rsid w:val="00A23032"/>
    <w:rsid w:val="00A23CB5"/>
    <w:rsid w:val="00A25245"/>
    <w:rsid w:val="00A2648D"/>
    <w:rsid w:val="00A305C5"/>
    <w:rsid w:val="00A30D76"/>
    <w:rsid w:val="00A33D25"/>
    <w:rsid w:val="00A41DC1"/>
    <w:rsid w:val="00A43EFB"/>
    <w:rsid w:val="00A45976"/>
    <w:rsid w:val="00A531C0"/>
    <w:rsid w:val="00A53C98"/>
    <w:rsid w:val="00A57A91"/>
    <w:rsid w:val="00A657C2"/>
    <w:rsid w:val="00A70E72"/>
    <w:rsid w:val="00A82501"/>
    <w:rsid w:val="00A92A5B"/>
    <w:rsid w:val="00A93379"/>
    <w:rsid w:val="00AA3288"/>
    <w:rsid w:val="00AB2E5B"/>
    <w:rsid w:val="00AB33DC"/>
    <w:rsid w:val="00AB46F1"/>
    <w:rsid w:val="00AB534D"/>
    <w:rsid w:val="00AC23B9"/>
    <w:rsid w:val="00AE69EE"/>
    <w:rsid w:val="00AF6950"/>
    <w:rsid w:val="00B0063C"/>
    <w:rsid w:val="00B11542"/>
    <w:rsid w:val="00B17699"/>
    <w:rsid w:val="00B262E3"/>
    <w:rsid w:val="00B30A03"/>
    <w:rsid w:val="00B30CE7"/>
    <w:rsid w:val="00B3744E"/>
    <w:rsid w:val="00B425AB"/>
    <w:rsid w:val="00B44C1C"/>
    <w:rsid w:val="00B56EB3"/>
    <w:rsid w:val="00B579E4"/>
    <w:rsid w:val="00B61EAE"/>
    <w:rsid w:val="00B90144"/>
    <w:rsid w:val="00B9445F"/>
    <w:rsid w:val="00B9565C"/>
    <w:rsid w:val="00BA0888"/>
    <w:rsid w:val="00BA3E73"/>
    <w:rsid w:val="00BA4AFA"/>
    <w:rsid w:val="00BA5CD3"/>
    <w:rsid w:val="00BA6B27"/>
    <w:rsid w:val="00BB3142"/>
    <w:rsid w:val="00BC1F74"/>
    <w:rsid w:val="00BC28B6"/>
    <w:rsid w:val="00BC4B80"/>
    <w:rsid w:val="00BD3742"/>
    <w:rsid w:val="00BD3D24"/>
    <w:rsid w:val="00BD7CBE"/>
    <w:rsid w:val="00BE5DAD"/>
    <w:rsid w:val="00BF1939"/>
    <w:rsid w:val="00BF7826"/>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599A"/>
    <w:rsid w:val="00C8649A"/>
    <w:rsid w:val="00C87F35"/>
    <w:rsid w:val="00C938F6"/>
    <w:rsid w:val="00C93CD1"/>
    <w:rsid w:val="00CA0103"/>
    <w:rsid w:val="00CB2EC9"/>
    <w:rsid w:val="00CB36B6"/>
    <w:rsid w:val="00CB7690"/>
    <w:rsid w:val="00CC1964"/>
    <w:rsid w:val="00CC26C8"/>
    <w:rsid w:val="00CC4CF4"/>
    <w:rsid w:val="00CC5FD0"/>
    <w:rsid w:val="00CD3977"/>
    <w:rsid w:val="00CE667A"/>
    <w:rsid w:val="00CE7360"/>
    <w:rsid w:val="00CE7571"/>
    <w:rsid w:val="00CF0ACA"/>
    <w:rsid w:val="00CF736F"/>
    <w:rsid w:val="00CF774E"/>
    <w:rsid w:val="00CF7D4C"/>
    <w:rsid w:val="00D015F6"/>
    <w:rsid w:val="00D0290C"/>
    <w:rsid w:val="00D22FF3"/>
    <w:rsid w:val="00D23F27"/>
    <w:rsid w:val="00D23F8A"/>
    <w:rsid w:val="00D3396F"/>
    <w:rsid w:val="00D34077"/>
    <w:rsid w:val="00D407CA"/>
    <w:rsid w:val="00D430A8"/>
    <w:rsid w:val="00D452A0"/>
    <w:rsid w:val="00D6778F"/>
    <w:rsid w:val="00D67A9C"/>
    <w:rsid w:val="00D7386C"/>
    <w:rsid w:val="00D82399"/>
    <w:rsid w:val="00D829DD"/>
    <w:rsid w:val="00D83520"/>
    <w:rsid w:val="00D8718F"/>
    <w:rsid w:val="00D93C52"/>
    <w:rsid w:val="00D96C90"/>
    <w:rsid w:val="00DA26E9"/>
    <w:rsid w:val="00DA3650"/>
    <w:rsid w:val="00DA5BE4"/>
    <w:rsid w:val="00DB1ECA"/>
    <w:rsid w:val="00DC059B"/>
    <w:rsid w:val="00DC1616"/>
    <w:rsid w:val="00DC1AA4"/>
    <w:rsid w:val="00DC2A05"/>
    <w:rsid w:val="00DC323F"/>
    <w:rsid w:val="00DD090D"/>
    <w:rsid w:val="00DD1637"/>
    <w:rsid w:val="00DD1A5F"/>
    <w:rsid w:val="00DE0543"/>
    <w:rsid w:val="00DE5C64"/>
    <w:rsid w:val="00DE7C6B"/>
    <w:rsid w:val="00DF2209"/>
    <w:rsid w:val="00DF4852"/>
    <w:rsid w:val="00DF5F5C"/>
    <w:rsid w:val="00E00339"/>
    <w:rsid w:val="00E008E5"/>
    <w:rsid w:val="00E02A61"/>
    <w:rsid w:val="00E10861"/>
    <w:rsid w:val="00E12311"/>
    <w:rsid w:val="00E139D9"/>
    <w:rsid w:val="00E15059"/>
    <w:rsid w:val="00E15BEB"/>
    <w:rsid w:val="00E1602B"/>
    <w:rsid w:val="00E2132E"/>
    <w:rsid w:val="00E21432"/>
    <w:rsid w:val="00E25A54"/>
    <w:rsid w:val="00E26E68"/>
    <w:rsid w:val="00E329FF"/>
    <w:rsid w:val="00E37BD5"/>
    <w:rsid w:val="00E4291B"/>
    <w:rsid w:val="00E61D8E"/>
    <w:rsid w:val="00E64C60"/>
    <w:rsid w:val="00E66CF4"/>
    <w:rsid w:val="00E70312"/>
    <w:rsid w:val="00E72D6C"/>
    <w:rsid w:val="00E72F1A"/>
    <w:rsid w:val="00E74058"/>
    <w:rsid w:val="00E755F7"/>
    <w:rsid w:val="00E82737"/>
    <w:rsid w:val="00E82BCE"/>
    <w:rsid w:val="00E836BB"/>
    <w:rsid w:val="00E83B4B"/>
    <w:rsid w:val="00E84AB7"/>
    <w:rsid w:val="00E84FA0"/>
    <w:rsid w:val="00E85351"/>
    <w:rsid w:val="00E85B41"/>
    <w:rsid w:val="00E921B9"/>
    <w:rsid w:val="00E95121"/>
    <w:rsid w:val="00E954E9"/>
    <w:rsid w:val="00E97BB3"/>
    <w:rsid w:val="00EA56CD"/>
    <w:rsid w:val="00EB1B60"/>
    <w:rsid w:val="00EB3B07"/>
    <w:rsid w:val="00EB5825"/>
    <w:rsid w:val="00EB6A45"/>
    <w:rsid w:val="00EB6FC4"/>
    <w:rsid w:val="00EB7257"/>
    <w:rsid w:val="00EC0CFE"/>
    <w:rsid w:val="00EC37FD"/>
    <w:rsid w:val="00EC6DBB"/>
    <w:rsid w:val="00EC7199"/>
    <w:rsid w:val="00ED15CF"/>
    <w:rsid w:val="00ED2A09"/>
    <w:rsid w:val="00ED2C3D"/>
    <w:rsid w:val="00ED666B"/>
    <w:rsid w:val="00ED6E35"/>
    <w:rsid w:val="00ED6F39"/>
    <w:rsid w:val="00EE1F3A"/>
    <w:rsid w:val="00EE3967"/>
    <w:rsid w:val="00F033F3"/>
    <w:rsid w:val="00F05F58"/>
    <w:rsid w:val="00F070A9"/>
    <w:rsid w:val="00F23A58"/>
    <w:rsid w:val="00F248E3"/>
    <w:rsid w:val="00F26840"/>
    <w:rsid w:val="00F36D71"/>
    <w:rsid w:val="00F50DA1"/>
    <w:rsid w:val="00F52765"/>
    <w:rsid w:val="00F546EA"/>
    <w:rsid w:val="00F6330B"/>
    <w:rsid w:val="00F64BE3"/>
    <w:rsid w:val="00F74C7C"/>
    <w:rsid w:val="00F7763B"/>
    <w:rsid w:val="00F8604E"/>
    <w:rsid w:val="00F866CD"/>
    <w:rsid w:val="00F90B50"/>
    <w:rsid w:val="00F94C0C"/>
    <w:rsid w:val="00FA3DC6"/>
    <w:rsid w:val="00FA3E26"/>
    <w:rsid w:val="00FA5561"/>
    <w:rsid w:val="00FB16BE"/>
    <w:rsid w:val="00FB540E"/>
    <w:rsid w:val="00FC0118"/>
    <w:rsid w:val="00FC0B8A"/>
    <w:rsid w:val="00FC1E57"/>
    <w:rsid w:val="00FC373A"/>
    <w:rsid w:val="00FD0700"/>
    <w:rsid w:val="00FD2255"/>
    <w:rsid w:val="00FD35FC"/>
    <w:rsid w:val="00FD5ED9"/>
    <w:rsid w:val="00FE3739"/>
    <w:rsid w:val="00FE473D"/>
    <w:rsid w:val="00FE5EC2"/>
    <w:rsid w:val="00FE6308"/>
    <w:rsid w:val="00FF28D0"/>
    <w:rsid w:val="00FF4CB3"/>
    <w:rsid w:val="00FF4D5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E53BED-C1C6-4D46-96EB-320BDC70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7FE3D-89C0-47D2-98A4-140003C56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Hyojin Kim</cp:lastModifiedBy>
  <cp:revision>2</cp:revision>
  <cp:lastPrinted>2015-06-24T16:53:00Z</cp:lastPrinted>
  <dcterms:created xsi:type="dcterms:W3CDTF">2018-01-22T22:19:00Z</dcterms:created>
  <dcterms:modified xsi:type="dcterms:W3CDTF">2018-01-22T22:19:00Z</dcterms:modified>
</cp:coreProperties>
</file>