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671" w:rsidRPr="000A3671" w:rsidRDefault="005254B8" w:rsidP="002A67AA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Minutes</w:t>
      </w:r>
    </w:p>
    <w:p w:rsidR="002A67AA" w:rsidRPr="005254B8" w:rsidRDefault="002A67AA" w:rsidP="002A67AA">
      <w:pPr>
        <w:pStyle w:val="ListParagraph"/>
        <w:numPr>
          <w:ilvl w:val="0"/>
          <w:numId w:val="3"/>
        </w:numPr>
        <w:rPr>
          <w:rFonts w:ascii="Cambria" w:hAnsi="Cambria"/>
          <w:u w:val="single"/>
        </w:rPr>
      </w:pPr>
      <w:r w:rsidRPr="005254B8">
        <w:rPr>
          <w:rFonts w:ascii="Cambria" w:hAnsi="Cambria"/>
        </w:rPr>
        <w:t>Announcements and Chair Remarks</w:t>
      </w:r>
    </w:p>
    <w:p w:rsidR="005254B8" w:rsidRPr="005254B8" w:rsidRDefault="000A3671" w:rsidP="005254B8">
      <w:pPr>
        <w:pStyle w:val="ListParagraph"/>
        <w:numPr>
          <w:ilvl w:val="1"/>
          <w:numId w:val="3"/>
        </w:numPr>
        <w:rPr>
          <w:rFonts w:ascii="Cambria" w:hAnsi="Cambria"/>
          <w:u w:val="single"/>
        </w:rPr>
      </w:pPr>
      <w:r w:rsidRPr="005254B8">
        <w:rPr>
          <w:rFonts w:ascii="Cambria" w:hAnsi="Cambria"/>
        </w:rPr>
        <w:t>Seven (7) seminars in Long Beach that are spon</w:t>
      </w:r>
      <w:r w:rsidR="005254B8" w:rsidRPr="005254B8">
        <w:rPr>
          <w:rFonts w:ascii="Cambria" w:hAnsi="Cambria"/>
        </w:rPr>
        <w:t>sored or co-sponsored by TC 7.6</w:t>
      </w:r>
    </w:p>
    <w:p w:rsidR="000A3671" w:rsidRPr="005254B8" w:rsidRDefault="005254B8" w:rsidP="005254B8">
      <w:pPr>
        <w:pStyle w:val="ListParagraph"/>
        <w:numPr>
          <w:ilvl w:val="0"/>
          <w:numId w:val="3"/>
        </w:numPr>
        <w:rPr>
          <w:rFonts w:ascii="Cambria" w:hAnsi="Cambria"/>
          <w:u w:val="single"/>
        </w:rPr>
      </w:pPr>
      <w:r>
        <w:rPr>
          <w:rFonts w:ascii="Cambria" w:hAnsi="Cambria"/>
        </w:rPr>
        <w:t xml:space="preserve">Review of the </w:t>
      </w:r>
      <w:r w:rsidR="000A3671" w:rsidRPr="005254B8">
        <w:rPr>
          <w:rFonts w:ascii="Cambria" w:hAnsi="Cambria"/>
        </w:rPr>
        <w:t xml:space="preserve">Chicago program potential seminars </w:t>
      </w:r>
      <w:r>
        <w:rPr>
          <w:rFonts w:ascii="Cambria" w:hAnsi="Cambria"/>
        </w:rPr>
        <w:t xml:space="preserve">that are </w:t>
      </w:r>
      <w:r w:rsidR="000A3671" w:rsidRPr="005254B8">
        <w:rPr>
          <w:rFonts w:ascii="Cambria" w:hAnsi="Cambria"/>
        </w:rPr>
        <w:t>in the works</w:t>
      </w:r>
    </w:p>
    <w:p w:rsidR="000A3671" w:rsidRPr="000A3671" w:rsidRDefault="000A3671" w:rsidP="000A3671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0A3671">
        <w:rPr>
          <w:rFonts w:ascii="Cambria" w:hAnsi="Cambria"/>
        </w:rPr>
        <w:t>“Using the Energy Model in all Phases of a Project” – Joe Hoffstetter</w:t>
      </w:r>
    </w:p>
    <w:p w:rsidR="000A3671" w:rsidRPr="000A3671" w:rsidRDefault="000A3671" w:rsidP="000A3671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0A3671">
        <w:rPr>
          <w:rFonts w:ascii="Cambria" w:hAnsi="Cambria"/>
        </w:rPr>
        <w:t>“Cost Effective Measurement and Verification for Large Systems” - Abdul Mohammed "Q"</w:t>
      </w:r>
    </w:p>
    <w:p w:rsidR="000A3671" w:rsidRPr="000A3671" w:rsidRDefault="000A3671" w:rsidP="000A3671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0A3671">
        <w:rPr>
          <w:rFonts w:ascii="Cambria" w:hAnsi="Cambria"/>
        </w:rPr>
        <w:t>“Occupancy and its effect on Building Modeling and Controls” – Eric Yang</w:t>
      </w:r>
    </w:p>
    <w:p w:rsidR="000A3671" w:rsidRPr="000A3671" w:rsidRDefault="000A3671" w:rsidP="000A3671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0A3671">
        <w:rPr>
          <w:rFonts w:ascii="Cambria" w:hAnsi="Cambria"/>
        </w:rPr>
        <w:t>“The Art of Healthy and Productive Buildings” – Tim Dwyer (TC 7.6 has been requested to co-sponsor, partnership between ASHRAE/CIBSE)</w:t>
      </w:r>
    </w:p>
    <w:p w:rsidR="000A3671" w:rsidRPr="000A3671" w:rsidRDefault="005254B8" w:rsidP="005254B8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D</w:t>
      </w:r>
      <w:r w:rsidR="000A3671" w:rsidRPr="000A3671">
        <w:rPr>
          <w:rFonts w:ascii="Cambria" w:hAnsi="Cambria"/>
        </w:rPr>
        <w:t xml:space="preserve">eadline for </w:t>
      </w:r>
      <w:r>
        <w:rPr>
          <w:rFonts w:ascii="Cambria" w:hAnsi="Cambria"/>
        </w:rPr>
        <w:t xml:space="preserve">seminar, forum, workshop, and paper proposals for </w:t>
      </w:r>
      <w:r w:rsidR="000A3671" w:rsidRPr="000A3671">
        <w:rPr>
          <w:rFonts w:ascii="Cambria" w:hAnsi="Cambria"/>
        </w:rPr>
        <w:t>Chicago</w:t>
      </w:r>
      <w:r>
        <w:rPr>
          <w:rFonts w:ascii="Cambria" w:hAnsi="Cambria"/>
        </w:rPr>
        <w:t xml:space="preserve"> conference is 8/1/17</w:t>
      </w:r>
    </w:p>
    <w:p w:rsidR="005254B8" w:rsidRDefault="005254B8" w:rsidP="005254B8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New seminars discussion (targeting Chicago)</w:t>
      </w:r>
    </w:p>
    <w:p w:rsidR="005254B8" w:rsidRDefault="005254B8" w:rsidP="005254B8">
      <w:pPr>
        <w:pStyle w:val="ListParagraph"/>
        <w:numPr>
          <w:ilvl w:val="1"/>
          <w:numId w:val="3"/>
        </w:numPr>
        <w:rPr>
          <w:rFonts w:ascii="Cambria" w:hAnsi="Cambria"/>
        </w:rPr>
      </w:pPr>
      <w:r>
        <w:rPr>
          <w:rFonts w:ascii="Cambria" w:hAnsi="Cambria"/>
        </w:rPr>
        <w:t xml:space="preserve">Dennis Landsberg expressed interested in working with </w:t>
      </w:r>
      <w:r w:rsidRPr="005254B8">
        <w:rPr>
          <w:rFonts w:ascii="Cambria" w:hAnsi="Cambria"/>
        </w:rPr>
        <w:t>Abdul Qayyum "Q" Mohammed</w:t>
      </w:r>
      <w:r>
        <w:rPr>
          <w:rFonts w:ascii="Cambria" w:hAnsi="Cambria"/>
        </w:rPr>
        <w:t xml:space="preserve"> on his seminar (listed above)</w:t>
      </w:r>
    </w:p>
    <w:p w:rsidR="005254B8" w:rsidRPr="00702E04" w:rsidRDefault="005254B8" w:rsidP="005254B8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702E04">
        <w:rPr>
          <w:rFonts w:ascii="Cambria" w:hAnsi="Cambria"/>
        </w:rPr>
        <w:t>Patrick Carpenter expressed interest in resubmitting the forum/workshop program that was not accepted for the Long Beach conference concerning updates to Standard 105</w:t>
      </w:r>
    </w:p>
    <w:p w:rsidR="005254B8" w:rsidRDefault="00702E04" w:rsidP="005254B8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702E04">
        <w:rPr>
          <w:rFonts w:ascii="Cambria" w:hAnsi="Cambria"/>
        </w:rPr>
        <w:t xml:space="preserve">Annie to follow up with </w:t>
      </w:r>
      <w:r w:rsidRPr="00702E04">
        <w:rPr>
          <w:rFonts w:ascii="Cambria" w:hAnsi="Cambria"/>
        </w:rPr>
        <w:t>Alexander Zhivov (Federal Buildings Subcommittee</w:t>
      </w:r>
      <w:r w:rsidRPr="00702E04">
        <w:rPr>
          <w:rFonts w:ascii="Cambria" w:hAnsi="Cambria"/>
        </w:rPr>
        <w:t>) about his plans for submitting technical sessions</w:t>
      </w:r>
    </w:p>
    <w:p w:rsidR="000E7149" w:rsidRPr="00702E04" w:rsidRDefault="000E7149" w:rsidP="005254B8">
      <w:pPr>
        <w:pStyle w:val="ListParagraph"/>
        <w:numPr>
          <w:ilvl w:val="1"/>
          <w:numId w:val="3"/>
        </w:numPr>
        <w:rPr>
          <w:rFonts w:ascii="Cambria" w:hAnsi="Cambria"/>
        </w:rPr>
      </w:pPr>
      <w:r>
        <w:rPr>
          <w:rFonts w:ascii="Cambria" w:hAnsi="Cambria"/>
        </w:rPr>
        <w:t>General discussion about research summit track in Chicago and coordination with research subcommittee to submit session in this track if possible</w:t>
      </w:r>
      <w:bookmarkStart w:id="0" w:name="_GoBack"/>
      <w:bookmarkEnd w:id="0"/>
    </w:p>
    <w:p w:rsidR="00073854" w:rsidRPr="00702E04" w:rsidRDefault="000A3671" w:rsidP="005254B8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702E04">
        <w:rPr>
          <w:rFonts w:ascii="Cambria" w:hAnsi="Cambria"/>
        </w:rPr>
        <w:t>Adjourn</w:t>
      </w:r>
    </w:p>
    <w:sectPr w:rsidR="00073854" w:rsidRPr="00702E04" w:rsidSect="00E408AC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95D" w:rsidRDefault="0072595D" w:rsidP="0072595D">
      <w:pPr>
        <w:spacing w:after="0" w:line="240" w:lineRule="auto"/>
      </w:pPr>
      <w:r>
        <w:separator/>
      </w:r>
    </w:p>
  </w:endnote>
  <w:endnote w:type="continuationSeparator" w:id="0">
    <w:p w:rsidR="0072595D" w:rsidRDefault="0072595D" w:rsidP="0072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95D" w:rsidRDefault="0072595D" w:rsidP="0072595D">
      <w:pPr>
        <w:spacing w:after="0" w:line="240" w:lineRule="auto"/>
      </w:pPr>
      <w:r>
        <w:separator/>
      </w:r>
    </w:p>
  </w:footnote>
  <w:footnote w:type="continuationSeparator" w:id="0">
    <w:p w:rsidR="0072595D" w:rsidRDefault="0072595D" w:rsidP="00725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noProof/>
      </w:rPr>
      <w:drawing>
        <wp:inline distT="0" distB="0" distL="0" distR="0" wp14:anchorId="53195192" wp14:editId="0D5B20D7">
          <wp:extent cx="4381500" cy="838200"/>
          <wp:effectExtent l="0" t="0" r="0" b="0"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E600F">
      <w:rPr>
        <w:rFonts w:ascii="Arial" w:hAnsi="Arial" w:cs="Arial"/>
        <w:b/>
        <w:bCs/>
        <w:color w:val="000000"/>
        <w:sz w:val="24"/>
        <w:szCs w:val="24"/>
      </w:rPr>
      <w:t xml:space="preserve"> </w:t>
    </w:r>
  </w:p>
  <w:p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b/>
        <w:bCs/>
        <w:color w:val="000000"/>
        <w:sz w:val="24"/>
        <w:szCs w:val="24"/>
      </w:rPr>
      <w:t>TC 7.6 Building Energy Performance – Programs Subcommittee</w:t>
    </w:r>
  </w:p>
  <w:p w:rsidR="0072595D" w:rsidRDefault="000E7149" w:rsidP="0072595D">
    <w:pPr>
      <w:spacing w:after="0"/>
      <w:jc w:val="center"/>
      <w:rPr>
        <w:b/>
        <w:bCs/>
        <w:color w:val="1F497D"/>
        <w:u w:val="single"/>
      </w:rPr>
    </w:pPr>
    <w:hyperlink r:id="rId2" w:tgtFrame="_blank" w:history="1">
      <w:r w:rsidR="0072595D">
        <w:rPr>
          <w:rStyle w:val="Hyperlink"/>
          <w:b/>
          <w:bCs/>
        </w:rPr>
        <w:t>https://tc0706.ashraetcs.org/</w:t>
      </w:r>
    </w:hyperlink>
  </w:p>
  <w:p w:rsidR="0072595D" w:rsidRPr="0078392F" w:rsidRDefault="0072595D" w:rsidP="0072595D">
    <w:pPr>
      <w:spacing w:after="0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 xml:space="preserve">Long Beach, CA - </w:t>
    </w:r>
    <w:r w:rsidRPr="00D14584">
      <w:rPr>
        <w:rFonts w:ascii="Arial" w:hAnsi="Arial" w:cs="Arial"/>
        <w:color w:val="000000"/>
      </w:rPr>
      <w:t>Bixby 4 (R-2)</w:t>
    </w:r>
    <w:r w:rsidR="00216D52">
      <w:rPr>
        <w:rFonts w:ascii="Arial" w:hAnsi="Arial" w:cs="Arial"/>
        <w:color w:val="000000"/>
      </w:rPr>
      <w:t xml:space="preserve"> – held jointly with Standards</w:t>
    </w:r>
  </w:p>
  <w:p w:rsidR="0072595D" w:rsidRDefault="00216D52" w:rsidP="0072595D">
    <w:pPr>
      <w:spacing w:after="0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>Monday</w:t>
    </w:r>
    <w:r w:rsidR="0072595D">
      <w:rPr>
        <w:rFonts w:ascii="Arial" w:hAnsi="Arial" w:cs="Arial"/>
        <w:color w:val="000000"/>
      </w:rPr>
      <w:t>, June 2</w:t>
    </w:r>
    <w:r>
      <w:rPr>
        <w:rFonts w:ascii="Arial" w:hAnsi="Arial" w:cs="Arial"/>
        <w:color w:val="000000"/>
      </w:rPr>
      <w:t>6</w:t>
    </w:r>
    <w:r w:rsidR="0072595D">
      <w:rPr>
        <w:rFonts w:ascii="Arial" w:hAnsi="Arial" w:cs="Arial"/>
        <w:color w:val="000000"/>
      </w:rPr>
      <w:t>, 2017, 5:15-6:15 pm</w:t>
    </w:r>
  </w:p>
  <w:p w:rsidR="0072595D" w:rsidRDefault="007259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253E6"/>
    <w:multiLevelType w:val="hybridMultilevel"/>
    <w:tmpl w:val="94B8F710"/>
    <w:lvl w:ilvl="0" w:tplc="FAD6A81A">
      <w:numFmt w:val="bullet"/>
      <w:lvlText w:val="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380307A"/>
    <w:multiLevelType w:val="hybridMultilevel"/>
    <w:tmpl w:val="01DEEC58"/>
    <w:lvl w:ilvl="0" w:tplc="D05E54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A2E7CAE">
      <w:start w:val="1"/>
      <w:numFmt w:val="decimal"/>
      <w:lvlText w:val="%2."/>
      <w:lvlJc w:val="left"/>
      <w:pPr>
        <w:ind w:left="1440" w:hanging="360"/>
      </w:pPr>
      <w:rPr>
        <w:rFonts w:ascii="Calibri" w:eastAsiaTheme="minorHAnsi" w:hAnsi="Calibri" w:cstheme="minorBidi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5184F"/>
    <w:multiLevelType w:val="hybridMultilevel"/>
    <w:tmpl w:val="4572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D86150"/>
    <w:multiLevelType w:val="hybridMultilevel"/>
    <w:tmpl w:val="011CFF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5E6D93"/>
    <w:multiLevelType w:val="hybridMultilevel"/>
    <w:tmpl w:val="D7660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EB"/>
    <w:rsid w:val="00010D4B"/>
    <w:rsid w:val="00073854"/>
    <w:rsid w:val="0009151C"/>
    <w:rsid w:val="000A3671"/>
    <w:rsid w:val="000E7149"/>
    <w:rsid w:val="00166903"/>
    <w:rsid w:val="00201359"/>
    <w:rsid w:val="00216D52"/>
    <w:rsid w:val="00272C8C"/>
    <w:rsid w:val="002A67AA"/>
    <w:rsid w:val="003D417F"/>
    <w:rsid w:val="004F61DC"/>
    <w:rsid w:val="005254B8"/>
    <w:rsid w:val="005F61EB"/>
    <w:rsid w:val="006053CD"/>
    <w:rsid w:val="006A3954"/>
    <w:rsid w:val="00702E04"/>
    <w:rsid w:val="0072595D"/>
    <w:rsid w:val="00785518"/>
    <w:rsid w:val="008560FF"/>
    <w:rsid w:val="008676EB"/>
    <w:rsid w:val="00897D80"/>
    <w:rsid w:val="008D44CB"/>
    <w:rsid w:val="008E2699"/>
    <w:rsid w:val="00914E36"/>
    <w:rsid w:val="0096020B"/>
    <w:rsid w:val="00A35A2C"/>
    <w:rsid w:val="00AD08B8"/>
    <w:rsid w:val="00AD3955"/>
    <w:rsid w:val="00B31DEC"/>
    <w:rsid w:val="00BE7B25"/>
    <w:rsid w:val="00CB216B"/>
    <w:rsid w:val="00D87AE3"/>
    <w:rsid w:val="00E408AC"/>
    <w:rsid w:val="00EC1A86"/>
    <w:rsid w:val="00F17627"/>
    <w:rsid w:val="00F2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A8BC2F-E862-4FFD-B1D2-B7BD98C8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6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95D"/>
  </w:style>
  <w:style w:type="paragraph" w:styleId="Footer">
    <w:name w:val="footer"/>
    <w:basedOn w:val="Normal"/>
    <w:link w:val="Foot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95D"/>
  </w:style>
  <w:style w:type="character" w:styleId="Hyperlink">
    <w:name w:val="Hyperlink"/>
    <w:uiPriority w:val="99"/>
    <w:unhideWhenUsed/>
    <w:rsid w:val="007259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tc0706.ashraetc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Annie</dc:creator>
  <cp:keywords/>
  <dc:description/>
  <cp:lastModifiedBy>Smith, Annie</cp:lastModifiedBy>
  <cp:revision>33</cp:revision>
  <dcterms:created xsi:type="dcterms:W3CDTF">2017-02-21T22:01:00Z</dcterms:created>
  <dcterms:modified xsi:type="dcterms:W3CDTF">2017-06-27T18:27:00Z</dcterms:modified>
</cp:coreProperties>
</file>