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EAEFA" w14:textId="36336435" w:rsidR="00DA271F" w:rsidRPr="00F40331" w:rsidRDefault="00616093">
      <w:pPr>
        <w:jc w:val="center"/>
        <w:rPr>
          <w:rFonts w:ascii="Arial" w:hAnsi="Arial" w:cs="Arial"/>
          <w:b/>
        </w:rPr>
      </w:pPr>
      <w:r w:rsidRPr="00F40331">
        <w:rPr>
          <w:rFonts w:ascii="Arial" w:hAnsi="Arial" w:cs="Arial"/>
          <w:b/>
          <w:noProof/>
        </w:rPr>
        <w:drawing>
          <wp:inline distT="0" distB="0" distL="0" distR="0" wp14:anchorId="4E4C676F" wp14:editId="6428DEFF">
            <wp:extent cx="772160" cy="55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160" cy="558800"/>
                    </a:xfrm>
                    <a:prstGeom prst="rect">
                      <a:avLst/>
                    </a:prstGeom>
                    <a:noFill/>
                    <a:ln>
                      <a:noFill/>
                    </a:ln>
                  </pic:spPr>
                </pic:pic>
              </a:graphicData>
            </a:graphic>
          </wp:inline>
        </w:drawing>
      </w:r>
    </w:p>
    <w:p w14:paraId="6C9812A7" w14:textId="6BD90123" w:rsidR="002638D1" w:rsidRPr="00F40331" w:rsidRDefault="002638D1">
      <w:pPr>
        <w:jc w:val="center"/>
        <w:rPr>
          <w:rFonts w:ascii="Arial" w:hAnsi="Arial" w:cs="Arial"/>
          <w:b/>
        </w:rPr>
      </w:pPr>
    </w:p>
    <w:p w14:paraId="465D2C8D" w14:textId="77777777" w:rsidR="002638D1" w:rsidRPr="00F40331" w:rsidRDefault="002638D1" w:rsidP="002638D1">
      <w:pPr>
        <w:jc w:val="center"/>
        <w:rPr>
          <w:rFonts w:ascii="Arial" w:hAnsi="Arial" w:cs="Arial"/>
          <w:b/>
        </w:rPr>
      </w:pPr>
      <w:r w:rsidRPr="00F40331">
        <w:rPr>
          <w:rFonts w:ascii="Arial" w:hAnsi="Arial" w:cs="Arial"/>
          <w:b/>
        </w:rPr>
        <w:t>ASHRAE TC 3.1—Refrigerants and Secondary Coolants</w:t>
      </w:r>
    </w:p>
    <w:p w14:paraId="5F21A8EA" w14:textId="03D16E29" w:rsidR="002638D1" w:rsidRPr="00F40331" w:rsidRDefault="00E84A92" w:rsidP="002638D1">
      <w:pPr>
        <w:jc w:val="center"/>
        <w:rPr>
          <w:rFonts w:ascii="Arial" w:hAnsi="Arial" w:cs="Arial"/>
          <w:color w:val="444444"/>
          <w:shd w:val="clear" w:color="auto" w:fill="FFFFFF"/>
        </w:rPr>
      </w:pPr>
      <w:r>
        <w:rPr>
          <w:rFonts w:ascii="Arial" w:hAnsi="Arial" w:cs="Arial"/>
          <w:color w:val="444444"/>
          <w:shd w:val="clear" w:color="auto" w:fill="FFFFFF"/>
        </w:rPr>
        <w:t>Phoenix, AZ</w:t>
      </w:r>
      <w:r w:rsidR="00346811" w:rsidRPr="00F40331">
        <w:rPr>
          <w:rFonts w:ascii="Arial" w:hAnsi="Arial" w:cs="Arial"/>
          <w:color w:val="444444"/>
          <w:shd w:val="clear" w:color="auto" w:fill="FFFFFF"/>
        </w:rPr>
        <w:t xml:space="preserve">, </w:t>
      </w:r>
      <w:r w:rsidR="00595264" w:rsidRPr="00F40331">
        <w:rPr>
          <w:rFonts w:ascii="Arial" w:hAnsi="Arial" w:cs="Arial"/>
          <w:color w:val="444444"/>
          <w:shd w:val="clear" w:color="auto" w:fill="FFFFFF"/>
        </w:rPr>
        <w:t>USA</w:t>
      </w:r>
    </w:p>
    <w:p w14:paraId="7F0D9013" w14:textId="2467ED6C" w:rsidR="002638D1" w:rsidRPr="00F40331" w:rsidRDefault="0009740F" w:rsidP="002638D1">
      <w:pPr>
        <w:jc w:val="center"/>
        <w:rPr>
          <w:rFonts w:ascii="Arial" w:hAnsi="Arial" w:cs="Arial"/>
        </w:rPr>
      </w:pPr>
      <w:r>
        <w:rPr>
          <w:rFonts w:ascii="Arial" w:hAnsi="Arial" w:cs="Arial"/>
          <w:shd w:val="clear" w:color="auto" w:fill="FFFFFF"/>
        </w:rPr>
        <w:t xml:space="preserve">Monday </w:t>
      </w:r>
      <w:r w:rsidR="00E84A92">
        <w:rPr>
          <w:rFonts w:ascii="Arial" w:hAnsi="Arial" w:cs="Arial"/>
          <w:shd w:val="clear" w:color="auto" w:fill="FFFFFF"/>
        </w:rPr>
        <w:t>June</w:t>
      </w:r>
      <w:r>
        <w:rPr>
          <w:rFonts w:ascii="Arial" w:hAnsi="Arial" w:cs="Arial"/>
          <w:shd w:val="clear" w:color="auto" w:fill="FFFFFF"/>
        </w:rPr>
        <w:t xml:space="preserve"> </w:t>
      </w:r>
      <w:r w:rsidR="00E84A92">
        <w:rPr>
          <w:rFonts w:ascii="Arial" w:hAnsi="Arial" w:cs="Arial"/>
          <w:shd w:val="clear" w:color="auto" w:fill="FFFFFF"/>
        </w:rPr>
        <w:t>23</w:t>
      </w:r>
      <w:r w:rsidR="00E84A92" w:rsidRPr="00E84A92">
        <w:rPr>
          <w:rFonts w:ascii="Arial" w:hAnsi="Arial" w:cs="Arial"/>
          <w:shd w:val="clear" w:color="auto" w:fill="FFFFFF"/>
          <w:vertAlign w:val="superscript"/>
        </w:rPr>
        <w:t>rd</w:t>
      </w:r>
      <w:r w:rsidR="005717B7">
        <w:rPr>
          <w:rFonts w:ascii="Arial" w:hAnsi="Arial" w:cs="Arial"/>
        </w:rPr>
        <w:t>, 202</w:t>
      </w:r>
      <w:r>
        <w:rPr>
          <w:rFonts w:ascii="Arial" w:hAnsi="Arial" w:cs="Arial"/>
        </w:rPr>
        <w:t>5</w:t>
      </w:r>
      <w:r w:rsidR="001E329A">
        <w:rPr>
          <w:rFonts w:ascii="Arial" w:hAnsi="Arial" w:cs="Arial"/>
        </w:rPr>
        <w:t xml:space="preserve"> - </w:t>
      </w:r>
      <w:r w:rsidR="002638D1" w:rsidRPr="00F40331">
        <w:rPr>
          <w:rFonts w:ascii="Arial" w:hAnsi="Arial" w:cs="Arial"/>
        </w:rPr>
        <w:t xml:space="preserve">2:30 – 4:30 </w:t>
      </w:r>
      <w:r w:rsidR="000F2BBA" w:rsidRPr="00F40331">
        <w:rPr>
          <w:rFonts w:ascii="Arial" w:hAnsi="Arial" w:cs="Arial"/>
        </w:rPr>
        <w:t xml:space="preserve">p.m. </w:t>
      </w:r>
      <w:r w:rsidR="00E84A92">
        <w:rPr>
          <w:rFonts w:ascii="Arial" w:hAnsi="Arial" w:cs="Arial"/>
        </w:rPr>
        <w:t>M</w:t>
      </w:r>
      <w:r w:rsidR="006D2C8C">
        <w:rPr>
          <w:rFonts w:ascii="Arial" w:hAnsi="Arial" w:cs="Arial"/>
        </w:rPr>
        <w:t>S</w:t>
      </w:r>
      <w:r w:rsidR="002638D1" w:rsidRPr="00F40331">
        <w:rPr>
          <w:rFonts w:ascii="Arial" w:hAnsi="Arial" w:cs="Arial"/>
        </w:rPr>
        <w:t>T</w:t>
      </w:r>
      <w:r w:rsidR="000F2BBA" w:rsidRPr="00F40331">
        <w:rPr>
          <w:rFonts w:ascii="Arial" w:hAnsi="Arial" w:cs="Arial"/>
        </w:rPr>
        <w:t xml:space="preserve"> </w:t>
      </w:r>
    </w:p>
    <w:p w14:paraId="117904DF" w14:textId="31602F93" w:rsidR="002638D1" w:rsidRPr="00F40331" w:rsidRDefault="002638D1">
      <w:pPr>
        <w:jc w:val="center"/>
        <w:rPr>
          <w:rFonts w:ascii="Arial" w:hAnsi="Arial" w:cs="Arial"/>
          <w:b/>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0"/>
        <w:gridCol w:w="4320"/>
      </w:tblGrid>
      <w:tr w:rsidR="002638D1" w:rsidRPr="00F40331" w14:paraId="769146E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48CE1C" w14:textId="039CECC1" w:rsidR="002638D1" w:rsidRPr="00F40331" w:rsidRDefault="002638D1" w:rsidP="00D80362">
            <w:pPr>
              <w:rPr>
                <w:rFonts w:ascii="Arial" w:hAnsi="Arial" w:cs="Arial"/>
                <w:b/>
              </w:rPr>
            </w:pPr>
            <w:r w:rsidRPr="00F40331">
              <w:rPr>
                <w:rFonts w:ascii="Arial" w:hAnsi="Arial" w:cs="Arial"/>
                <w:b/>
              </w:rPr>
              <w:br w:type="page"/>
            </w:r>
            <w:r w:rsidRPr="00F40331">
              <w:rPr>
                <w:rFonts w:ascii="Arial" w:hAnsi="Arial" w:cs="Arial"/>
                <w:b/>
                <w:bCs/>
              </w:rPr>
              <w:t>Name</w:t>
            </w:r>
          </w:p>
        </w:tc>
        <w:tc>
          <w:tcPr>
            <w:tcW w:w="4320" w:type="dxa"/>
            <w:tcBorders>
              <w:top w:val="single" w:sz="4" w:space="0" w:color="auto"/>
              <w:left w:val="single" w:sz="4" w:space="0" w:color="auto"/>
              <w:bottom w:val="single" w:sz="4" w:space="0" w:color="auto"/>
              <w:right w:val="single" w:sz="4" w:space="0" w:color="auto"/>
            </w:tcBorders>
          </w:tcPr>
          <w:p w14:paraId="6817DD4A" w14:textId="77777777" w:rsidR="002638D1" w:rsidRPr="00F40331" w:rsidRDefault="002638D1" w:rsidP="00D80362">
            <w:pPr>
              <w:rPr>
                <w:rFonts w:ascii="Arial" w:hAnsi="Arial" w:cs="Arial"/>
                <w:b/>
                <w:bCs/>
              </w:rPr>
            </w:pPr>
            <w:r w:rsidRPr="00F40331">
              <w:rPr>
                <w:rFonts w:ascii="Arial" w:hAnsi="Arial" w:cs="Arial"/>
                <w:b/>
                <w:bCs/>
              </w:rPr>
              <w:t>Affiliation</w:t>
            </w:r>
          </w:p>
        </w:tc>
      </w:tr>
      <w:tr w:rsidR="002638D1" w:rsidRPr="00F40331" w14:paraId="23E84109"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E5A291E" w14:textId="77777777" w:rsidR="002638D1" w:rsidRPr="00F40331" w:rsidRDefault="002638D1" w:rsidP="00084B33">
            <w:pPr>
              <w:rPr>
                <w:rFonts w:ascii="Arial" w:hAnsi="Arial" w:cs="Arial"/>
              </w:rPr>
            </w:pPr>
            <w:r w:rsidRPr="00F40331">
              <w:rPr>
                <w:rFonts w:ascii="Arial" w:hAnsi="Arial" w:cs="Arial"/>
                <w:b/>
                <w:bCs/>
              </w:rPr>
              <w:t xml:space="preserve">Voting Members </w:t>
            </w:r>
          </w:p>
        </w:tc>
      </w:tr>
      <w:tr w:rsidR="000D6106" w:rsidRPr="00F40331" w14:paraId="50951AF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48773B8" w14:textId="193C85F4" w:rsidR="000D6106" w:rsidRPr="00B76979" w:rsidRDefault="004159EC" w:rsidP="009019AE">
            <w:pPr>
              <w:rPr>
                <w:rFonts w:ascii="Arial" w:hAnsi="Arial" w:cs="Arial"/>
              </w:rPr>
            </w:pPr>
            <w:r w:rsidRPr="00B76979">
              <w:rPr>
                <w:rFonts w:ascii="Arial" w:hAnsi="Arial" w:cs="Arial"/>
                <w:color w:val="222222"/>
              </w:rPr>
              <w:t xml:space="preserve">Sara Kampfe </w:t>
            </w:r>
            <w:r w:rsidR="000D6106" w:rsidRPr="00B76979">
              <w:rPr>
                <w:rFonts w:ascii="Arial" w:hAnsi="Arial" w:cs="Arial"/>
              </w:rPr>
              <w:t>(202</w:t>
            </w:r>
            <w:r w:rsidR="00CC2706" w:rsidRPr="00B76979">
              <w:rPr>
                <w:rFonts w:ascii="Arial" w:hAnsi="Arial" w:cs="Arial"/>
              </w:rPr>
              <w:t>8</w:t>
            </w:r>
            <w:r w:rsidR="000D6106" w:rsidRPr="00B76979">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5B6F1C14" w14:textId="735D4A5C" w:rsidR="000D6106" w:rsidRPr="004159EC" w:rsidRDefault="000D6106" w:rsidP="009019AE">
            <w:pPr>
              <w:jc w:val="both"/>
              <w:rPr>
                <w:rFonts w:ascii="Arial" w:hAnsi="Arial" w:cs="Arial"/>
              </w:rPr>
            </w:pPr>
            <w:r w:rsidRPr="004159EC">
              <w:rPr>
                <w:rFonts w:ascii="Arial" w:hAnsi="Arial" w:cs="Arial"/>
              </w:rPr>
              <w:t>C</w:t>
            </w:r>
            <w:r w:rsidR="004159EC" w:rsidRPr="004159EC">
              <w:rPr>
                <w:rFonts w:ascii="Arial" w:hAnsi="Arial" w:cs="Arial"/>
              </w:rPr>
              <w:t>opeland</w:t>
            </w:r>
          </w:p>
        </w:tc>
      </w:tr>
      <w:tr w:rsidR="002638D1" w:rsidRPr="00F40331" w14:paraId="4ED2D6E1"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13C4988" w14:textId="481BDCB4" w:rsidR="002638D1" w:rsidRPr="00B76979" w:rsidRDefault="001D5096" w:rsidP="009019AE">
            <w:pPr>
              <w:rPr>
                <w:rFonts w:ascii="Arial" w:hAnsi="Arial" w:cs="Arial"/>
              </w:rPr>
            </w:pPr>
            <w:r w:rsidRPr="00B76979">
              <w:rPr>
                <w:rFonts w:ascii="Arial" w:hAnsi="Arial" w:cs="Arial"/>
              </w:rPr>
              <w:t>Josh</w:t>
            </w:r>
            <w:r w:rsidR="00F90DDA" w:rsidRPr="00B76979">
              <w:rPr>
                <w:rFonts w:ascii="Arial" w:hAnsi="Arial" w:cs="Arial"/>
              </w:rPr>
              <w:t>ua</w:t>
            </w:r>
            <w:r w:rsidRPr="00B76979">
              <w:rPr>
                <w:rFonts w:ascii="Arial" w:hAnsi="Arial" w:cs="Arial"/>
              </w:rPr>
              <w:t xml:space="preserve"> Hughes</w:t>
            </w:r>
            <w:r w:rsidR="00B72CDA" w:rsidRPr="00B76979">
              <w:rPr>
                <w:rFonts w:ascii="Arial" w:hAnsi="Arial" w:cs="Arial"/>
              </w:rPr>
              <w:t xml:space="preserve"> (2025)</w:t>
            </w:r>
            <w:r w:rsidR="00E03BBC" w:rsidRPr="00B76979">
              <w:rPr>
                <w:rFonts w:ascii="Arial" w:hAnsi="Arial" w:cs="Arial"/>
              </w:rPr>
              <w:t>- Webmaster</w:t>
            </w:r>
          </w:p>
        </w:tc>
        <w:tc>
          <w:tcPr>
            <w:tcW w:w="4320" w:type="dxa"/>
            <w:tcBorders>
              <w:top w:val="single" w:sz="4" w:space="0" w:color="auto"/>
              <w:left w:val="single" w:sz="4" w:space="0" w:color="auto"/>
              <w:bottom w:val="single" w:sz="4" w:space="0" w:color="auto"/>
              <w:right w:val="single" w:sz="4" w:space="0" w:color="auto"/>
            </w:tcBorders>
          </w:tcPr>
          <w:p w14:paraId="00DD8F65" w14:textId="49269898" w:rsidR="002638D1" w:rsidRPr="004159EC" w:rsidRDefault="001D5096" w:rsidP="009019AE">
            <w:pPr>
              <w:jc w:val="both"/>
              <w:rPr>
                <w:rFonts w:ascii="Arial" w:hAnsi="Arial" w:cs="Arial"/>
              </w:rPr>
            </w:pPr>
            <w:r w:rsidRPr="004159EC">
              <w:rPr>
                <w:rFonts w:ascii="Arial" w:hAnsi="Arial" w:cs="Arial"/>
              </w:rPr>
              <w:t>Chemours</w:t>
            </w:r>
          </w:p>
        </w:tc>
      </w:tr>
      <w:tr w:rsidR="002638D1" w:rsidRPr="00F40331" w14:paraId="573A8C66"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98A5C21" w14:textId="22537706" w:rsidR="002638D1" w:rsidRPr="00B76979" w:rsidRDefault="001D5096" w:rsidP="001D5096">
            <w:pPr>
              <w:rPr>
                <w:rFonts w:ascii="Arial" w:hAnsi="Arial" w:cs="Arial"/>
              </w:rPr>
            </w:pPr>
            <w:r w:rsidRPr="00B76979">
              <w:rPr>
                <w:rFonts w:ascii="Arial" w:hAnsi="Arial" w:cs="Arial"/>
              </w:rPr>
              <w:t>Sarah Kim</w:t>
            </w:r>
            <w:r w:rsidR="00B72CDA" w:rsidRPr="00B76979">
              <w:rPr>
                <w:rFonts w:ascii="Arial" w:hAnsi="Arial" w:cs="Arial"/>
              </w:rPr>
              <w:t xml:space="preserve"> (2025)</w:t>
            </w:r>
            <w:r w:rsidR="004F62A2" w:rsidRPr="00B76979">
              <w:rPr>
                <w:rFonts w:ascii="Arial" w:hAnsi="Arial" w:cs="Arial"/>
              </w:rPr>
              <w:t xml:space="preserve"> – Program chair</w:t>
            </w:r>
          </w:p>
        </w:tc>
        <w:tc>
          <w:tcPr>
            <w:tcW w:w="4320" w:type="dxa"/>
            <w:tcBorders>
              <w:top w:val="single" w:sz="4" w:space="0" w:color="auto"/>
              <w:left w:val="single" w:sz="4" w:space="0" w:color="auto"/>
              <w:bottom w:val="single" w:sz="4" w:space="0" w:color="auto"/>
              <w:right w:val="single" w:sz="4" w:space="0" w:color="auto"/>
            </w:tcBorders>
          </w:tcPr>
          <w:p w14:paraId="1BFD15D0" w14:textId="2EFABC86" w:rsidR="002638D1" w:rsidRPr="004159EC" w:rsidRDefault="004F62A2" w:rsidP="009019AE">
            <w:pPr>
              <w:jc w:val="both"/>
              <w:rPr>
                <w:rFonts w:ascii="Arial" w:hAnsi="Arial" w:cs="Arial"/>
              </w:rPr>
            </w:pPr>
            <w:r>
              <w:rPr>
                <w:rFonts w:ascii="Arial" w:hAnsi="Arial" w:cs="Arial"/>
              </w:rPr>
              <w:t>Orbia</w:t>
            </w:r>
          </w:p>
        </w:tc>
      </w:tr>
      <w:tr w:rsidR="009928BA" w:rsidRPr="00F40331" w14:paraId="188516B7"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923FB3" w14:textId="11AC9B00" w:rsidR="009928BA" w:rsidRPr="00B76979" w:rsidRDefault="009928BA" w:rsidP="009928BA">
            <w:pPr>
              <w:jc w:val="both"/>
              <w:rPr>
                <w:rFonts w:ascii="Arial" w:hAnsi="Arial" w:cs="Arial"/>
              </w:rPr>
            </w:pPr>
            <w:r w:rsidRPr="00B76979">
              <w:rPr>
                <w:rFonts w:ascii="Arial" w:eastAsia="Calibri" w:hAnsi="Arial" w:cs="Arial"/>
              </w:rPr>
              <w:t>Michael Petersen – Handbook SC (</w:t>
            </w:r>
            <w:r w:rsidR="002A6A56" w:rsidRPr="00B76979">
              <w:rPr>
                <w:rFonts w:ascii="Arial" w:eastAsia="Calibri" w:hAnsi="Arial" w:cs="Arial"/>
              </w:rPr>
              <w:t>2027</w:t>
            </w:r>
            <w:r w:rsidRPr="00B76979">
              <w:rPr>
                <w:rFonts w:ascii="Arial" w:eastAsia="Calibri" w:hAnsi="Arial" w:cs="Arial"/>
              </w:rPr>
              <w:t>)</w:t>
            </w:r>
          </w:p>
        </w:tc>
        <w:tc>
          <w:tcPr>
            <w:tcW w:w="4320" w:type="dxa"/>
            <w:tcBorders>
              <w:top w:val="single" w:sz="4" w:space="0" w:color="auto"/>
              <w:left w:val="single" w:sz="4" w:space="0" w:color="auto"/>
              <w:bottom w:val="single" w:sz="4" w:space="0" w:color="auto"/>
              <w:right w:val="single" w:sz="4" w:space="0" w:color="auto"/>
            </w:tcBorders>
          </w:tcPr>
          <w:p w14:paraId="69A27590" w14:textId="4DC47172" w:rsidR="009928BA" w:rsidRPr="004159EC" w:rsidRDefault="009928BA" w:rsidP="009928BA">
            <w:pPr>
              <w:jc w:val="both"/>
              <w:rPr>
                <w:rFonts w:ascii="Arial" w:hAnsi="Arial" w:cs="Arial"/>
              </w:rPr>
            </w:pPr>
            <w:r w:rsidRPr="004159EC">
              <w:rPr>
                <w:rFonts w:ascii="Arial" w:hAnsi="Arial" w:cs="Arial"/>
              </w:rPr>
              <w:t>Trane</w:t>
            </w:r>
            <w:r w:rsidR="00E03BBC" w:rsidRPr="004159EC">
              <w:rPr>
                <w:rFonts w:ascii="Arial" w:hAnsi="Arial" w:cs="Arial"/>
              </w:rPr>
              <w:t xml:space="preserve"> Technologies</w:t>
            </w:r>
          </w:p>
        </w:tc>
      </w:tr>
      <w:tr w:rsidR="002638D1" w:rsidRPr="00F40331" w14:paraId="10BC231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C8B6C7D" w14:textId="5098E9B5" w:rsidR="002638D1" w:rsidRPr="00B76979" w:rsidRDefault="001D5096" w:rsidP="009019AE">
            <w:pPr>
              <w:jc w:val="both"/>
              <w:rPr>
                <w:rFonts w:ascii="Arial" w:hAnsi="Arial" w:cs="Arial"/>
              </w:rPr>
            </w:pPr>
            <w:r w:rsidRPr="00B76979">
              <w:rPr>
                <w:rFonts w:ascii="Arial" w:hAnsi="Arial" w:cs="Arial"/>
              </w:rPr>
              <w:t>Mark McLinden</w:t>
            </w:r>
            <w:r w:rsidR="00B72CDA" w:rsidRPr="00B76979">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2BCDC99C" w14:textId="701353A0" w:rsidR="002638D1" w:rsidRPr="00F40331" w:rsidRDefault="001D5096" w:rsidP="009019AE">
            <w:pPr>
              <w:jc w:val="both"/>
              <w:rPr>
                <w:rFonts w:ascii="Arial" w:hAnsi="Arial" w:cs="Arial"/>
              </w:rPr>
            </w:pPr>
            <w:r w:rsidRPr="00F40331">
              <w:rPr>
                <w:rFonts w:ascii="Arial" w:hAnsi="Arial" w:cs="Arial"/>
              </w:rPr>
              <w:t>NIST</w:t>
            </w:r>
          </w:p>
        </w:tc>
      </w:tr>
      <w:tr w:rsidR="001D5096" w:rsidRPr="00F40331" w14:paraId="60F2A363"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D712D28" w14:textId="49A656CB" w:rsidR="001D5096" w:rsidRPr="00B76979" w:rsidRDefault="001D5096" w:rsidP="009019AE">
            <w:pPr>
              <w:rPr>
                <w:rFonts w:ascii="Arial" w:eastAsia="Calibri" w:hAnsi="Arial" w:cs="Arial"/>
              </w:rPr>
            </w:pPr>
            <w:r w:rsidRPr="00B76979">
              <w:rPr>
                <w:rFonts w:ascii="Arial" w:eastAsia="Calibri" w:hAnsi="Arial" w:cs="Arial"/>
              </w:rPr>
              <w:t>Rosine Rohatgi</w:t>
            </w:r>
            <w:r w:rsidR="00B72CDA" w:rsidRPr="00B76979">
              <w:rPr>
                <w:rFonts w:ascii="Arial" w:eastAsia="Calibri"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79DE51BC" w14:textId="2C3D3C0D" w:rsidR="001D5096" w:rsidRPr="00F40331" w:rsidRDefault="007058A8" w:rsidP="009019AE">
            <w:pPr>
              <w:jc w:val="both"/>
              <w:rPr>
                <w:rFonts w:ascii="Arial" w:hAnsi="Arial" w:cs="Arial"/>
              </w:rPr>
            </w:pPr>
            <w:proofErr w:type="spellStart"/>
            <w:r w:rsidRPr="00F40331">
              <w:rPr>
                <w:rFonts w:ascii="Arial" w:hAnsi="Arial" w:cs="Arial"/>
              </w:rPr>
              <w:t>Spauschus</w:t>
            </w:r>
            <w:proofErr w:type="spellEnd"/>
          </w:p>
        </w:tc>
      </w:tr>
      <w:tr w:rsidR="00F70555" w:rsidRPr="00F40331" w14:paraId="77CB380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5C9719A6" w14:textId="450676B5" w:rsidR="00F70555" w:rsidRPr="00B76979" w:rsidRDefault="00E710F7" w:rsidP="00F70555">
            <w:pPr>
              <w:rPr>
                <w:rFonts w:ascii="Arial" w:hAnsi="Arial" w:cs="Arial"/>
              </w:rPr>
            </w:pPr>
            <w:r w:rsidRPr="00B76979">
              <w:rPr>
                <w:rFonts w:ascii="Arial" w:hAnsi="Arial" w:cs="Arial"/>
              </w:rPr>
              <w:t xml:space="preserve">Ivan </w:t>
            </w:r>
            <w:r w:rsidRPr="00B76979">
              <w:rPr>
                <w:rFonts w:ascii="Arial" w:hAnsi="Arial" w:cs="Arial"/>
                <w:color w:val="222222"/>
              </w:rPr>
              <w:t>Rydkin</w:t>
            </w:r>
            <w:r w:rsidR="00F70555" w:rsidRPr="00B76979">
              <w:rPr>
                <w:rFonts w:ascii="Arial" w:hAnsi="Arial" w:cs="Arial"/>
              </w:rPr>
              <w:t xml:space="preserve"> </w:t>
            </w:r>
            <w:r w:rsidR="00B72CDA" w:rsidRPr="00B76979">
              <w:rPr>
                <w:rFonts w:ascii="Arial" w:hAnsi="Arial" w:cs="Arial"/>
              </w:rPr>
              <w:t>(202</w:t>
            </w:r>
            <w:r w:rsidR="002A6A56" w:rsidRPr="00B76979">
              <w:rPr>
                <w:rFonts w:ascii="Arial" w:hAnsi="Arial" w:cs="Arial"/>
              </w:rPr>
              <w:t>7</w:t>
            </w:r>
            <w:r w:rsidR="00B72CDA" w:rsidRPr="00B76979">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BBFCA93" w14:textId="3493B756" w:rsidR="00F70555" w:rsidRPr="00F40331" w:rsidRDefault="00E710F7" w:rsidP="00F70555">
            <w:pPr>
              <w:rPr>
                <w:rFonts w:ascii="Arial" w:hAnsi="Arial" w:cs="Arial"/>
                <w:bCs/>
              </w:rPr>
            </w:pPr>
            <w:r>
              <w:rPr>
                <w:rFonts w:ascii="Arial" w:hAnsi="Arial" w:cs="Arial"/>
                <w:bCs/>
              </w:rPr>
              <w:t>Daikin</w:t>
            </w:r>
          </w:p>
        </w:tc>
      </w:tr>
      <w:tr w:rsidR="004159EC" w:rsidRPr="00F40331" w14:paraId="06F445E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D878452" w14:textId="7F72D60A" w:rsidR="004159EC" w:rsidRPr="00B76979" w:rsidRDefault="004159EC" w:rsidP="009019AE">
            <w:pPr>
              <w:rPr>
                <w:rFonts w:ascii="Arial" w:hAnsi="Arial" w:cs="Arial"/>
              </w:rPr>
            </w:pPr>
            <w:r w:rsidRPr="00B76979">
              <w:rPr>
                <w:rFonts w:ascii="Arial" w:hAnsi="Arial" w:cs="Arial"/>
                <w:color w:val="222222"/>
              </w:rPr>
              <w:t>Danny Halel</w:t>
            </w:r>
            <w:r w:rsidR="00C61150" w:rsidRPr="00B76979">
              <w:rPr>
                <w:rFonts w:ascii="Arial" w:hAnsi="Arial" w:cs="Arial"/>
                <w:color w:val="222222"/>
              </w:rPr>
              <w:t xml:space="preserve"> (202</w:t>
            </w:r>
            <w:r w:rsidR="00CC2706" w:rsidRPr="00B76979">
              <w:rPr>
                <w:rFonts w:ascii="Arial" w:hAnsi="Arial" w:cs="Arial"/>
                <w:color w:val="222222"/>
              </w:rPr>
              <w:t>8</w:t>
            </w:r>
            <w:r w:rsidR="00C61150" w:rsidRPr="00B76979">
              <w:rPr>
                <w:rFonts w:ascii="Arial" w:hAnsi="Arial" w:cs="Arial"/>
                <w:color w:val="222222"/>
              </w:rPr>
              <w:t>)</w:t>
            </w:r>
          </w:p>
        </w:tc>
        <w:tc>
          <w:tcPr>
            <w:tcW w:w="4320" w:type="dxa"/>
            <w:tcBorders>
              <w:top w:val="single" w:sz="4" w:space="0" w:color="auto"/>
              <w:left w:val="single" w:sz="4" w:space="0" w:color="auto"/>
              <w:bottom w:val="single" w:sz="4" w:space="0" w:color="auto"/>
              <w:right w:val="single" w:sz="4" w:space="0" w:color="auto"/>
            </w:tcBorders>
          </w:tcPr>
          <w:p w14:paraId="12EC1BD4" w14:textId="4786A04E" w:rsidR="004159EC" w:rsidRPr="00F40331" w:rsidRDefault="004159EC" w:rsidP="009019AE">
            <w:pPr>
              <w:rPr>
                <w:rFonts w:ascii="Arial" w:hAnsi="Arial" w:cs="Arial"/>
                <w:bCs/>
              </w:rPr>
            </w:pPr>
            <w:proofErr w:type="spellStart"/>
            <w:r>
              <w:rPr>
                <w:rFonts w:ascii="Arial" w:hAnsi="Arial" w:cs="Arial"/>
                <w:color w:val="222222"/>
              </w:rPr>
              <w:t>nthalp</w:t>
            </w:r>
            <w:proofErr w:type="spellEnd"/>
            <w:r>
              <w:rPr>
                <w:rFonts w:ascii="Arial" w:hAnsi="Arial" w:cs="Arial"/>
                <w:color w:val="222222"/>
              </w:rPr>
              <w:t xml:space="preserve"> engineering</w:t>
            </w:r>
          </w:p>
        </w:tc>
      </w:tr>
      <w:tr w:rsidR="004159EC" w:rsidRPr="00F40331" w14:paraId="04CC315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81B9E73" w14:textId="546CD2C1" w:rsidR="004159EC" w:rsidRPr="00B76979" w:rsidRDefault="004159EC" w:rsidP="009019AE">
            <w:pPr>
              <w:rPr>
                <w:rFonts w:ascii="Arial" w:hAnsi="Arial" w:cs="Arial"/>
              </w:rPr>
            </w:pPr>
            <w:r w:rsidRPr="00B76979">
              <w:rPr>
                <w:rFonts w:ascii="Arial" w:hAnsi="Arial" w:cs="Arial"/>
                <w:color w:val="222222"/>
              </w:rPr>
              <w:t>Andrew Sumner</w:t>
            </w:r>
            <w:r w:rsidR="00C61150" w:rsidRPr="00B76979">
              <w:rPr>
                <w:rFonts w:ascii="Arial" w:hAnsi="Arial" w:cs="Arial"/>
                <w:color w:val="222222"/>
              </w:rPr>
              <w:t xml:space="preserve"> (202</w:t>
            </w:r>
            <w:r w:rsidR="00CC2706" w:rsidRPr="00B76979">
              <w:rPr>
                <w:rFonts w:ascii="Arial" w:hAnsi="Arial" w:cs="Arial"/>
                <w:color w:val="222222"/>
              </w:rPr>
              <w:t>8</w:t>
            </w:r>
            <w:r w:rsidR="00C61150" w:rsidRPr="00B76979">
              <w:rPr>
                <w:rFonts w:ascii="Arial" w:hAnsi="Arial" w:cs="Arial"/>
                <w:color w:val="222222"/>
              </w:rPr>
              <w:t>)</w:t>
            </w:r>
          </w:p>
        </w:tc>
        <w:tc>
          <w:tcPr>
            <w:tcW w:w="4320" w:type="dxa"/>
            <w:tcBorders>
              <w:top w:val="single" w:sz="4" w:space="0" w:color="auto"/>
              <w:left w:val="single" w:sz="4" w:space="0" w:color="auto"/>
              <w:bottom w:val="single" w:sz="4" w:space="0" w:color="auto"/>
              <w:right w:val="single" w:sz="4" w:space="0" w:color="auto"/>
            </w:tcBorders>
          </w:tcPr>
          <w:p w14:paraId="569A9ED5" w14:textId="348B74B7" w:rsidR="004159EC" w:rsidRPr="00F40331" w:rsidRDefault="004159EC" w:rsidP="009019AE">
            <w:pPr>
              <w:rPr>
                <w:rFonts w:ascii="Arial" w:hAnsi="Arial" w:cs="Arial"/>
                <w:bCs/>
              </w:rPr>
            </w:pPr>
            <w:proofErr w:type="spellStart"/>
            <w:r>
              <w:rPr>
                <w:rFonts w:ascii="Arial" w:hAnsi="Arial" w:cs="Arial"/>
                <w:color w:val="222222"/>
              </w:rPr>
              <w:t>lubrizol</w:t>
            </w:r>
            <w:proofErr w:type="spellEnd"/>
          </w:p>
        </w:tc>
      </w:tr>
      <w:tr w:rsidR="004159EC" w:rsidRPr="00F40331" w14:paraId="72BCD1B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33AFFA2" w14:textId="05A1F320" w:rsidR="004159EC" w:rsidRPr="00B76979" w:rsidRDefault="004159EC" w:rsidP="009019AE">
            <w:pPr>
              <w:rPr>
                <w:rFonts w:ascii="Arial" w:hAnsi="Arial" w:cs="Arial"/>
              </w:rPr>
            </w:pPr>
            <w:r w:rsidRPr="00B76979">
              <w:rPr>
                <w:rFonts w:ascii="Arial" w:hAnsi="Arial" w:cs="Arial"/>
                <w:color w:val="222222"/>
              </w:rPr>
              <w:t>Haotian Liu</w:t>
            </w:r>
            <w:r w:rsidR="00C61150" w:rsidRPr="00B76979">
              <w:rPr>
                <w:rFonts w:ascii="Arial" w:hAnsi="Arial" w:cs="Arial"/>
                <w:color w:val="222222"/>
              </w:rPr>
              <w:t xml:space="preserve"> (202</w:t>
            </w:r>
            <w:r w:rsidR="00CC2706" w:rsidRPr="00B76979">
              <w:rPr>
                <w:rFonts w:ascii="Arial" w:hAnsi="Arial" w:cs="Arial"/>
                <w:color w:val="222222"/>
              </w:rPr>
              <w:t>8</w:t>
            </w:r>
            <w:r w:rsidR="00C61150" w:rsidRPr="00B76979">
              <w:rPr>
                <w:rFonts w:ascii="Arial" w:hAnsi="Arial" w:cs="Arial"/>
                <w:color w:val="222222"/>
              </w:rPr>
              <w:t>)</w:t>
            </w:r>
          </w:p>
        </w:tc>
        <w:tc>
          <w:tcPr>
            <w:tcW w:w="4320" w:type="dxa"/>
            <w:tcBorders>
              <w:top w:val="single" w:sz="4" w:space="0" w:color="auto"/>
              <w:left w:val="single" w:sz="4" w:space="0" w:color="auto"/>
              <w:bottom w:val="single" w:sz="4" w:space="0" w:color="auto"/>
              <w:right w:val="single" w:sz="4" w:space="0" w:color="auto"/>
            </w:tcBorders>
          </w:tcPr>
          <w:p w14:paraId="296DC21E" w14:textId="7AA9024A" w:rsidR="004159EC" w:rsidRPr="00F40331" w:rsidRDefault="004159EC" w:rsidP="009019AE">
            <w:pPr>
              <w:rPr>
                <w:rFonts w:ascii="Arial" w:hAnsi="Arial" w:cs="Arial"/>
                <w:bCs/>
              </w:rPr>
            </w:pPr>
            <w:r>
              <w:rPr>
                <w:rFonts w:ascii="Arial" w:hAnsi="Arial" w:cs="Arial"/>
                <w:color w:val="222222"/>
              </w:rPr>
              <w:t>Purdue university</w:t>
            </w:r>
          </w:p>
        </w:tc>
      </w:tr>
      <w:tr w:rsidR="002638D1" w:rsidRPr="00F40331" w14:paraId="5F10FD6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4A304698" w14:textId="11E3DF74" w:rsidR="002638D1" w:rsidRPr="00B76979" w:rsidRDefault="007058A8" w:rsidP="009019AE">
            <w:pPr>
              <w:rPr>
                <w:rFonts w:ascii="Arial" w:hAnsi="Arial" w:cs="Arial"/>
              </w:rPr>
            </w:pPr>
            <w:r w:rsidRPr="00B76979">
              <w:rPr>
                <w:rFonts w:ascii="Arial" w:hAnsi="Arial" w:cs="Arial"/>
              </w:rPr>
              <w:t>Samuel Yana Motta – Chair</w:t>
            </w:r>
            <w:r w:rsidR="00744133" w:rsidRPr="00B76979">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391112F4" w14:textId="4AF4D2D0" w:rsidR="002638D1" w:rsidRPr="00F40331" w:rsidRDefault="007058A8" w:rsidP="009019AE">
            <w:pPr>
              <w:rPr>
                <w:rFonts w:ascii="Arial" w:hAnsi="Arial" w:cs="Arial"/>
                <w:bCs/>
              </w:rPr>
            </w:pPr>
            <w:r w:rsidRPr="00F40331">
              <w:rPr>
                <w:rFonts w:ascii="Arial" w:hAnsi="Arial" w:cs="Arial"/>
                <w:bCs/>
              </w:rPr>
              <w:t>ORNL</w:t>
            </w:r>
          </w:p>
        </w:tc>
      </w:tr>
      <w:tr w:rsidR="006D2C8C" w:rsidRPr="00F40331" w14:paraId="11556512"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164EA13" w14:textId="67856022" w:rsidR="006D2C8C" w:rsidRPr="00B76979" w:rsidRDefault="006D2C8C" w:rsidP="009019AE">
            <w:pPr>
              <w:rPr>
                <w:rFonts w:ascii="Arial" w:hAnsi="Arial" w:cs="Arial"/>
              </w:rPr>
            </w:pPr>
            <w:r w:rsidRPr="00B76979">
              <w:rPr>
                <w:rFonts w:ascii="Arial" w:hAnsi="Arial" w:cs="Arial"/>
              </w:rPr>
              <w:t>Ankit Sethi - Vice Chair</w:t>
            </w:r>
            <w:r w:rsidR="002A6A56" w:rsidRPr="00B76979">
              <w:rPr>
                <w:rFonts w:ascii="Arial" w:hAnsi="Arial" w:cs="Arial"/>
              </w:rPr>
              <w:t xml:space="preserve"> (202</w:t>
            </w:r>
            <w:r w:rsidR="00CC2706" w:rsidRPr="00B76979">
              <w:rPr>
                <w:rFonts w:ascii="Arial" w:hAnsi="Arial" w:cs="Arial"/>
              </w:rPr>
              <w:t>8</w:t>
            </w:r>
            <w:r w:rsidR="002A6A56" w:rsidRPr="00B76979">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3774A7C8" w14:textId="774B9EF4" w:rsidR="006D2C8C" w:rsidRPr="00F40331" w:rsidRDefault="004159EC" w:rsidP="009019AE">
            <w:pPr>
              <w:rPr>
                <w:rFonts w:ascii="Arial" w:hAnsi="Arial" w:cs="Arial"/>
                <w:bCs/>
              </w:rPr>
            </w:pPr>
            <w:r>
              <w:rPr>
                <w:rFonts w:ascii="Arial" w:hAnsi="Arial" w:cs="Arial"/>
                <w:bCs/>
              </w:rPr>
              <w:t>SK</w:t>
            </w:r>
            <w:r w:rsidR="008828B9">
              <w:rPr>
                <w:rFonts w:ascii="Arial" w:hAnsi="Arial" w:cs="Arial"/>
                <w:bCs/>
              </w:rPr>
              <w:t xml:space="preserve"> </w:t>
            </w:r>
            <w:proofErr w:type="spellStart"/>
            <w:r w:rsidR="008828B9">
              <w:rPr>
                <w:rFonts w:ascii="Arial" w:hAnsi="Arial" w:cs="Arial"/>
                <w:bCs/>
              </w:rPr>
              <w:t>Enmove</w:t>
            </w:r>
            <w:proofErr w:type="spellEnd"/>
          </w:p>
        </w:tc>
      </w:tr>
      <w:tr w:rsidR="002638D1" w:rsidRPr="00F40331" w14:paraId="2B34899D"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6927237" w14:textId="77777777" w:rsidR="002638D1" w:rsidRPr="00F40331" w:rsidRDefault="002638D1" w:rsidP="00084B33">
            <w:pPr>
              <w:rPr>
                <w:rFonts w:ascii="Arial" w:hAnsi="Arial" w:cs="Arial"/>
              </w:rPr>
            </w:pPr>
            <w:r w:rsidRPr="00F40331">
              <w:rPr>
                <w:rFonts w:ascii="Arial" w:hAnsi="Arial" w:cs="Arial"/>
                <w:b/>
                <w:bCs/>
              </w:rPr>
              <w:t xml:space="preserve">Non-Voting Members </w:t>
            </w:r>
          </w:p>
        </w:tc>
      </w:tr>
      <w:tr w:rsidR="005C24CA" w:rsidRPr="00F40331" w14:paraId="3DA7D80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80C0B99" w14:textId="4A5C28B5" w:rsidR="005C24CA" w:rsidRPr="00FA0C95" w:rsidRDefault="004F62A2" w:rsidP="00C121EC">
            <w:pPr>
              <w:jc w:val="both"/>
              <w:rPr>
                <w:rFonts w:ascii="Arial" w:eastAsia="Calibri" w:hAnsi="Arial" w:cs="Arial"/>
              </w:rPr>
            </w:pPr>
            <w:r w:rsidRPr="00FA0C95">
              <w:rPr>
                <w:rFonts w:ascii="Arial" w:eastAsia="Calibri" w:hAnsi="Arial" w:cs="Arial"/>
              </w:rPr>
              <w:t>Yang Chen Mi</w:t>
            </w:r>
            <w:r w:rsidR="00D316D6">
              <w:rPr>
                <w:rFonts w:ascii="Arial" w:eastAsia="Calibri" w:hAnsi="Arial" w:cs="Arial"/>
              </w:rPr>
              <w:t>n</w:t>
            </w:r>
            <w:r w:rsidR="005C24CA" w:rsidRPr="00FA0C95">
              <w:rPr>
                <w:rFonts w:ascii="Arial" w:eastAsia="Calibri" w:hAnsi="Arial" w:cs="Arial"/>
              </w:rPr>
              <w:t xml:space="preserve"> – </w:t>
            </w:r>
            <w:r w:rsidRPr="00FA0C95">
              <w:rPr>
                <w:rFonts w:ascii="Arial" w:eastAsia="Calibri" w:hAnsi="Arial" w:cs="Arial"/>
              </w:rPr>
              <w:t>Handbook SC chair</w:t>
            </w:r>
          </w:p>
        </w:tc>
        <w:tc>
          <w:tcPr>
            <w:tcW w:w="4320" w:type="dxa"/>
            <w:tcBorders>
              <w:top w:val="single" w:sz="4" w:space="0" w:color="auto"/>
              <w:left w:val="single" w:sz="4" w:space="0" w:color="auto"/>
              <w:bottom w:val="single" w:sz="4" w:space="0" w:color="auto"/>
              <w:right w:val="single" w:sz="4" w:space="0" w:color="auto"/>
            </w:tcBorders>
          </w:tcPr>
          <w:p w14:paraId="2125AE99" w14:textId="144CFFC6" w:rsidR="005C24CA" w:rsidRPr="00F40331" w:rsidRDefault="004F62A2" w:rsidP="00C121EC">
            <w:pPr>
              <w:rPr>
                <w:rFonts w:ascii="Arial" w:hAnsi="Arial" w:cs="Arial"/>
              </w:rPr>
            </w:pPr>
            <w:r>
              <w:rPr>
                <w:rFonts w:ascii="Arial" w:hAnsi="Arial" w:cs="Arial"/>
              </w:rPr>
              <w:t>ORNL</w:t>
            </w:r>
          </w:p>
        </w:tc>
      </w:tr>
      <w:tr w:rsidR="00161293" w:rsidRPr="00F40331" w14:paraId="18AC915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3436CFC" w14:textId="35D892F2" w:rsidR="00161293" w:rsidRPr="00FA0C95" w:rsidRDefault="00161293" w:rsidP="00161293">
            <w:pPr>
              <w:jc w:val="both"/>
              <w:rPr>
                <w:rFonts w:ascii="Arial" w:eastAsia="Calibri" w:hAnsi="Arial" w:cs="Arial"/>
              </w:rPr>
            </w:pPr>
            <w:r w:rsidRPr="00FA0C95">
              <w:rPr>
                <w:rFonts w:ascii="Arial" w:hAnsi="Arial" w:cs="Arial"/>
              </w:rPr>
              <w:t>Henna Tangri – Research SC</w:t>
            </w:r>
            <w:r w:rsidR="004F62A2" w:rsidRPr="00FA0C95">
              <w:rPr>
                <w:rFonts w:ascii="Arial" w:hAnsi="Arial" w:cs="Arial"/>
              </w:rPr>
              <w:t xml:space="preserve"> chai</w:t>
            </w:r>
          </w:p>
        </w:tc>
        <w:tc>
          <w:tcPr>
            <w:tcW w:w="4320" w:type="dxa"/>
            <w:tcBorders>
              <w:top w:val="single" w:sz="4" w:space="0" w:color="auto"/>
              <w:left w:val="single" w:sz="4" w:space="0" w:color="auto"/>
              <w:bottom w:val="single" w:sz="4" w:space="0" w:color="auto"/>
              <w:right w:val="single" w:sz="4" w:space="0" w:color="auto"/>
            </w:tcBorders>
          </w:tcPr>
          <w:p w14:paraId="3CB8CD66" w14:textId="1D95B38F" w:rsidR="00161293" w:rsidRPr="00F40331" w:rsidRDefault="00161293" w:rsidP="00161293">
            <w:pPr>
              <w:rPr>
                <w:rFonts w:ascii="Arial" w:hAnsi="Arial" w:cs="Arial"/>
              </w:rPr>
            </w:pPr>
            <w:r>
              <w:rPr>
                <w:rFonts w:ascii="Arial" w:hAnsi="Arial" w:cs="Arial"/>
              </w:rPr>
              <w:t>Honeywell</w:t>
            </w:r>
          </w:p>
        </w:tc>
      </w:tr>
      <w:tr w:rsidR="00A060A5" w:rsidRPr="00F40331" w14:paraId="70308C39"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93F8E9D" w14:textId="733733ED" w:rsidR="00A060A5" w:rsidRPr="00FA0C95" w:rsidRDefault="00114BDD" w:rsidP="00A060A5">
            <w:pPr>
              <w:jc w:val="both"/>
              <w:rPr>
                <w:rFonts w:ascii="Arial" w:hAnsi="Arial" w:cs="Arial"/>
              </w:rPr>
            </w:pPr>
            <w:r w:rsidRPr="00FA0C95">
              <w:rPr>
                <w:rFonts w:ascii="Arial" w:eastAsia="Calibri" w:hAnsi="Arial" w:cs="Arial"/>
              </w:rPr>
              <w:t>Casey Scruggs</w:t>
            </w:r>
            <w:r w:rsidR="00A060A5" w:rsidRPr="00FA0C95">
              <w:rPr>
                <w:rFonts w:ascii="Arial" w:eastAsia="Calibri" w:hAnsi="Arial" w:cs="Arial"/>
              </w:rPr>
              <w:t xml:space="preserve"> – Standards SC</w:t>
            </w:r>
            <w:r w:rsidR="004F62A2" w:rsidRPr="00FA0C95">
              <w:rPr>
                <w:rFonts w:ascii="Arial" w:eastAsia="Calibri" w:hAnsi="Arial" w:cs="Arial"/>
              </w:rPr>
              <w:t xml:space="preserve"> chair</w:t>
            </w:r>
          </w:p>
        </w:tc>
        <w:tc>
          <w:tcPr>
            <w:tcW w:w="4320" w:type="dxa"/>
            <w:tcBorders>
              <w:top w:val="single" w:sz="4" w:space="0" w:color="auto"/>
              <w:left w:val="single" w:sz="4" w:space="0" w:color="auto"/>
              <w:bottom w:val="single" w:sz="4" w:space="0" w:color="auto"/>
              <w:right w:val="single" w:sz="4" w:space="0" w:color="auto"/>
            </w:tcBorders>
          </w:tcPr>
          <w:p w14:paraId="164F02F1" w14:textId="32444C91" w:rsidR="00A060A5" w:rsidRDefault="00114BDD" w:rsidP="00A060A5">
            <w:pPr>
              <w:rPr>
                <w:rFonts w:ascii="Arial" w:hAnsi="Arial" w:cs="Arial"/>
              </w:rPr>
            </w:pPr>
            <w:r>
              <w:rPr>
                <w:rFonts w:ascii="Arial" w:hAnsi="Arial" w:cs="Arial"/>
              </w:rPr>
              <w:t>Metalloid</w:t>
            </w:r>
          </w:p>
        </w:tc>
      </w:tr>
    </w:tbl>
    <w:p w14:paraId="17FBE783" w14:textId="6D66EF5F" w:rsidR="00F4683B" w:rsidRPr="004159EC" w:rsidRDefault="004159EC" w:rsidP="001421A6">
      <w:pPr>
        <w:pStyle w:val="text"/>
        <w:spacing w:after="0"/>
        <w:ind w:left="0"/>
        <w:rPr>
          <w:rFonts w:cs="Arial"/>
          <w:bCs/>
        </w:rPr>
      </w:pPr>
      <w:r>
        <w:rPr>
          <w:rFonts w:cs="Arial"/>
          <w:bCs/>
        </w:rPr>
        <w:tab/>
      </w:r>
    </w:p>
    <w:p w14:paraId="1AA8FC42" w14:textId="77777777" w:rsidR="004159EC" w:rsidRDefault="004159EC" w:rsidP="001421A6">
      <w:pPr>
        <w:pStyle w:val="text"/>
        <w:spacing w:after="0"/>
        <w:ind w:left="0"/>
        <w:rPr>
          <w:rFonts w:cs="Arial"/>
          <w:b/>
        </w:rPr>
      </w:pPr>
    </w:p>
    <w:p w14:paraId="5231F28A" w14:textId="40C9D97A" w:rsidR="001421A6" w:rsidRDefault="001421A6" w:rsidP="001421A6">
      <w:pPr>
        <w:pStyle w:val="text"/>
        <w:spacing w:after="0"/>
        <w:ind w:left="0"/>
        <w:rPr>
          <w:rFonts w:cs="Arial"/>
          <w:b/>
        </w:rPr>
      </w:pPr>
      <w:r w:rsidRPr="00F40331">
        <w:rPr>
          <w:rFonts w:cs="Arial"/>
          <w:b/>
        </w:rPr>
        <w:t>Liaisons &amp; Other:</w:t>
      </w:r>
    </w:p>
    <w:p w14:paraId="1E491AB4" w14:textId="77777777" w:rsidR="006121C1" w:rsidRPr="00F40331" w:rsidRDefault="006121C1" w:rsidP="001421A6">
      <w:pPr>
        <w:pStyle w:val="text"/>
        <w:spacing w:after="0"/>
        <w:ind w:left="0"/>
        <w:rPr>
          <w:rFonts w:cs="Arial"/>
          <w:b/>
        </w:rPr>
      </w:pPr>
    </w:p>
    <w:p w14:paraId="61328274" w14:textId="61432D47" w:rsidR="001421A6" w:rsidRPr="00196E89" w:rsidRDefault="002E25AD" w:rsidP="001421A6">
      <w:pPr>
        <w:pStyle w:val="text"/>
        <w:spacing w:after="0"/>
        <w:rPr>
          <w:rFonts w:cs="Arial"/>
        </w:rPr>
      </w:pPr>
      <w:r w:rsidRPr="00196E89">
        <w:rPr>
          <w:rFonts w:cs="Arial"/>
        </w:rPr>
        <w:t>Tina Brueckner</w:t>
      </w:r>
      <w:r w:rsidR="00C121EC" w:rsidRPr="00196E89">
        <w:rPr>
          <w:rFonts w:cs="Arial"/>
        </w:rPr>
        <w:t xml:space="preserve"> -</w:t>
      </w:r>
      <w:r w:rsidR="001421A6" w:rsidRPr="00196E89">
        <w:rPr>
          <w:rFonts w:cs="Arial"/>
        </w:rPr>
        <w:t xml:space="preserve"> Section 3 Head </w:t>
      </w:r>
    </w:p>
    <w:p w14:paraId="69C392AD" w14:textId="7893991E" w:rsidR="001421A6" w:rsidRPr="00196E89" w:rsidRDefault="001421A6" w:rsidP="001421A6">
      <w:pPr>
        <w:pStyle w:val="text"/>
        <w:spacing w:after="0"/>
        <w:ind w:left="0"/>
        <w:rPr>
          <w:rFonts w:cs="Arial"/>
        </w:rPr>
      </w:pPr>
      <w:r w:rsidRPr="00196E89">
        <w:rPr>
          <w:rFonts w:cs="Arial"/>
        </w:rPr>
        <w:tab/>
      </w:r>
      <w:proofErr w:type="spellStart"/>
      <w:r w:rsidRPr="00196E89">
        <w:rPr>
          <w:rFonts w:cs="Arial"/>
        </w:rPr>
        <w:t>CheeSheng</w:t>
      </w:r>
      <w:proofErr w:type="spellEnd"/>
      <w:r w:rsidRPr="00196E89">
        <w:rPr>
          <w:rFonts w:cs="Arial"/>
        </w:rPr>
        <w:t xml:space="preserve"> Ow</w:t>
      </w:r>
      <w:r w:rsidR="00C121EC" w:rsidRPr="00196E89">
        <w:rPr>
          <w:rFonts w:cs="Arial"/>
        </w:rPr>
        <w:t xml:space="preserve"> - </w:t>
      </w:r>
      <w:r w:rsidRPr="00196E89">
        <w:rPr>
          <w:rFonts w:cs="Arial"/>
        </w:rPr>
        <w:t>R</w:t>
      </w:r>
      <w:r w:rsidR="00F40331" w:rsidRPr="00196E89">
        <w:rPr>
          <w:rFonts w:cs="Arial"/>
        </w:rPr>
        <w:t>esearch</w:t>
      </w:r>
      <w:r w:rsidRPr="00196E89">
        <w:rPr>
          <w:rFonts w:cs="Arial"/>
        </w:rPr>
        <w:t xml:space="preserve"> Liaison</w:t>
      </w:r>
    </w:p>
    <w:p w14:paraId="0EDEDE54" w14:textId="2DCE25A2" w:rsidR="001421A6" w:rsidRPr="00196E89" w:rsidRDefault="00831A68" w:rsidP="001421A6">
      <w:pPr>
        <w:pStyle w:val="text"/>
        <w:spacing w:after="0"/>
        <w:rPr>
          <w:rFonts w:cs="Arial"/>
        </w:rPr>
      </w:pPr>
      <w:r w:rsidRPr="00196E89">
        <w:rPr>
          <w:rFonts w:cs="Arial"/>
        </w:rPr>
        <w:t>Steve Hammerling</w:t>
      </w:r>
      <w:r w:rsidR="00C121EC" w:rsidRPr="00196E89">
        <w:rPr>
          <w:rFonts w:cs="Arial"/>
        </w:rPr>
        <w:t xml:space="preserve"> -</w:t>
      </w:r>
      <w:r w:rsidR="001421A6" w:rsidRPr="00196E89">
        <w:rPr>
          <w:rFonts w:cs="Arial"/>
        </w:rPr>
        <w:t xml:space="preserve"> ASHRAE Staff Liaison</w:t>
      </w:r>
    </w:p>
    <w:p w14:paraId="1703EA13" w14:textId="1289FCA5" w:rsidR="001421A6" w:rsidRPr="00196E89" w:rsidRDefault="002D39BE" w:rsidP="001421A6">
      <w:pPr>
        <w:pStyle w:val="text"/>
        <w:spacing w:after="0"/>
        <w:rPr>
          <w:rFonts w:cs="Arial"/>
        </w:rPr>
      </w:pPr>
      <w:r w:rsidRPr="00196E89">
        <w:rPr>
          <w:rFonts w:cs="Arial"/>
        </w:rPr>
        <w:t>Eric Granzow</w:t>
      </w:r>
      <w:r w:rsidR="00C121EC" w:rsidRPr="00196E89">
        <w:rPr>
          <w:rFonts w:cs="Arial"/>
        </w:rPr>
        <w:t xml:space="preserve"> -</w:t>
      </w:r>
      <w:r w:rsidR="001421A6" w:rsidRPr="00196E89">
        <w:rPr>
          <w:rFonts w:cs="Arial"/>
        </w:rPr>
        <w:t xml:space="preserve"> Handbook Liaison</w:t>
      </w:r>
    </w:p>
    <w:p w14:paraId="65E26158" w14:textId="77777777" w:rsidR="002638D1" w:rsidRPr="00F40331" w:rsidRDefault="002638D1" w:rsidP="002638D1">
      <w:pPr>
        <w:jc w:val="center"/>
        <w:rPr>
          <w:rFonts w:ascii="Arial" w:hAnsi="Arial" w:cs="Arial"/>
          <w:i/>
        </w:rPr>
      </w:pPr>
    </w:p>
    <w:p w14:paraId="38BD5798" w14:textId="23419338" w:rsidR="002638D1" w:rsidRPr="00F40331" w:rsidRDefault="00F40331" w:rsidP="002638D1">
      <w:pPr>
        <w:rPr>
          <w:rFonts w:ascii="Arial" w:hAnsi="Arial" w:cs="Arial"/>
          <w:b/>
          <w:bCs/>
          <w:iCs/>
        </w:rPr>
      </w:pPr>
      <w:r w:rsidRPr="00F40331">
        <w:rPr>
          <w:rFonts w:ascii="Arial" w:hAnsi="Arial" w:cs="Arial"/>
          <w:b/>
          <w:bCs/>
          <w:iCs/>
        </w:rPr>
        <w:t>Meeting Information</w:t>
      </w:r>
      <w:r w:rsidR="004B6124" w:rsidRPr="00F40331">
        <w:rPr>
          <w:rFonts w:ascii="Arial" w:hAnsi="Arial" w:cs="Arial"/>
          <w:b/>
          <w:bCs/>
          <w:iCs/>
        </w:rPr>
        <w:t>:</w:t>
      </w:r>
    </w:p>
    <w:p w14:paraId="772C5C67" w14:textId="7BE1DB78" w:rsidR="002638D1" w:rsidRPr="00F40331" w:rsidRDefault="002638D1" w:rsidP="002638D1">
      <w:pPr>
        <w:rPr>
          <w:rFonts w:ascii="Arial" w:hAnsi="Arial" w:cs="Arial"/>
          <w:iCs/>
        </w:rPr>
      </w:pPr>
    </w:p>
    <w:p w14:paraId="122060E4" w14:textId="2DBFD5D3" w:rsidR="008A2522" w:rsidRDefault="008A2522" w:rsidP="008A2522">
      <w:pPr>
        <w:rPr>
          <w:rFonts w:ascii="Arial" w:hAnsi="Arial" w:cs="Arial"/>
          <w:iCs/>
        </w:rPr>
      </w:pPr>
      <w:r w:rsidRPr="00F40331">
        <w:rPr>
          <w:rFonts w:ascii="Arial" w:hAnsi="Arial" w:cs="Arial"/>
          <w:iCs/>
        </w:rPr>
        <w:t>TC 3.1, TC 3.2</w:t>
      </w:r>
      <w:r w:rsidR="004F3960">
        <w:rPr>
          <w:rFonts w:ascii="Arial" w:hAnsi="Arial" w:cs="Arial"/>
          <w:iCs/>
        </w:rPr>
        <w:t xml:space="preserve"> and </w:t>
      </w:r>
      <w:r w:rsidRPr="00F40331">
        <w:rPr>
          <w:rFonts w:ascii="Arial" w:hAnsi="Arial" w:cs="Arial"/>
          <w:iCs/>
        </w:rPr>
        <w:t xml:space="preserve">TC 3.4 Combined Research and Programs Meeting – </w:t>
      </w:r>
      <w:r w:rsidR="003305A9">
        <w:rPr>
          <w:rFonts w:ascii="Arial" w:hAnsi="Arial" w:cs="Arial"/>
          <w:iCs/>
        </w:rPr>
        <w:t>J</w:t>
      </w:r>
      <w:r w:rsidR="00BE07FC">
        <w:rPr>
          <w:rFonts w:ascii="Arial" w:hAnsi="Arial" w:cs="Arial"/>
          <w:iCs/>
        </w:rPr>
        <w:t>une</w:t>
      </w:r>
      <w:r w:rsidR="0016355D">
        <w:rPr>
          <w:rFonts w:ascii="Arial" w:hAnsi="Arial" w:cs="Arial"/>
          <w:iCs/>
        </w:rPr>
        <w:t xml:space="preserve"> </w:t>
      </w:r>
      <w:r w:rsidR="003305A9">
        <w:rPr>
          <w:rFonts w:ascii="Arial" w:hAnsi="Arial" w:cs="Arial"/>
          <w:iCs/>
        </w:rPr>
        <w:t>2</w:t>
      </w:r>
      <w:r w:rsidR="00BE07FC" w:rsidRPr="00BE07FC">
        <w:rPr>
          <w:rFonts w:ascii="Arial" w:hAnsi="Arial" w:cs="Arial"/>
          <w:iCs/>
          <w:vertAlign w:val="superscript"/>
        </w:rPr>
        <w:t>nd</w:t>
      </w:r>
      <w:r>
        <w:rPr>
          <w:rFonts w:ascii="Arial" w:hAnsi="Arial" w:cs="Arial"/>
          <w:iCs/>
        </w:rPr>
        <w:t xml:space="preserve">, </w:t>
      </w:r>
      <w:proofErr w:type="gramStart"/>
      <w:r w:rsidRPr="00F40331">
        <w:rPr>
          <w:rFonts w:ascii="Arial" w:hAnsi="Arial" w:cs="Arial"/>
          <w:iCs/>
        </w:rPr>
        <w:t>202</w:t>
      </w:r>
      <w:r w:rsidR="003305A9">
        <w:rPr>
          <w:rFonts w:ascii="Arial" w:hAnsi="Arial" w:cs="Arial"/>
          <w:iCs/>
        </w:rPr>
        <w:t>5</w:t>
      </w:r>
      <w:proofErr w:type="gramEnd"/>
      <w:r>
        <w:rPr>
          <w:rFonts w:ascii="Arial" w:hAnsi="Arial" w:cs="Arial"/>
          <w:iCs/>
        </w:rPr>
        <w:t xml:space="preserve"> </w:t>
      </w:r>
      <w:r w:rsidR="0016355D">
        <w:rPr>
          <w:rFonts w:ascii="Arial" w:hAnsi="Arial" w:cs="Arial"/>
          <w:iCs/>
        </w:rPr>
        <w:t>2</w:t>
      </w:r>
      <w:r w:rsidRPr="00F40331">
        <w:rPr>
          <w:rFonts w:ascii="Arial" w:hAnsi="Arial" w:cs="Arial"/>
          <w:iCs/>
        </w:rPr>
        <w:t>:</w:t>
      </w:r>
      <w:r w:rsidR="00BE07FC">
        <w:rPr>
          <w:rFonts w:ascii="Arial" w:hAnsi="Arial" w:cs="Arial"/>
          <w:iCs/>
        </w:rPr>
        <w:t>3</w:t>
      </w:r>
      <w:r w:rsidRPr="00F40331">
        <w:rPr>
          <w:rFonts w:ascii="Arial" w:hAnsi="Arial" w:cs="Arial"/>
          <w:iCs/>
        </w:rPr>
        <w:t>0 pm –</w:t>
      </w:r>
      <w:r w:rsidR="0016355D">
        <w:rPr>
          <w:rFonts w:ascii="Arial" w:hAnsi="Arial" w:cs="Arial"/>
          <w:iCs/>
        </w:rPr>
        <w:t>4</w:t>
      </w:r>
      <w:r w:rsidRPr="00F40331">
        <w:rPr>
          <w:rFonts w:ascii="Arial" w:hAnsi="Arial" w:cs="Arial"/>
          <w:iCs/>
        </w:rPr>
        <w:t>:</w:t>
      </w:r>
      <w:r w:rsidR="00BE07FC">
        <w:rPr>
          <w:rFonts w:ascii="Arial" w:hAnsi="Arial" w:cs="Arial"/>
          <w:iCs/>
        </w:rPr>
        <w:t>3</w:t>
      </w:r>
      <w:r w:rsidRPr="00F40331">
        <w:rPr>
          <w:rFonts w:ascii="Arial" w:hAnsi="Arial" w:cs="Arial"/>
          <w:iCs/>
        </w:rPr>
        <w:t xml:space="preserve">0 pm </w:t>
      </w:r>
      <w:r w:rsidR="00BE07FC">
        <w:rPr>
          <w:rFonts w:ascii="Arial" w:hAnsi="Arial" w:cs="Arial"/>
          <w:iCs/>
        </w:rPr>
        <w:t>M</w:t>
      </w:r>
      <w:r>
        <w:rPr>
          <w:rFonts w:ascii="Arial" w:hAnsi="Arial" w:cs="Arial"/>
          <w:iCs/>
        </w:rPr>
        <w:t>ST</w:t>
      </w:r>
    </w:p>
    <w:p w14:paraId="65768856" w14:textId="220FA70E" w:rsidR="008A2522" w:rsidRDefault="00BE07FC" w:rsidP="008A2522">
      <w:pPr>
        <w:rPr>
          <w:rFonts w:ascii="Arial" w:hAnsi="Arial" w:cs="Arial"/>
        </w:rPr>
      </w:pPr>
      <w:hyperlink r:id="rId9" w:history="1">
        <w:r w:rsidRPr="005A4661">
          <w:rPr>
            <w:rStyle w:val="Hyperlink"/>
            <w:rFonts w:ascii="Arial" w:hAnsi="Arial" w:cs="Arial"/>
          </w:rPr>
          <w:t>https://events.rdmobile.com/Sessions/Details/2799025</w:t>
        </w:r>
      </w:hyperlink>
    </w:p>
    <w:p w14:paraId="2E7D5EC9" w14:textId="77777777" w:rsidR="00BE07FC" w:rsidRPr="006D2C8C" w:rsidRDefault="00BE07FC" w:rsidP="008A2522">
      <w:pPr>
        <w:rPr>
          <w:rFonts w:ascii="Arial" w:hAnsi="Arial" w:cs="Arial"/>
        </w:rPr>
      </w:pPr>
    </w:p>
    <w:p w14:paraId="22AD74C5" w14:textId="64957F33" w:rsidR="002638D1" w:rsidRDefault="002638D1" w:rsidP="002638D1">
      <w:pPr>
        <w:rPr>
          <w:rFonts w:ascii="Arial" w:hAnsi="Arial" w:cs="Arial"/>
          <w:iCs/>
        </w:rPr>
      </w:pPr>
      <w:r w:rsidRPr="00F40331">
        <w:rPr>
          <w:rFonts w:ascii="Arial" w:hAnsi="Arial" w:cs="Arial"/>
          <w:iCs/>
        </w:rPr>
        <w:t xml:space="preserve">TC 3.1 </w:t>
      </w:r>
      <w:r w:rsidR="008A2522">
        <w:rPr>
          <w:rFonts w:ascii="Arial" w:hAnsi="Arial" w:cs="Arial"/>
          <w:iCs/>
        </w:rPr>
        <w:t xml:space="preserve">Main Committee </w:t>
      </w:r>
      <w:r w:rsidR="00A05E3C" w:rsidRPr="00F40331">
        <w:rPr>
          <w:rFonts w:ascii="Arial" w:hAnsi="Arial" w:cs="Arial"/>
          <w:iCs/>
        </w:rPr>
        <w:t xml:space="preserve">Meeting – </w:t>
      </w:r>
      <w:r w:rsidR="003305A9">
        <w:rPr>
          <w:rFonts w:ascii="Arial" w:hAnsi="Arial" w:cs="Arial"/>
          <w:iCs/>
        </w:rPr>
        <w:t xml:space="preserve">Monday </w:t>
      </w:r>
      <w:r w:rsidR="00BE07FC">
        <w:rPr>
          <w:rFonts w:ascii="Arial" w:hAnsi="Arial" w:cs="Arial"/>
          <w:iCs/>
        </w:rPr>
        <w:t>June</w:t>
      </w:r>
      <w:r w:rsidR="003305A9">
        <w:rPr>
          <w:rFonts w:ascii="Arial" w:hAnsi="Arial" w:cs="Arial"/>
          <w:iCs/>
        </w:rPr>
        <w:t xml:space="preserve"> </w:t>
      </w:r>
      <w:r w:rsidR="00BE07FC">
        <w:rPr>
          <w:rFonts w:ascii="Arial" w:hAnsi="Arial" w:cs="Arial"/>
          <w:iCs/>
        </w:rPr>
        <w:t>23</w:t>
      </w:r>
      <w:r w:rsidR="00BE07FC" w:rsidRPr="00BE07FC">
        <w:rPr>
          <w:rFonts w:ascii="Arial" w:hAnsi="Arial" w:cs="Arial"/>
          <w:iCs/>
          <w:vertAlign w:val="superscript"/>
        </w:rPr>
        <w:t>rd</w:t>
      </w:r>
      <w:r w:rsidR="00A05E3C" w:rsidRPr="00F40331">
        <w:rPr>
          <w:rFonts w:ascii="Arial" w:hAnsi="Arial" w:cs="Arial"/>
          <w:iCs/>
        </w:rPr>
        <w:t>, 202</w:t>
      </w:r>
      <w:r w:rsidR="003305A9">
        <w:rPr>
          <w:rFonts w:ascii="Arial" w:hAnsi="Arial" w:cs="Arial"/>
          <w:iCs/>
        </w:rPr>
        <w:t>5</w:t>
      </w:r>
      <w:r w:rsidR="00C34B02" w:rsidRPr="00F40331">
        <w:rPr>
          <w:rFonts w:ascii="Arial" w:hAnsi="Arial" w:cs="Arial"/>
          <w:iCs/>
        </w:rPr>
        <w:t>,</w:t>
      </w:r>
      <w:r w:rsidR="00A05E3C" w:rsidRPr="00F40331">
        <w:rPr>
          <w:rFonts w:ascii="Arial" w:hAnsi="Arial" w:cs="Arial"/>
          <w:iCs/>
        </w:rPr>
        <w:t xml:space="preserve"> </w:t>
      </w:r>
      <w:r w:rsidR="00C34B02" w:rsidRPr="00F40331">
        <w:rPr>
          <w:rFonts w:ascii="Arial" w:hAnsi="Arial" w:cs="Arial"/>
          <w:iCs/>
        </w:rPr>
        <w:t xml:space="preserve">2:30 – 4:30 p.m. </w:t>
      </w:r>
      <w:r w:rsidR="00BE07FC">
        <w:rPr>
          <w:rFonts w:ascii="Arial" w:hAnsi="Arial" w:cs="Arial"/>
          <w:iCs/>
        </w:rPr>
        <w:t>M</w:t>
      </w:r>
      <w:r w:rsidR="0073471D">
        <w:rPr>
          <w:rFonts w:ascii="Arial" w:hAnsi="Arial" w:cs="Arial"/>
          <w:iCs/>
        </w:rPr>
        <w:t>S</w:t>
      </w:r>
      <w:r w:rsidR="003D701D" w:rsidRPr="00F40331">
        <w:rPr>
          <w:rFonts w:ascii="Arial" w:hAnsi="Arial" w:cs="Arial"/>
          <w:iCs/>
        </w:rPr>
        <w:t xml:space="preserve">T </w:t>
      </w:r>
    </w:p>
    <w:p w14:paraId="16A37678" w14:textId="627EE6D9" w:rsidR="00BE07FC" w:rsidRDefault="00BE07FC" w:rsidP="002638D1">
      <w:pPr>
        <w:rPr>
          <w:rFonts w:ascii="Arial" w:hAnsi="Arial" w:cs="Arial"/>
          <w:iCs/>
        </w:rPr>
      </w:pPr>
      <w:hyperlink r:id="rId10" w:history="1">
        <w:r w:rsidRPr="005A4661">
          <w:rPr>
            <w:rStyle w:val="Hyperlink"/>
            <w:rFonts w:ascii="Arial" w:hAnsi="Arial" w:cs="Arial"/>
            <w:iCs/>
          </w:rPr>
          <w:t>https://events.rdmobile.com/Sessions/Details/2799020</w:t>
        </w:r>
      </w:hyperlink>
    </w:p>
    <w:p w14:paraId="4EE3ACC6" w14:textId="77777777" w:rsidR="00BE07FC" w:rsidRDefault="00BE07FC" w:rsidP="002638D1">
      <w:pPr>
        <w:rPr>
          <w:rFonts w:ascii="Arial" w:hAnsi="Arial" w:cs="Arial"/>
          <w:iCs/>
        </w:rPr>
      </w:pPr>
    </w:p>
    <w:p w14:paraId="22E736D9" w14:textId="77777777" w:rsidR="00DA271F" w:rsidRPr="00F40331" w:rsidRDefault="00DA271F">
      <w:pPr>
        <w:jc w:val="center"/>
        <w:rPr>
          <w:rFonts w:ascii="Arial" w:hAnsi="Arial" w:cs="Arial"/>
          <w:b/>
          <w:u w:val="single"/>
        </w:rPr>
      </w:pPr>
      <w:r w:rsidRPr="00F40331">
        <w:rPr>
          <w:rFonts w:ascii="Arial" w:hAnsi="Arial" w:cs="Arial"/>
          <w:b/>
          <w:u w:val="single"/>
        </w:rPr>
        <w:t>AGENDA</w:t>
      </w:r>
    </w:p>
    <w:p w14:paraId="1B2FE106" w14:textId="77777777" w:rsidR="00DA271F" w:rsidRPr="00F40331" w:rsidRDefault="00DA271F">
      <w:pPr>
        <w:jc w:val="center"/>
        <w:rPr>
          <w:rFonts w:ascii="Arial" w:hAnsi="Arial" w:cs="Arial"/>
          <w:b/>
          <w:u w:val="single"/>
        </w:rPr>
      </w:pPr>
    </w:p>
    <w:p w14:paraId="16D873E1" w14:textId="77777777" w:rsidR="00DA271F" w:rsidRPr="00F40331" w:rsidRDefault="00DA271F">
      <w:pPr>
        <w:jc w:val="center"/>
        <w:rPr>
          <w:rFonts w:ascii="Arial" w:hAnsi="Arial" w:cs="Arial"/>
          <w:b/>
        </w:rPr>
      </w:pPr>
      <w:r w:rsidRPr="00F40331">
        <w:rPr>
          <w:rFonts w:ascii="Arial" w:hAnsi="Arial" w:cs="Arial"/>
          <w:b/>
        </w:rPr>
        <w:t>ASHRAE TC 3.1—Refrigerants and Secondary Coolants</w:t>
      </w:r>
    </w:p>
    <w:p w14:paraId="5663F63B" w14:textId="233A7420" w:rsidR="00C65725" w:rsidRPr="00F40331" w:rsidRDefault="00BD1A95" w:rsidP="00BD1A95">
      <w:pPr>
        <w:rPr>
          <w:rFonts w:ascii="Arial" w:hAnsi="Arial" w:cs="Arial"/>
        </w:rPr>
      </w:pPr>
      <w:r w:rsidRPr="00DC1E84">
        <w:rPr>
          <w:rFonts w:ascii="Arial" w:hAnsi="Arial" w:cs="Arial"/>
          <w:b/>
          <w:bCs/>
          <w:i/>
          <w:iCs/>
        </w:rPr>
        <w:t>TC 3.1 is concerned with all properties and functions</w:t>
      </w:r>
      <w:r w:rsidRPr="00237480">
        <w:rPr>
          <w:rFonts w:ascii="Arial" w:hAnsi="Arial" w:cs="Arial"/>
          <w:b/>
          <w:bCs/>
          <w:i/>
          <w:iCs/>
        </w:rPr>
        <w:t xml:space="preserve"> </w:t>
      </w:r>
      <w:r w:rsidRPr="00DC1E84">
        <w:rPr>
          <w:rFonts w:ascii="Arial" w:hAnsi="Arial" w:cs="Arial"/>
          <w:b/>
          <w:bCs/>
          <w:i/>
          <w:iCs/>
        </w:rPr>
        <w:t>of refrigerants and secondary coolants, including commercial and experimental materials.</w:t>
      </w:r>
      <w:r>
        <w:rPr>
          <w:rFonts w:ascii="Arial" w:hAnsi="Arial" w:cs="Arial"/>
          <w:b/>
          <w:bCs/>
          <w:i/>
          <w:iCs/>
        </w:rPr>
        <w:t xml:space="preserve"> </w:t>
      </w:r>
      <w:r w:rsidRPr="00237480">
        <w:rPr>
          <w:rFonts w:ascii="Arial" w:hAnsi="Arial" w:cs="Arial"/>
          <w:b/>
          <w:bCs/>
          <w:i/>
          <w:iCs/>
        </w:rPr>
        <w:t>It is also concerned with service practices to maintain tight systems</w:t>
      </w:r>
      <w:r>
        <w:rPr>
          <w:rFonts w:ascii="Arial" w:hAnsi="Arial" w:cs="Arial"/>
          <w:b/>
          <w:bCs/>
          <w:i/>
          <w:iCs/>
        </w:rPr>
        <w:t xml:space="preserve">, </w:t>
      </w:r>
      <w:r w:rsidRPr="00237480">
        <w:rPr>
          <w:rFonts w:ascii="Arial" w:hAnsi="Arial" w:cs="Arial"/>
          <w:b/>
          <w:bCs/>
          <w:i/>
          <w:iCs/>
        </w:rPr>
        <w:t>handl</w:t>
      </w:r>
      <w:r>
        <w:rPr>
          <w:rFonts w:ascii="Arial" w:hAnsi="Arial" w:cs="Arial"/>
          <w:b/>
          <w:bCs/>
          <w:i/>
          <w:iCs/>
        </w:rPr>
        <w:t xml:space="preserve">e </w:t>
      </w:r>
      <w:r w:rsidRPr="00237480">
        <w:rPr>
          <w:rFonts w:ascii="Arial" w:hAnsi="Arial" w:cs="Arial"/>
          <w:b/>
          <w:bCs/>
          <w:i/>
          <w:iCs/>
        </w:rPr>
        <w:t>leak detection, and minimiz</w:t>
      </w:r>
      <w:r>
        <w:rPr>
          <w:rFonts w:ascii="Arial" w:hAnsi="Arial" w:cs="Arial"/>
          <w:b/>
          <w:bCs/>
          <w:i/>
          <w:iCs/>
        </w:rPr>
        <w:t>e</w:t>
      </w:r>
      <w:r w:rsidRPr="00237480">
        <w:rPr>
          <w:rFonts w:ascii="Arial" w:hAnsi="Arial" w:cs="Arial"/>
          <w:b/>
          <w:bCs/>
          <w:i/>
          <w:iCs/>
        </w:rPr>
        <w:t xml:space="preserve"> refrigerant emissions</w:t>
      </w:r>
      <w:r>
        <w:rPr>
          <w:rFonts w:ascii="Arial" w:hAnsi="Arial" w:cs="Arial"/>
          <w:b/>
          <w:bCs/>
          <w:i/>
          <w:iCs/>
        </w:rPr>
        <w:t>.</w:t>
      </w:r>
      <w:r w:rsidRPr="00237480">
        <w:rPr>
          <w:rFonts w:ascii="Arial" w:hAnsi="Arial" w:cs="Arial"/>
          <w:b/>
          <w:bCs/>
          <w:i/>
          <w:iCs/>
        </w:rPr>
        <w:t xml:space="preserve">  </w:t>
      </w:r>
      <w:r>
        <w:rPr>
          <w:rFonts w:ascii="Arial" w:hAnsi="Arial" w:cs="Arial"/>
          <w:b/>
          <w:bCs/>
          <w:i/>
          <w:iCs/>
        </w:rPr>
        <w:br/>
      </w:r>
      <w:r w:rsidR="00C65725">
        <w:rPr>
          <w:rFonts w:ascii="Arial" w:hAnsi="Arial" w:cs="Arial"/>
          <w:color w:val="17365D" w:themeColor="text2" w:themeShade="BF"/>
        </w:rPr>
        <w:t>(</w:t>
      </w:r>
      <w:r w:rsidR="00574F42">
        <w:rPr>
          <w:rFonts w:ascii="Arial" w:hAnsi="Arial" w:cs="Arial"/>
          <w:color w:val="17365D" w:themeColor="text2" w:themeShade="BF"/>
        </w:rPr>
        <w:t>New scope</w:t>
      </w:r>
      <w:r>
        <w:rPr>
          <w:rFonts w:ascii="Arial" w:hAnsi="Arial" w:cs="Arial"/>
          <w:color w:val="17365D" w:themeColor="text2" w:themeShade="BF"/>
        </w:rPr>
        <w:t xml:space="preserve"> as approved by ASHRAE</w:t>
      </w:r>
      <w:r w:rsidR="00C65725">
        <w:rPr>
          <w:rFonts w:ascii="Arial" w:hAnsi="Arial" w:cs="Arial"/>
          <w:color w:val="17365D" w:themeColor="text2" w:themeShade="BF"/>
        </w:rPr>
        <w:t>)</w:t>
      </w:r>
    </w:p>
    <w:p w14:paraId="70CD8EAB" w14:textId="77777777" w:rsidR="003E2F31" w:rsidRPr="00F40331" w:rsidRDefault="003E2F31" w:rsidP="00DE5A49">
      <w:pPr>
        <w:jc w:val="both"/>
        <w:rPr>
          <w:rFonts w:ascii="Arial" w:hAnsi="Arial" w:cs="Arial"/>
        </w:rPr>
      </w:pPr>
    </w:p>
    <w:p w14:paraId="0846CED2" w14:textId="77777777" w:rsidR="00023912" w:rsidRPr="00F40331" w:rsidRDefault="003E2F31" w:rsidP="00A572D0">
      <w:pPr>
        <w:jc w:val="both"/>
        <w:rPr>
          <w:rFonts w:ascii="Arial" w:hAnsi="Arial" w:cs="Arial"/>
        </w:rPr>
      </w:pPr>
      <w:r w:rsidRPr="00F40331">
        <w:rPr>
          <w:rFonts w:ascii="Arial" w:hAnsi="Arial" w:cs="Arial"/>
        </w:rPr>
        <w:t xml:space="preserve">If you would like to become a member of TC 3.1:  </w:t>
      </w:r>
    </w:p>
    <w:p w14:paraId="1815FE84" w14:textId="77777777" w:rsidR="00023912" w:rsidRPr="00F40331" w:rsidRDefault="003E2F31" w:rsidP="00ED6F8B">
      <w:pPr>
        <w:pStyle w:val="ListParagraph"/>
        <w:numPr>
          <w:ilvl w:val="0"/>
          <w:numId w:val="6"/>
        </w:numPr>
        <w:jc w:val="both"/>
        <w:rPr>
          <w:rFonts w:ascii="Arial" w:hAnsi="Arial" w:cs="Arial"/>
          <w:sz w:val="20"/>
          <w:szCs w:val="20"/>
        </w:rPr>
      </w:pPr>
      <w:r w:rsidRPr="00F40331">
        <w:rPr>
          <w:rFonts w:ascii="Arial" w:hAnsi="Arial" w:cs="Arial"/>
          <w:sz w:val="20"/>
          <w:szCs w:val="20"/>
        </w:rPr>
        <w:t xml:space="preserve">Go to </w:t>
      </w:r>
      <w:hyperlink r:id="rId11" w:history="1">
        <w:r w:rsidRPr="00F40331">
          <w:rPr>
            <w:rStyle w:val="Hyperlink"/>
            <w:rFonts w:ascii="Arial" w:hAnsi="Arial" w:cs="Arial"/>
            <w:sz w:val="20"/>
            <w:szCs w:val="20"/>
          </w:rPr>
          <w:t>http://tc0301.ashraetcs.org/</w:t>
        </w:r>
      </w:hyperlink>
      <w:r w:rsidRPr="00F40331">
        <w:rPr>
          <w:rFonts w:ascii="Arial" w:hAnsi="Arial" w:cs="Arial"/>
          <w:sz w:val="20"/>
          <w:szCs w:val="20"/>
        </w:rPr>
        <w:t xml:space="preserve">  </w:t>
      </w:r>
    </w:p>
    <w:p w14:paraId="6A0DD01D" w14:textId="047385A5" w:rsidR="00023912" w:rsidRPr="00F40331" w:rsidRDefault="003E2F31" w:rsidP="00ED6F8B">
      <w:pPr>
        <w:pStyle w:val="ListParagraph"/>
        <w:numPr>
          <w:ilvl w:val="0"/>
          <w:numId w:val="6"/>
        </w:numPr>
        <w:rPr>
          <w:rFonts w:ascii="Arial" w:hAnsi="Arial" w:cs="Arial"/>
          <w:sz w:val="20"/>
          <w:szCs w:val="20"/>
        </w:rPr>
      </w:pPr>
      <w:r w:rsidRPr="00F40331">
        <w:rPr>
          <w:rFonts w:ascii="Arial" w:hAnsi="Arial" w:cs="Arial"/>
          <w:sz w:val="20"/>
          <w:szCs w:val="20"/>
        </w:rPr>
        <w:t xml:space="preserve">Click on </w:t>
      </w:r>
      <w:r w:rsidR="00023912" w:rsidRPr="00F40331">
        <w:rPr>
          <w:rFonts w:ascii="Arial" w:hAnsi="Arial" w:cs="Arial"/>
          <w:sz w:val="20"/>
          <w:szCs w:val="20"/>
        </w:rPr>
        <w:t>‘M</w:t>
      </w:r>
      <w:r w:rsidRPr="00F40331">
        <w:rPr>
          <w:rFonts w:ascii="Arial" w:hAnsi="Arial" w:cs="Arial"/>
          <w:sz w:val="20"/>
          <w:szCs w:val="20"/>
        </w:rPr>
        <w:t>embership</w:t>
      </w:r>
      <w:r w:rsidR="00023912" w:rsidRPr="00F40331">
        <w:rPr>
          <w:rFonts w:ascii="Arial" w:hAnsi="Arial" w:cs="Arial"/>
          <w:sz w:val="20"/>
          <w:szCs w:val="20"/>
        </w:rPr>
        <w:t>’</w:t>
      </w:r>
      <w:r w:rsidRPr="00F40331">
        <w:rPr>
          <w:rFonts w:ascii="Arial" w:hAnsi="Arial" w:cs="Arial"/>
          <w:sz w:val="20"/>
          <w:szCs w:val="20"/>
        </w:rPr>
        <w:t xml:space="preserve">, then </w:t>
      </w:r>
      <w:r w:rsidR="00023912" w:rsidRPr="00F40331">
        <w:rPr>
          <w:rFonts w:ascii="Arial" w:hAnsi="Arial" w:cs="Arial"/>
          <w:sz w:val="20"/>
          <w:szCs w:val="20"/>
        </w:rPr>
        <w:t>‘</w:t>
      </w:r>
      <w:r w:rsidRPr="00F40331">
        <w:rPr>
          <w:rFonts w:ascii="Arial" w:hAnsi="Arial" w:cs="Arial"/>
          <w:sz w:val="20"/>
          <w:szCs w:val="20"/>
        </w:rPr>
        <w:t xml:space="preserve">Join </w:t>
      </w:r>
      <w:r w:rsidR="00023912" w:rsidRPr="00F40331">
        <w:rPr>
          <w:rFonts w:ascii="Arial" w:hAnsi="Arial" w:cs="Arial"/>
          <w:sz w:val="20"/>
          <w:szCs w:val="20"/>
        </w:rPr>
        <w:t xml:space="preserve">TC </w:t>
      </w:r>
      <w:r w:rsidRPr="00F40331">
        <w:rPr>
          <w:rFonts w:ascii="Arial" w:hAnsi="Arial" w:cs="Arial"/>
          <w:sz w:val="20"/>
          <w:szCs w:val="20"/>
        </w:rPr>
        <w:t>3.1</w:t>
      </w:r>
      <w:r w:rsidR="00023912" w:rsidRPr="00F40331">
        <w:rPr>
          <w:rFonts w:ascii="Arial" w:hAnsi="Arial" w:cs="Arial"/>
          <w:sz w:val="20"/>
          <w:szCs w:val="20"/>
        </w:rPr>
        <w:t>’</w:t>
      </w:r>
      <w:r w:rsidRPr="00F40331">
        <w:rPr>
          <w:rFonts w:ascii="Arial" w:hAnsi="Arial" w:cs="Arial"/>
          <w:sz w:val="20"/>
          <w:szCs w:val="20"/>
        </w:rPr>
        <w:t xml:space="preserve">.  Follow the prompts and you will be added as a Provisional </w:t>
      </w:r>
      <w:r w:rsidR="00023912" w:rsidRPr="00F40331">
        <w:rPr>
          <w:rFonts w:ascii="Arial" w:hAnsi="Arial" w:cs="Arial"/>
          <w:sz w:val="20"/>
          <w:szCs w:val="20"/>
        </w:rPr>
        <w:t>m</w:t>
      </w:r>
      <w:r w:rsidRPr="00F40331">
        <w:rPr>
          <w:rFonts w:ascii="Arial" w:hAnsi="Arial" w:cs="Arial"/>
          <w:sz w:val="20"/>
          <w:szCs w:val="20"/>
        </w:rPr>
        <w:t xml:space="preserve">ember.  </w:t>
      </w:r>
    </w:p>
    <w:p w14:paraId="18E7319B" w14:textId="693CD6D8" w:rsidR="00DA271F" w:rsidRDefault="00F40B22" w:rsidP="00ED6F8B">
      <w:pPr>
        <w:pStyle w:val="ListParagraph"/>
        <w:numPr>
          <w:ilvl w:val="0"/>
          <w:numId w:val="6"/>
        </w:numPr>
        <w:rPr>
          <w:rFonts w:ascii="Arial" w:hAnsi="Arial" w:cs="Arial"/>
          <w:sz w:val="20"/>
          <w:szCs w:val="20"/>
        </w:rPr>
      </w:pPr>
      <w:r w:rsidRPr="00F40331">
        <w:rPr>
          <w:rFonts w:ascii="Arial" w:hAnsi="Arial" w:cs="Arial"/>
          <w:sz w:val="20"/>
          <w:szCs w:val="20"/>
        </w:rPr>
        <w:lastRenderedPageBreak/>
        <w:t>Provisional membership last</w:t>
      </w:r>
      <w:r w:rsidR="009D766A" w:rsidRPr="00F40331">
        <w:rPr>
          <w:rFonts w:ascii="Arial" w:hAnsi="Arial" w:cs="Arial"/>
          <w:sz w:val="20"/>
          <w:szCs w:val="20"/>
        </w:rPr>
        <w:t>s</w:t>
      </w:r>
      <w:r w:rsidRPr="00F40331">
        <w:rPr>
          <w:rFonts w:ascii="Arial" w:hAnsi="Arial" w:cs="Arial"/>
          <w:sz w:val="20"/>
          <w:szCs w:val="20"/>
        </w:rPr>
        <w:t xml:space="preserve"> for 2 years</w:t>
      </w:r>
      <w:r w:rsidR="009D766A" w:rsidRPr="00F40331">
        <w:rPr>
          <w:rFonts w:ascii="Arial" w:hAnsi="Arial" w:cs="Arial"/>
          <w:sz w:val="20"/>
          <w:szCs w:val="20"/>
        </w:rPr>
        <w:t xml:space="preserve">.  </w:t>
      </w:r>
      <w:r w:rsidR="00DD24E6">
        <w:rPr>
          <w:rFonts w:ascii="Arial" w:hAnsi="Arial" w:cs="Arial"/>
          <w:sz w:val="20"/>
          <w:szCs w:val="20"/>
        </w:rPr>
        <w:t xml:space="preserve">After this </w:t>
      </w:r>
      <w:proofErr w:type="gramStart"/>
      <w:r w:rsidR="00DD24E6">
        <w:rPr>
          <w:rFonts w:ascii="Arial" w:hAnsi="Arial" w:cs="Arial"/>
          <w:sz w:val="20"/>
          <w:szCs w:val="20"/>
        </w:rPr>
        <w:t>time period</w:t>
      </w:r>
      <w:proofErr w:type="gramEnd"/>
      <w:r w:rsidR="00DD24E6">
        <w:rPr>
          <w:rFonts w:ascii="Arial" w:hAnsi="Arial" w:cs="Arial"/>
          <w:sz w:val="20"/>
          <w:szCs w:val="20"/>
        </w:rPr>
        <w:t>, t</w:t>
      </w:r>
      <w:r w:rsidRPr="00F40331">
        <w:rPr>
          <w:rFonts w:ascii="Arial" w:hAnsi="Arial" w:cs="Arial"/>
          <w:sz w:val="20"/>
          <w:szCs w:val="20"/>
        </w:rPr>
        <w:t>o move from Provisional member</w:t>
      </w:r>
      <w:r w:rsidR="00023912" w:rsidRPr="00F40331">
        <w:rPr>
          <w:rFonts w:ascii="Arial" w:hAnsi="Arial" w:cs="Arial"/>
          <w:sz w:val="20"/>
          <w:szCs w:val="20"/>
        </w:rPr>
        <w:t xml:space="preserve"> status</w:t>
      </w:r>
      <w:r w:rsidRPr="00F40331">
        <w:rPr>
          <w:rFonts w:ascii="Arial" w:hAnsi="Arial" w:cs="Arial"/>
          <w:sz w:val="20"/>
          <w:szCs w:val="20"/>
        </w:rPr>
        <w:t xml:space="preserve">, please </w:t>
      </w:r>
      <w:r w:rsidR="00023912" w:rsidRPr="00F40331">
        <w:rPr>
          <w:rFonts w:ascii="Arial" w:hAnsi="Arial" w:cs="Arial"/>
          <w:sz w:val="20"/>
          <w:szCs w:val="20"/>
        </w:rPr>
        <w:t>contact</w:t>
      </w:r>
      <w:r w:rsidRPr="00F40331">
        <w:rPr>
          <w:rFonts w:ascii="Arial" w:hAnsi="Arial" w:cs="Arial"/>
          <w:sz w:val="20"/>
          <w:szCs w:val="20"/>
        </w:rPr>
        <w:t xml:space="preserve"> the TC chair prior to the Winter meeting, </w:t>
      </w:r>
      <w:r w:rsidR="00023912" w:rsidRPr="00F40331">
        <w:rPr>
          <w:rFonts w:ascii="Arial" w:hAnsi="Arial" w:cs="Arial"/>
          <w:sz w:val="20"/>
          <w:szCs w:val="20"/>
        </w:rPr>
        <w:t xml:space="preserve">and </w:t>
      </w:r>
      <w:r w:rsidR="00F40331" w:rsidRPr="00F40331">
        <w:rPr>
          <w:rFonts w:ascii="Arial" w:hAnsi="Arial" w:cs="Arial"/>
          <w:sz w:val="20"/>
          <w:szCs w:val="20"/>
        </w:rPr>
        <w:t>the chair</w:t>
      </w:r>
      <w:r w:rsidRPr="00F40331">
        <w:rPr>
          <w:rFonts w:ascii="Arial" w:hAnsi="Arial" w:cs="Arial"/>
          <w:sz w:val="20"/>
          <w:szCs w:val="20"/>
        </w:rPr>
        <w:t xml:space="preserve"> can move you to </w:t>
      </w:r>
      <w:r w:rsidR="009D766A" w:rsidRPr="00F40331">
        <w:rPr>
          <w:rFonts w:ascii="Arial" w:hAnsi="Arial" w:cs="Arial"/>
          <w:sz w:val="20"/>
          <w:szCs w:val="20"/>
        </w:rPr>
        <w:t>C</w:t>
      </w:r>
      <w:r w:rsidRPr="00F40331">
        <w:rPr>
          <w:rFonts w:ascii="Arial" w:hAnsi="Arial" w:cs="Arial"/>
          <w:sz w:val="20"/>
          <w:szCs w:val="20"/>
        </w:rPr>
        <w:t xml:space="preserve">orresponding </w:t>
      </w:r>
      <w:r w:rsidR="00023912" w:rsidRPr="00F40331">
        <w:rPr>
          <w:rFonts w:ascii="Arial" w:hAnsi="Arial" w:cs="Arial"/>
          <w:sz w:val="20"/>
          <w:szCs w:val="20"/>
        </w:rPr>
        <w:t>m</w:t>
      </w:r>
      <w:r w:rsidRPr="00F40331">
        <w:rPr>
          <w:rFonts w:ascii="Arial" w:hAnsi="Arial" w:cs="Arial"/>
          <w:sz w:val="20"/>
          <w:szCs w:val="20"/>
        </w:rPr>
        <w:t>ember</w:t>
      </w:r>
      <w:r w:rsidR="00023912" w:rsidRPr="00F40331">
        <w:rPr>
          <w:rFonts w:ascii="Arial" w:hAnsi="Arial" w:cs="Arial"/>
          <w:sz w:val="20"/>
          <w:szCs w:val="20"/>
        </w:rPr>
        <w:t xml:space="preserve"> status</w:t>
      </w:r>
      <w:r w:rsidRPr="00F40331">
        <w:rPr>
          <w:rFonts w:ascii="Arial" w:hAnsi="Arial" w:cs="Arial"/>
          <w:sz w:val="20"/>
          <w:szCs w:val="20"/>
        </w:rPr>
        <w:t xml:space="preserve">. </w:t>
      </w:r>
    </w:p>
    <w:p w14:paraId="7526FF24" w14:textId="77777777" w:rsidR="00F4683B" w:rsidRPr="00F4683B" w:rsidRDefault="00F4683B" w:rsidP="00F4683B">
      <w:pPr>
        <w:rPr>
          <w:rFonts w:ascii="Arial" w:hAnsi="Arial" w:cs="Arial"/>
        </w:rPr>
      </w:pPr>
    </w:p>
    <w:p w14:paraId="1A126BEF" w14:textId="34F518D5" w:rsidR="00DA271F" w:rsidRPr="00F40331" w:rsidRDefault="00DA271F" w:rsidP="00DD24E6">
      <w:pPr>
        <w:pStyle w:val="Heading1"/>
        <w:spacing w:before="0"/>
        <w:rPr>
          <w:rFonts w:cs="Arial"/>
        </w:rPr>
      </w:pPr>
      <w:r w:rsidRPr="00F40331">
        <w:rPr>
          <w:rFonts w:cs="Arial"/>
        </w:rPr>
        <w:t>1.</w:t>
      </w:r>
      <w:r w:rsidRPr="00F40331">
        <w:rPr>
          <w:rFonts w:cs="Arial"/>
        </w:rPr>
        <w:tab/>
        <w:t>CALL TO ORDER</w:t>
      </w:r>
      <w:r w:rsidR="00B044CC" w:rsidRPr="00F40331">
        <w:rPr>
          <w:rFonts w:cs="Arial"/>
        </w:rPr>
        <w:t xml:space="preserve"> </w:t>
      </w:r>
    </w:p>
    <w:p w14:paraId="4FC36699" w14:textId="4EBCA3B9" w:rsidR="00DA271F" w:rsidRPr="00F40331" w:rsidRDefault="00DA271F" w:rsidP="00ED6F8B">
      <w:pPr>
        <w:pStyle w:val="Heading1"/>
        <w:numPr>
          <w:ilvl w:val="1"/>
          <w:numId w:val="10"/>
        </w:numPr>
        <w:rPr>
          <w:rFonts w:cs="Arial"/>
          <w:caps/>
        </w:rPr>
      </w:pPr>
      <w:bookmarkStart w:id="0" w:name="OLE_LINK1"/>
      <w:bookmarkStart w:id="1" w:name="OLE_LINK2"/>
      <w:r w:rsidRPr="00F40331">
        <w:rPr>
          <w:rFonts w:cs="Arial"/>
          <w:caps/>
        </w:rPr>
        <w:t xml:space="preserve">Introduction of members and guests </w:t>
      </w:r>
    </w:p>
    <w:p w14:paraId="2BB7010B" w14:textId="7F13571A" w:rsidR="00E60F2E" w:rsidRPr="00F40331" w:rsidRDefault="00831A68" w:rsidP="00DD24E6">
      <w:pPr>
        <w:pStyle w:val="Heading1"/>
        <w:rPr>
          <w:rFonts w:cs="Arial"/>
          <w:b w:val="0"/>
          <w:bCs/>
          <w:caps/>
        </w:rPr>
      </w:pPr>
      <w:r w:rsidRPr="00F40331">
        <w:rPr>
          <w:rFonts w:cs="Arial"/>
          <w:caps/>
        </w:rPr>
        <w:tab/>
        <w:t>1.2</w:t>
      </w:r>
      <w:r w:rsidRPr="00F40331">
        <w:rPr>
          <w:rFonts w:cs="Arial"/>
          <w:caps/>
        </w:rPr>
        <w:tab/>
      </w:r>
      <w:r w:rsidR="001421A6" w:rsidRPr="00F40331">
        <w:rPr>
          <w:rFonts w:cs="Arial"/>
          <w:caps/>
        </w:rPr>
        <w:t>Q</w:t>
      </w:r>
      <w:r w:rsidR="00204532" w:rsidRPr="00F40331">
        <w:rPr>
          <w:rFonts w:cs="Arial"/>
          <w:caps/>
        </w:rPr>
        <w:t>uorum</w:t>
      </w:r>
      <w:r w:rsidR="001421A6" w:rsidRPr="00F40331">
        <w:rPr>
          <w:rFonts w:cs="Arial"/>
          <w:caps/>
        </w:rPr>
        <w:t xml:space="preserve"> determination</w:t>
      </w:r>
      <w:r w:rsidR="006360F8" w:rsidRPr="00F40331">
        <w:rPr>
          <w:rFonts w:cs="Arial"/>
          <w:caps/>
        </w:rPr>
        <w:t xml:space="preserve"> </w:t>
      </w:r>
      <w:r w:rsidRPr="00F40331">
        <w:rPr>
          <w:rFonts w:cs="Arial"/>
          <w:b w:val="0"/>
          <w:bCs/>
          <w:caps/>
        </w:rPr>
        <w:t>(</w:t>
      </w:r>
      <w:r w:rsidR="009D3363">
        <w:rPr>
          <w:rFonts w:cs="Arial"/>
          <w:b w:val="0"/>
          <w:bCs/>
          <w:caps/>
        </w:rPr>
        <w:t>12</w:t>
      </w:r>
      <w:r w:rsidR="006360F8" w:rsidRPr="00F40331">
        <w:rPr>
          <w:rFonts w:cs="Arial"/>
          <w:b w:val="0"/>
          <w:bCs/>
          <w:caps/>
        </w:rPr>
        <w:t xml:space="preserve"> voting members</w:t>
      </w:r>
      <w:r w:rsidR="00574F42">
        <w:rPr>
          <w:rFonts w:cs="Arial"/>
          <w:b w:val="0"/>
          <w:bCs/>
          <w:caps/>
        </w:rPr>
        <w:t xml:space="preserve"> FOR THIS MEETING</w:t>
      </w:r>
      <w:r w:rsidRPr="00F40331">
        <w:rPr>
          <w:rFonts w:cs="Arial"/>
          <w:b w:val="0"/>
          <w:bCs/>
          <w:caps/>
        </w:rPr>
        <w:t>)</w:t>
      </w:r>
      <w:r w:rsidR="006360F8" w:rsidRPr="00F40331">
        <w:rPr>
          <w:rFonts w:cs="Arial"/>
          <w:b w:val="0"/>
          <w:bCs/>
          <w:caps/>
        </w:rPr>
        <w:t xml:space="preserve"> </w:t>
      </w:r>
      <w:r w:rsidR="00084AE0">
        <w:rPr>
          <w:rFonts w:cs="Arial"/>
          <w:b w:val="0"/>
          <w:bCs/>
          <w:caps/>
        </w:rPr>
        <w:t xml:space="preserve">11/12 </w:t>
      </w:r>
      <w:r w:rsidR="006852B4">
        <w:rPr>
          <w:rFonts w:cs="Arial"/>
          <w:b w:val="0"/>
          <w:bCs/>
          <w:caps/>
        </w:rPr>
        <w:t>Quorom</w:t>
      </w:r>
    </w:p>
    <w:p w14:paraId="2E63EB12" w14:textId="57C8A4B4" w:rsidR="00204532" w:rsidRPr="00F40331" w:rsidRDefault="00204532" w:rsidP="00DD24E6">
      <w:pPr>
        <w:pStyle w:val="Heading1"/>
        <w:spacing w:before="0"/>
        <w:rPr>
          <w:rFonts w:cs="Arial"/>
        </w:rPr>
      </w:pPr>
      <w:r w:rsidRPr="00F40331">
        <w:rPr>
          <w:rFonts w:cs="Arial"/>
        </w:rPr>
        <w:t>2</w:t>
      </w:r>
      <w:proofErr w:type="gramStart"/>
      <w:r w:rsidRPr="00F40331">
        <w:rPr>
          <w:rFonts w:cs="Arial"/>
        </w:rPr>
        <w:t xml:space="preserve">. </w:t>
      </w:r>
      <w:r w:rsidRPr="00F40331">
        <w:rPr>
          <w:rFonts w:cs="Arial"/>
        </w:rPr>
        <w:tab/>
        <w:t>ASHRAE</w:t>
      </w:r>
      <w:proofErr w:type="gramEnd"/>
      <w:r w:rsidRPr="00F40331">
        <w:rPr>
          <w:rFonts w:cs="Arial"/>
        </w:rPr>
        <w:t xml:space="preserve"> CODE OF ETHICS</w:t>
      </w:r>
    </w:p>
    <w:p w14:paraId="2E5F483E" w14:textId="131417B0" w:rsidR="00E60F2E" w:rsidRPr="00F40331" w:rsidRDefault="00E60F2E" w:rsidP="00E60F2E">
      <w:pPr>
        <w:pStyle w:val="text"/>
        <w:ind w:hanging="360"/>
        <w:rPr>
          <w:rFonts w:cs="Arial"/>
        </w:rPr>
      </w:pPr>
      <w:r w:rsidRPr="00F40331">
        <w:rPr>
          <w:rFonts w:cs="Arial"/>
          <w:b/>
          <w:bCs/>
        </w:rPr>
        <w:tab/>
      </w:r>
      <w:r w:rsidRPr="00F40331">
        <w:rPr>
          <w:rStyle w:val="Emphasis"/>
          <w:rFonts w:cs="Arial"/>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w:t>
      </w:r>
    </w:p>
    <w:p w14:paraId="0389DDAB" w14:textId="72ADDD8C" w:rsidR="004A774F" w:rsidRPr="00F40331" w:rsidRDefault="00831A68" w:rsidP="00DD24E6">
      <w:pPr>
        <w:pStyle w:val="text"/>
        <w:spacing w:before="120"/>
        <w:rPr>
          <w:rFonts w:cs="Arial"/>
        </w:rPr>
      </w:pPr>
      <w:hyperlink r:id="rId12" w:history="1">
        <w:r w:rsidRPr="00F40331">
          <w:rPr>
            <w:rStyle w:val="Hyperlink"/>
            <w:rFonts w:cs="Arial"/>
          </w:rPr>
          <w:t>https://www.ashrae.org/about-ashrae/ashrae-code-of-ethics</w:t>
        </w:r>
      </w:hyperlink>
      <w:bookmarkEnd w:id="0"/>
      <w:bookmarkEnd w:id="1"/>
    </w:p>
    <w:p w14:paraId="447068AC" w14:textId="704539E4" w:rsidR="00E60F2E" w:rsidRDefault="00DA271F" w:rsidP="00ED6F8B">
      <w:pPr>
        <w:pStyle w:val="Heading1"/>
        <w:numPr>
          <w:ilvl w:val="0"/>
          <w:numId w:val="7"/>
        </w:numPr>
        <w:tabs>
          <w:tab w:val="left" w:pos="630"/>
        </w:tabs>
        <w:spacing w:before="0"/>
        <w:ind w:hanging="720"/>
        <w:rPr>
          <w:rFonts w:cs="Arial"/>
          <w:b w:val="0"/>
        </w:rPr>
      </w:pPr>
      <w:r w:rsidRPr="00F40331">
        <w:rPr>
          <w:rFonts w:cs="Arial"/>
        </w:rPr>
        <w:t>AGENDA REVIEW</w:t>
      </w:r>
      <w:r w:rsidR="00B044CC" w:rsidRPr="00F40331">
        <w:rPr>
          <w:rFonts w:cs="Arial"/>
          <w:b w:val="0"/>
        </w:rPr>
        <w:t xml:space="preserve"> </w:t>
      </w:r>
    </w:p>
    <w:p w14:paraId="759C7FBB" w14:textId="5AB83EB2" w:rsidR="00F4683B" w:rsidRPr="00172D48" w:rsidRDefault="00F4683B" w:rsidP="00172D48">
      <w:pPr>
        <w:pStyle w:val="ListParagraph"/>
        <w:ind w:left="900"/>
        <w:rPr>
          <w:rFonts w:ascii="Arial" w:hAnsi="Arial" w:cs="Arial"/>
          <w:color w:val="000000" w:themeColor="text1"/>
          <w:sz w:val="20"/>
          <w:szCs w:val="20"/>
        </w:rPr>
      </w:pPr>
      <w:r w:rsidRPr="00CC0BEF">
        <w:rPr>
          <w:rFonts w:ascii="Arial" w:hAnsi="Arial" w:cs="Arial"/>
          <w:b/>
          <w:bCs/>
          <w:highlight w:val="yellow"/>
        </w:rPr>
        <w:t xml:space="preserve">1s: </w:t>
      </w:r>
      <w:proofErr w:type="spellStart"/>
      <w:r w:rsidR="002C3789">
        <w:rPr>
          <w:rFonts w:ascii="Arial" w:hAnsi="Arial" w:cs="Arial"/>
          <w:b/>
          <w:bCs/>
          <w:highlight w:val="yellow"/>
        </w:rPr>
        <w:t>xxxx</w:t>
      </w:r>
      <w:proofErr w:type="spellEnd"/>
      <w:r w:rsidRPr="00CC0BEF">
        <w:rPr>
          <w:rFonts w:ascii="Arial" w:hAnsi="Arial" w:cs="Arial"/>
          <w:b/>
          <w:bCs/>
          <w:highlight w:val="yellow"/>
        </w:rPr>
        <w:t xml:space="preserve">, 2ns: </w:t>
      </w:r>
      <w:proofErr w:type="spellStart"/>
      <w:r w:rsidR="002C3789">
        <w:rPr>
          <w:rFonts w:ascii="Arial" w:hAnsi="Arial" w:cs="Arial"/>
          <w:b/>
          <w:bCs/>
          <w:highlight w:val="yellow"/>
        </w:rPr>
        <w:t>yyyy</w:t>
      </w:r>
      <w:proofErr w:type="spellEnd"/>
      <w:r w:rsidRPr="00CC0BEF">
        <w:rPr>
          <w:rFonts w:ascii="Arial" w:hAnsi="Arial" w:cs="Arial"/>
          <w:b/>
          <w:bCs/>
          <w:highlight w:val="yellow"/>
        </w:rPr>
        <w:t xml:space="preserve">, </w:t>
      </w:r>
      <w:r w:rsidR="00CC0BEF" w:rsidRPr="00CC0BEF">
        <w:rPr>
          <w:rFonts w:ascii="Arial" w:hAnsi="Arial" w:cs="Arial"/>
          <w:b/>
          <w:bCs/>
          <w:color w:val="000000" w:themeColor="text1"/>
          <w:sz w:val="20"/>
          <w:szCs w:val="20"/>
          <w:highlight w:val="yellow"/>
        </w:rPr>
        <w:t>VOTE:</w:t>
      </w:r>
      <w:r w:rsidR="008178AD">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w:t>
      </w:r>
      <w:proofErr w:type="gramStart"/>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w:t>
      </w:r>
      <w:proofErr w:type="gramEnd"/>
      <w:r w:rsidR="00CC0BEF" w:rsidRPr="00CC0BEF">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proofErr w:type="gramStart"/>
      <w:r w:rsidR="00CC0BEF" w:rsidRPr="00CC0BEF">
        <w:rPr>
          <w:rFonts w:ascii="Arial" w:hAnsi="Arial" w:cs="Arial"/>
          <w:b/>
          <w:bCs/>
          <w:color w:val="000000" w:themeColor="text1"/>
          <w:sz w:val="20"/>
          <w:szCs w:val="20"/>
          <w:highlight w:val="yellow"/>
        </w:rPr>
        <w:t xml:space="preserve">   (</w:t>
      </w:r>
      <w:proofErr w:type="gramEnd"/>
      <w:r w:rsidR="00CC0BEF" w:rsidRPr="00CC0BEF">
        <w:rPr>
          <w:rFonts w:ascii="Arial" w:hAnsi="Arial" w:cs="Arial"/>
          <w:b/>
          <w:bCs/>
          <w:color w:val="000000" w:themeColor="text1"/>
          <w:sz w:val="20"/>
          <w:szCs w:val="20"/>
          <w:highlight w:val="yellow"/>
        </w:rPr>
        <w:t>for / against / abstention / missing)</w:t>
      </w:r>
    </w:p>
    <w:p w14:paraId="4FF84648" w14:textId="77777777" w:rsidR="00F4683B" w:rsidRPr="00F4683B" w:rsidRDefault="00F4683B" w:rsidP="00F4683B">
      <w:pPr>
        <w:rPr>
          <w:rFonts w:ascii="Arial" w:hAnsi="Arial" w:cs="Arial"/>
        </w:rPr>
      </w:pPr>
    </w:p>
    <w:p w14:paraId="63B00557" w14:textId="6A4124CF" w:rsidR="00E60F2E" w:rsidRDefault="00DA271F" w:rsidP="00ED6F8B">
      <w:pPr>
        <w:pStyle w:val="Heading1"/>
        <w:numPr>
          <w:ilvl w:val="0"/>
          <w:numId w:val="7"/>
        </w:numPr>
        <w:tabs>
          <w:tab w:val="clear" w:pos="720"/>
        </w:tabs>
        <w:spacing w:before="0"/>
        <w:ind w:hanging="630"/>
        <w:rPr>
          <w:rFonts w:cs="Arial"/>
          <w:b w:val="0"/>
          <w:bCs/>
        </w:rPr>
      </w:pPr>
      <w:r w:rsidRPr="00F40331">
        <w:rPr>
          <w:rFonts w:cs="Arial"/>
        </w:rPr>
        <w:t xml:space="preserve">MINUTES OF THE </w:t>
      </w:r>
      <w:r w:rsidR="001421A6" w:rsidRPr="00F40331">
        <w:rPr>
          <w:rFonts w:cs="Arial"/>
        </w:rPr>
        <w:t xml:space="preserve">LAST </w:t>
      </w:r>
      <w:r w:rsidRPr="00F40331">
        <w:rPr>
          <w:rFonts w:cs="Arial"/>
        </w:rPr>
        <w:t xml:space="preserve">MEETING </w:t>
      </w:r>
      <w:r w:rsidR="001421A6" w:rsidRPr="00F40331">
        <w:rPr>
          <w:rFonts w:cs="Arial"/>
          <w:b w:val="0"/>
          <w:bCs/>
        </w:rPr>
        <w:t>(</w:t>
      </w:r>
      <w:r w:rsidR="008A2522">
        <w:rPr>
          <w:rFonts w:cs="Arial"/>
          <w:b w:val="0"/>
          <w:bCs/>
        </w:rPr>
        <w:t>J</w:t>
      </w:r>
      <w:r w:rsidR="00574F42">
        <w:rPr>
          <w:rFonts w:cs="Arial"/>
          <w:b w:val="0"/>
          <w:bCs/>
        </w:rPr>
        <w:t>anuary 2024</w:t>
      </w:r>
      <w:r w:rsidR="008A2522">
        <w:rPr>
          <w:rFonts w:cs="Arial"/>
          <w:b w:val="0"/>
          <w:bCs/>
        </w:rPr>
        <w:t xml:space="preserve"> </w:t>
      </w:r>
      <w:r w:rsidR="0062697F" w:rsidRPr="00F40331">
        <w:rPr>
          <w:rFonts w:cs="Arial"/>
          <w:b w:val="0"/>
          <w:bCs/>
        </w:rPr>
        <w:t xml:space="preserve">– </w:t>
      </w:r>
      <w:r w:rsidR="0044245D">
        <w:rPr>
          <w:rFonts w:cs="Arial"/>
          <w:b w:val="0"/>
          <w:bCs/>
        </w:rPr>
        <w:t>Indianapolis</w:t>
      </w:r>
      <w:r w:rsidR="00574F42">
        <w:rPr>
          <w:rFonts w:cs="Arial"/>
          <w:b w:val="0"/>
          <w:bCs/>
        </w:rPr>
        <w:t xml:space="preserve"> IL</w:t>
      </w:r>
      <w:r w:rsidR="001421A6" w:rsidRPr="00F40331">
        <w:rPr>
          <w:rFonts w:cs="Arial"/>
          <w:b w:val="0"/>
          <w:bCs/>
        </w:rPr>
        <w:t>)</w:t>
      </w:r>
    </w:p>
    <w:p w14:paraId="517C324C" w14:textId="77777777" w:rsidR="004F3960" w:rsidRPr="00F56E55" w:rsidRDefault="004F3960" w:rsidP="004F3960">
      <w:pPr>
        <w:pStyle w:val="ListParagraph"/>
        <w:rPr>
          <w:rFonts w:ascii="Arial" w:hAnsi="Arial" w:cs="Arial"/>
          <w:color w:val="000000" w:themeColor="text1"/>
          <w:sz w:val="20"/>
          <w:szCs w:val="20"/>
        </w:rPr>
      </w:pPr>
      <w:r w:rsidRPr="00CC0BEF">
        <w:rPr>
          <w:rFonts w:ascii="Arial" w:hAnsi="Arial" w:cs="Arial"/>
          <w:b/>
          <w:bCs/>
          <w:highlight w:val="yellow"/>
        </w:rPr>
        <w:t xml:space="preserve">1s: </w:t>
      </w:r>
      <w:proofErr w:type="spellStart"/>
      <w:r>
        <w:rPr>
          <w:rFonts w:ascii="Arial" w:hAnsi="Arial" w:cs="Arial"/>
          <w:b/>
          <w:bCs/>
          <w:highlight w:val="yellow"/>
        </w:rPr>
        <w:t>xxxx</w:t>
      </w:r>
      <w:proofErr w:type="spellEnd"/>
      <w:r w:rsidRPr="00CC0BEF">
        <w:rPr>
          <w:rFonts w:ascii="Arial" w:hAnsi="Arial" w:cs="Arial"/>
          <w:b/>
          <w:bCs/>
          <w:highlight w:val="yellow"/>
        </w:rPr>
        <w:t xml:space="preserve">, 2ns: </w:t>
      </w:r>
      <w:proofErr w:type="spellStart"/>
      <w:r>
        <w:rPr>
          <w:rFonts w:ascii="Arial" w:hAnsi="Arial" w:cs="Arial"/>
          <w:b/>
          <w:bCs/>
          <w:highlight w:val="yellow"/>
        </w:rPr>
        <w:t>yyyy</w:t>
      </w:r>
      <w:proofErr w:type="spellEnd"/>
      <w:r w:rsidRPr="00CC0BEF">
        <w:rPr>
          <w:rFonts w:ascii="Arial" w:hAnsi="Arial" w:cs="Arial"/>
          <w:b/>
          <w:bCs/>
          <w:highlight w:val="yellow"/>
        </w:rPr>
        <w:t xml:space="preserve">, </w:t>
      </w:r>
      <w:r w:rsidRPr="00CC0BEF">
        <w:rPr>
          <w:rFonts w:ascii="Arial" w:hAnsi="Arial" w:cs="Arial"/>
          <w:b/>
          <w:bCs/>
          <w:color w:val="000000" w:themeColor="text1"/>
          <w:sz w:val="20"/>
          <w:szCs w:val="20"/>
          <w:highlight w:val="yellow"/>
        </w:rPr>
        <w:t>VOTE:</w:t>
      </w:r>
      <w:r>
        <w:rPr>
          <w:rFonts w:ascii="Arial" w:hAnsi="Arial" w:cs="Arial"/>
          <w:b/>
          <w:bCs/>
          <w:color w:val="000000" w:themeColor="text1"/>
          <w:sz w:val="20"/>
          <w:szCs w:val="20"/>
          <w:highlight w:val="yellow"/>
        </w:rPr>
        <w:t xml:space="preserve"> xx</w:t>
      </w:r>
      <w:r w:rsidRPr="00CC0BEF">
        <w:rPr>
          <w:rFonts w:ascii="Arial" w:hAnsi="Arial" w:cs="Arial"/>
          <w:b/>
          <w:bCs/>
          <w:color w:val="000000" w:themeColor="text1"/>
          <w:sz w:val="20"/>
          <w:szCs w:val="20"/>
          <w:highlight w:val="yellow"/>
        </w:rPr>
        <w:t xml:space="preserve">/ </w:t>
      </w:r>
      <w:r>
        <w:rPr>
          <w:rFonts w:ascii="Arial" w:hAnsi="Arial" w:cs="Arial"/>
          <w:b/>
          <w:bCs/>
          <w:color w:val="000000" w:themeColor="text1"/>
          <w:sz w:val="20"/>
          <w:szCs w:val="20"/>
          <w:highlight w:val="yellow"/>
        </w:rPr>
        <w:t>xx</w:t>
      </w:r>
      <w:r w:rsidRPr="00CC0BEF">
        <w:rPr>
          <w:rFonts w:ascii="Arial" w:hAnsi="Arial" w:cs="Arial"/>
          <w:b/>
          <w:bCs/>
          <w:color w:val="000000" w:themeColor="text1"/>
          <w:sz w:val="20"/>
          <w:szCs w:val="20"/>
          <w:highlight w:val="yellow"/>
        </w:rPr>
        <w:t xml:space="preserve">/ </w:t>
      </w:r>
      <w:proofErr w:type="gramStart"/>
      <w:r>
        <w:rPr>
          <w:rFonts w:ascii="Arial" w:hAnsi="Arial" w:cs="Arial"/>
          <w:b/>
          <w:bCs/>
          <w:color w:val="000000" w:themeColor="text1"/>
          <w:sz w:val="20"/>
          <w:szCs w:val="20"/>
          <w:highlight w:val="yellow"/>
        </w:rPr>
        <w:t>xx</w:t>
      </w:r>
      <w:r w:rsidRPr="00CC0BEF">
        <w:rPr>
          <w:rFonts w:ascii="Arial" w:hAnsi="Arial" w:cs="Arial"/>
          <w:b/>
          <w:bCs/>
          <w:color w:val="000000" w:themeColor="text1"/>
          <w:sz w:val="20"/>
          <w:szCs w:val="20"/>
          <w:highlight w:val="yellow"/>
        </w:rPr>
        <w:t xml:space="preserve"> /</w:t>
      </w:r>
      <w:proofErr w:type="gramEnd"/>
      <w:r w:rsidRPr="00CC0BEF">
        <w:rPr>
          <w:rFonts w:ascii="Arial" w:hAnsi="Arial" w:cs="Arial"/>
          <w:b/>
          <w:bCs/>
          <w:color w:val="000000" w:themeColor="text1"/>
          <w:sz w:val="20"/>
          <w:szCs w:val="20"/>
          <w:highlight w:val="yellow"/>
        </w:rPr>
        <w:t xml:space="preserve"> </w:t>
      </w:r>
      <w:r>
        <w:rPr>
          <w:rFonts w:ascii="Arial" w:hAnsi="Arial" w:cs="Arial"/>
          <w:b/>
          <w:bCs/>
          <w:color w:val="000000" w:themeColor="text1"/>
          <w:sz w:val="20"/>
          <w:szCs w:val="20"/>
          <w:highlight w:val="yellow"/>
        </w:rPr>
        <w:t>xx</w:t>
      </w:r>
      <w:proofErr w:type="gramStart"/>
      <w:r w:rsidRPr="00CC0BEF">
        <w:rPr>
          <w:rFonts w:ascii="Arial" w:hAnsi="Arial" w:cs="Arial"/>
          <w:b/>
          <w:bCs/>
          <w:color w:val="000000" w:themeColor="text1"/>
          <w:sz w:val="20"/>
          <w:szCs w:val="20"/>
          <w:highlight w:val="yellow"/>
        </w:rPr>
        <w:t xml:space="preserve">   (</w:t>
      </w:r>
      <w:proofErr w:type="gramEnd"/>
      <w:r w:rsidRPr="00CC0BEF">
        <w:rPr>
          <w:rFonts w:ascii="Arial" w:hAnsi="Arial" w:cs="Arial"/>
          <w:b/>
          <w:bCs/>
          <w:color w:val="000000" w:themeColor="text1"/>
          <w:sz w:val="20"/>
          <w:szCs w:val="20"/>
          <w:highlight w:val="yellow"/>
        </w:rPr>
        <w:t>for / against / abstention / missing)</w:t>
      </w:r>
    </w:p>
    <w:p w14:paraId="68C93864" w14:textId="214B42CB" w:rsidR="0053503D" w:rsidRPr="00FD4E90" w:rsidRDefault="00DA271F" w:rsidP="00ED6F8B">
      <w:pPr>
        <w:pStyle w:val="Heading1"/>
        <w:numPr>
          <w:ilvl w:val="0"/>
          <w:numId w:val="7"/>
        </w:numPr>
        <w:tabs>
          <w:tab w:val="clear" w:pos="720"/>
        </w:tabs>
        <w:spacing w:before="0"/>
        <w:ind w:hanging="630"/>
        <w:rPr>
          <w:rFonts w:cs="Arial"/>
        </w:rPr>
      </w:pPr>
      <w:r w:rsidRPr="00F40331">
        <w:rPr>
          <w:rFonts w:cs="Arial"/>
        </w:rPr>
        <w:t xml:space="preserve">ROSTER REVIEW AND </w:t>
      </w:r>
      <w:r w:rsidR="00383ABF" w:rsidRPr="00F40331">
        <w:rPr>
          <w:rFonts w:cs="Arial"/>
        </w:rPr>
        <w:t>ANNOUNCEMENTS</w:t>
      </w:r>
      <w:r w:rsidR="00B044CC" w:rsidRPr="00F40331">
        <w:rPr>
          <w:rFonts w:cs="Arial"/>
        </w:rPr>
        <w:t xml:space="preserve"> </w:t>
      </w:r>
    </w:p>
    <w:p w14:paraId="2279F121" w14:textId="2B0204B6" w:rsidR="00450226" w:rsidRPr="00F40331" w:rsidRDefault="00831A68" w:rsidP="00ED6F8B">
      <w:pPr>
        <w:pStyle w:val="Heading1"/>
        <w:numPr>
          <w:ilvl w:val="1"/>
          <w:numId w:val="11"/>
        </w:numPr>
        <w:tabs>
          <w:tab w:val="clear" w:pos="720"/>
        </w:tabs>
        <w:ind w:firstLine="0"/>
        <w:rPr>
          <w:rFonts w:cs="Arial"/>
        </w:rPr>
      </w:pPr>
      <w:r w:rsidRPr="00F40331">
        <w:rPr>
          <w:rFonts w:cs="Arial"/>
        </w:rPr>
        <w:t>INTRODUCTION OF NEW MEMBERS</w:t>
      </w:r>
    </w:p>
    <w:p w14:paraId="05729C00" w14:textId="26574F5A" w:rsidR="005C24CA" w:rsidRPr="00F40331" w:rsidRDefault="00831A68" w:rsidP="00ED6F8B">
      <w:pPr>
        <w:pStyle w:val="Heading1"/>
        <w:numPr>
          <w:ilvl w:val="1"/>
          <w:numId w:val="11"/>
        </w:numPr>
        <w:tabs>
          <w:tab w:val="clear" w:pos="720"/>
        </w:tabs>
        <w:ind w:firstLine="0"/>
        <w:rPr>
          <w:rFonts w:cs="Arial"/>
        </w:rPr>
      </w:pPr>
      <w:r w:rsidRPr="00F40331">
        <w:rPr>
          <w:rFonts w:cs="Arial"/>
        </w:rPr>
        <w:t>CHANGES</w:t>
      </w:r>
      <w:r w:rsidR="005C24CA" w:rsidRPr="00F40331">
        <w:rPr>
          <w:rFonts w:cs="Arial"/>
        </w:rPr>
        <w:t xml:space="preserve"> </w:t>
      </w:r>
    </w:p>
    <w:p w14:paraId="2E29697B" w14:textId="77777777" w:rsidR="00E71EA3" w:rsidRPr="00E71EA3" w:rsidRDefault="00E71EA3" w:rsidP="002A52D3">
      <w:pPr>
        <w:shd w:val="clear" w:color="auto" w:fill="FFFFFF"/>
        <w:rPr>
          <w:rFonts w:ascii="Arial" w:hAnsi="Arial" w:cs="Arial"/>
          <w:color w:val="222222"/>
        </w:rPr>
      </w:pPr>
    </w:p>
    <w:p w14:paraId="0E448CA7" w14:textId="1E9128CA" w:rsidR="006F38C7" w:rsidRDefault="006F38C7" w:rsidP="00ED6F8B">
      <w:pPr>
        <w:pStyle w:val="Heading1"/>
        <w:numPr>
          <w:ilvl w:val="0"/>
          <w:numId w:val="7"/>
        </w:numPr>
        <w:tabs>
          <w:tab w:val="clear" w:pos="720"/>
          <w:tab w:val="left" w:pos="450"/>
        </w:tabs>
        <w:spacing w:before="0"/>
        <w:ind w:hanging="630"/>
        <w:rPr>
          <w:rFonts w:cs="Arial"/>
        </w:rPr>
      </w:pPr>
      <w:r w:rsidRPr="00F40331">
        <w:rPr>
          <w:rFonts w:cs="Arial"/>
        </w:rPr>
        <w:t xml:space="preserve">TC </w:t>
      </w:r>
      <w:r w:rsidR="004F030B" w:rsidRPr="00F40331">
        <w:rPr>
          <w:rFonts w:cs="Arial"/>
        </w:rPr>
        <w:t>CHAIR’S MEETING REPORT</w:t>
      </w:r>
    </w:p>
    <w:p w14:paraId="19C46631" w14:textId="6DDE1CA0" w:rsidR="0053503D" w:rsidRPr="0053503D" w:rsidRDefault="0053503D" w:rsidP="00D30CF3"/>
    <w:p w14:paraId="0FB2CB87" w14:textId="3D8776DA" w:rsidR="0053503D" w:rsidRDefault="004F030B" w:rsidP="00ED6F8B">
      <w:pPr>
        <w:pStyle w:val="Heading1"/>
        <w:numPr>
          <w:ilvl w:val="0"/>
          <w:numId w:val="7"/>
        </w:numPr>
        <w:tabs>
          <w:tab w:val="clear" w:pos="360"/>
          <w:tab w:val="clear" w:pos="720"/>
          <w:tab w:val="left" w:pos="270"/>
          <w:tab w:val="left" w:pos="810"/>
        </w:tabs>
        <w:spacing w:before="0"/>
        <w:ind w:hanging="630"/>
        <w:rPr>
          <w:rFonts w:cs="Arial"/>
        </w:rPr>
      </w:pPr>
      <w:r w:rsidRPr="00F40331">
        <w:rPr>
          <w:rFonts w:cs="Arial"/>
        </w:rPr>
        <w:t>LIAISON COMMENTS (</w:t>
      </w:r>
      <w:r w:rsidR="00DF59F3" w:rsidRPr="00F40331">
        <w:rPr>
          <w:rFonts w:cs="Arial"/>
        </w:rPr>
        <w:t xml:space="preserve">schedule </w:t>
      </w:r>
      <w:r w:rsidRPr="00F40331">
        <w:rPr>
          <w:rFonts w:cs="Arial"/>
        </w:rPr>
        <w:t>may be adjusted)</w:t>
      </w:r>
    </w:p>
    <w:p w14:paraId="52DCA95C" w14:textId="77777777" w:rsidR="00FD4E90" w:rsidRDefault="00FD4E90" w:rsidP="0053503D"/>
    <w:p w14:paraId="7C0CFB48" w14:textId="77777777" w:rsidR="0053503D" w:rsidRPr="0053503D" w:rsidRDefault="0053503D" w:rsidP="0053503D"/>
    <w:p w14:paraId="547A37B0" w14:textId="49CA2A7F" w:rsidR="00DF59F3" w:rsidRPr="00F40331" w:rsidRDefault="009F5B2C" w:rsidP="002A52D3">
      <w:pPr>
        <w:pStyle w:val="Heading1"/>
        <w:spacing w:before="0"/>
        <w:ind w:hanging="270"/>
        <w:rPr>
          <w:rFonts w:cs="Arial"/>
        </w:rPr>
      </w:pPr>
      <w:r w:rsidRPr="00F40331">
        <w:rPr>
          <w:rFonts w:cs="Arial"/>
        </w:rPr>
        <w:t>8</w:t>
      </w:r>
      <w:proofErr w:type="gramStart"/>
      <w:r w:rsidR="00DF59F3" w:rsidRPr="00F40331">
        <w:rPr>
          <w:rFonts w:cs="Arial"/>
        </w:rPr>
        <w:t>.  SUBCOMMITTEE</w:t>
      </w:r>
      <w:proofErr w:type="gramEnd"/>
      <w:r w:rsidR="00DF59F3" w:rsidRPr="00F40331">
        <w:rPr>
          <w:rFonts w:cs="Arial"/>
        </w:rPr>
        <w:t xml:space="preserve"> REPORTS</w:t>
      </w:r>
    </w:p>
    <w:p w14:paraId="34E24BC9" w14:textId="2C02B678" w:rsidR="00DF59F3" w:rsidRPr="00F40331" w:rsidRDefault="00DF59F3" w:rsidP="00ED6F8B">
      <w:pPr>
        <w:pStyle w:val="Heading1"/>
        <w:numPr>
          <w:ilvl w:val="1"/>
          <w:numId w:val="8"/>
        </w:numPr>
        <w:ind w:firstLine="0"/>
        <w:rPr>
          <w:rFonts w:cs="Arial"/>
          <w:bCs/>
        </w:rPr>
      </w:pPr>
      <w:r w:rsidRPr="00F40331">
        <w:rPr>
          <w:rFonts w:cs="Arial"/>
          <w:bCs/>
        </w:rPr>
        <w:t xml:space="preserve">HANDBOOK </w:t>
      </w:r>
      <w:r w:rsidRPr="00F40331">
        <w:rPr>
          <w:rFonts w:cs="Arial"/>
          <w:b w:val="0"/>
          <w:bCs/>
        </w:rPr>
        <w:t>(</w:t>
      </w:r>
      <w:r w:rsidR="00423F40">
        <w:rPr>
          <w:rFonts w:cs="Arial"/>
          <w:b w:val="0"/>
          <w:bCs/>
        </w:rPr>
        <w:t xml:space="preserve">Michael Petersen with </w:t>
      </w:r>
      <w:r w:rsidR="000C018A">
        <w:rPr>
          <w:rFonts w:cs="Arial"/>
          <w:b w:val="0"/>
          <w:bCs/>
        </w:rPr>
        <w:t>Yang Cheng Min</w:t>
      </w:r>
      <w:r w:rsidR="00423F40">
        <w:rPr>
          <w:rFonts w:cs="Arial"/>
          <w:b w:val="0"/>
          <w:bCs/>
        </w:rPr>
        <w:t xml:space="preserve"> taking </w:t>
      </w:r>
      <w:r w:rsidR="008F3686">
        <w:rPr>
          <w:rFonts w:cs="Arial"/>
          <w:b w:val="0"/>
          <w:bCs/>
        </w:rPr>
        <w:t>over as new Handbook Subcommittee chair from July onwards</w:t>
      </w:r>
      <w:r w:rsidRPr="00F40331">
        <w:rPr>
          <w:rFonts w:cs="Arial"/>
          <w:b w:val="0"/>
          <w:bCs/>
        </w:rPr>
        <w:t>)</w:t>
      </w:r>
    </w:p>
    <w:p w14:paraId="5F690A45" w14:textId="0228759B" w:rsidR="00030D30" w:rsidRPr="00353F52" w:rsidRDefault="00831A68" w:rsidP="00831A68">
      <w:pPr>
        <w:pStyle w:val="text"/>
        <w:tabs>
          <w:tab w:val="clear" w:pos="1440"/>
          <w:tab w:val="left" w:pos="720"/>
        </w:tabs>
        <w:rPr>
          <w:rFonts w:cs="Arial"/>
          <w:color w:val="000000" w:themeColor="text1"/>
        </w:rPr>
      </w:pPr>
      <w:r w:rsidRPr="00F40331">
        <w:rPr>
          <w:rFonts w:cs="Arial"/>
          <w:b/>
          <w:bCs/>
        </w:rPr>
        <w:tab/>
      </w:r>
      <w:r w:rsidRPr="00353F52">
        <w:rPr>
          <w:rFonts w:cs="Arial"/>
          <w:b/>
          <w:bCs/>
          <w:color w:val="000000" w:themeColor="text1"/>
        </w:rPr>
        <w:t>8.1.1</w:t>
      </w:r>
      <w:r w:rsidRPr="00353F52">
        <w:rPr>
          <w:rFonts w:cs="Arial"/>
          <w:b/>
          <w:bCs/>
          <w:color w:val="000000" w:themeColor="text1"/>
        </w:rPr>
        <w:tab/>
      </w:r>
      <w:r w:rsidR="00030D30" w:rsidRPr="00353F52">
        <w:rPr>
          <w:rFonts w:cs="Arial"/>
          <w:b/>
          <w:bCs/>
          <w:color w:val="000000" w:themeColor="text1"/>
        </w:rPr>
        <w:t>Fundamentals Handbook</w:t>
      </w:r>
      <w:r w:rsidR="00A05E3C" w:rsidRPr="00353F52">
        <w:rPr>
          <w:rFonts w:cs="Arial"/>
          <w:color w:val="000000" w:themeColor="text1"/>
        </w:rPr>
        <w:t xml:space="preserve"> – </w:t>
      </w:r>
      <w:r w:rsidR="006E62EB" w:rsidRPr="00353F52">
        <w:rPr>
          <w:rFonts w:cs="Arial"/>
          <w:color w:val="000000" w:themeColor="text1"/>
        </w:rPr>
        <w:t>Update for 2025</w:t>
      </w:r>
      <w:r w:rsidR="00C30CED" w:rsidRPr="00353F52">
        <w:rPr>
          <w:rFonts w:cs="Arial"/>
          <w:color w:val="000000" w:themeColor="text1"/>
        </w:rPr>
        <w:t xml:space="preserve"> revision completed for chapters 29 Refrigerants, 30 Thermophysical Properties of Refrigerants and 31</w:t>
      </w:r>
      <w:r w:rsidR="00E11FBC" w:rsidRPr="00353F52">
        <w:rPr>
          <w:rFonts w:cs="Arial"/>
          <w:color w:val="000000" w:themeColor="text1"/>
        </w:rPr>
        <w:t xml:space="preserve"> Physical Properties</w:t>
      </w:r>
    </w:p>
    <w:p w14:paraId="3DCB26AA" w14:textId="1552738B" w:rsidR="005215B7" w:rsidRPr="00353F52" w:rsidRDefault="005215B7" w:rsidP="00ED6F8B">
      <w:pPr>
        <w:pStyle w:val="Heading1"/>
        <w:numPr>
          <w:ilvl w:val="1"/>
          <w:numId w:val="20"/>
        </w:numPr>
        <w:tabs>
          <w:tab w:val="clear" w:pos="360"/>
        </w:tabs>
        <w:ind w:left="2160" w:hanging="720"/>
        <w:rPr>
          <w:rFonts w:cs="Arial"/>
          <w:b w:val="0"/>
          <w:color w:val="000000" w:themeColor="text1"/>
        </w:rPr>
      </w:pPr>
      <w:r w:rsidRPr="00353F52">
        <w:rPr>
          <w:rFonts w:cs="Arial"/>
          <w:b w:val="0"/>
          <w:color w:val="000000" w:themeColor="text1"/>
        </w:rPr>
        <w:t xml:space="preserve">Chapter 29 (Refrigerants) – Michael Petersen (lead) with Harrison Skye as team members. </w:t>
      </w:r>
      <w:r w:rsidR="00172D48" w:rsidRPr="00353F52">
        <w:rPr>
          <w:rFonts w:cs="Arial"/>
          <w:bCs/>
          <w:color w:val="000000" w:themeColor="text1"/>
        </w:rPr>
        <w:t>Completed.</w:t>
      </w:r>
    </w:p>
    <w:p w14:paraId="3597257E" w14:textId="5BDC434E" w:rsidR="005215B7" w:rsidRPr="00353F52" w:rsidRDefault="005215B7" w:rsidP="00ED6F8B">
      <w:pPr>
        <w:pStyle w:val="Heading1"/>
        <w:numPr>
          <w:ilvl w:val="1"/>
          <w:numId w:val="20"/>
        </w:numPr>
        <w:tabs>
          <w:tab w:val="clear" w:pos="360"/>
        </w:tabs>
        <w:ind w:left="2160" w:hanging="720"/>
        <w:rPr>
          <w:rFonts w:cs="Arial"/>
          <w:b w:val="0"/>
          <w:color w:val="000000" w:themeColor="text1"/>
        </w:rPr>
      </w:pPr>
      <w:r w:rsidRPr="00353F52">
        <w:rPr>
          <w:rFonts w:cs="Arial"/>
          <w:b w:val="0"/>
          <w:color w:val="000000" w:themeColor="text1"/>
        </w:rPr>
        <w:t xml:space="preserve">Chapter 30 (Thermophysical Properties of Refrigerants) – Mark McLinden (lead) </w:t>
      </w:r>
      <w:r w:rsidR="006041CE" w:rsidRPr="00353F52">
        <w:rPr>
          <w:rFonts w:cs="Arial"/>
          <w:b w:val="0"/>
          <w:color w:val="000000" w:themeColor="text1"/>
        </w:rPr>
        <w:t>with Clare</w:t>
      </w:r>
      <w:r w:rsidRPr="00353F52">
        <w:rPr>
          <w:rFonts w:cs="Arial"/>
          <w:b w:val="0"/>
          <w:color w:val="000000" w:themeColor="text1"/>
        </w:rPr>
        <w:t xml:space="preserve"> Skae supporting. </w:t>
      </w:r>
      <w:r w:rsidR="00172D48" w:rsidRPr="00353F52">
        <w:rPr>
          <w:rFonts w:cs="Arial"/>
          <w:bCs/>
          <w:color w:val="000000" w:themeColor="text1"/>
        </w:rPr>
        <w:t>Completed.</w:t>
      </w:r>
    </w:p>
    <w:p w14:paraId="02863588" w14:textId="55DDBF1C" w:rsidR="005215B7" w:rsidRPr="00353F52" w:rsidRDefault="005215B7" w:rsidP="00ED6F8B">
      <w:pPr>
        <w:pStyle w:val="Heading1"/>
        <w:numPr>
          <w:ilvl w:val="1"/>
          <w:numId w:val="20"/>
        </w:numPr>
        <w:tabs>
          <w:tab w:val="clear" w:pos="360"/>
        </w:tabs>
        <w:ind w:left="2160" w:hanging="720"/>
        <w:rPr>
          <w:rFonts w:cs="Arial"/>
          <w:b w:val="0"/>
          <w:color w:val="000000" w:themeColor="text1"/>
        </w:rPr>
      </w:pPr>
      <w:r w:rsidRPr="00353F52">
        <w:rPr>
          <w:rFonts w:cs="Arial"/>
          <w:b w:val="0"/>
          <w:color w:val="000000" w:themeColor="text1"/>
        </w:rPr>
        <w:t xml:space="preserve">Chapter 31 (Physical Properties of Secondary Coolants) – Keegan Yaroch (lead) </w:t>
      </w:r>
      <w:r w:rsidR="006041CE" w:rsidRPr="00353F52">
        <w:rPr>
          <w:rFonts w:cs="Arial"/>
          <w:b w:val="0"/>
          <w:color w:val="000000" w:themeColor="text1"/>
        </w:rPr>
        <w:t>with Mary</w:t>
      </w:r>
      <w:r w:rsidRPr="00353F52">
        <w:rPr>
          <w:rFonts w:cs="Arial"/>
          <w:b w:val="0"/>
          <w:color w:val="000000" w:themeColor="text1"/>
        </w:rPr>
        <w:t xml:space="preserve"> Koban, Henna Tangri and Monika Ignatowicz supporting. </w:t>
      </w:r>
      <w:r w:rsidR="00172D48" w:rsidRPr="00353F52">
        <w:rPr>
          <w:rFonts w:cs="Arial"/>
          <w:bCs/>
          <w:color w:val="000000" w:themeColor="text1"/>
        </w:rPr>
        <w:t>Completed.</w:t>
      </w:r>
    </w:p>
    <w:p w14:paraId="3929A016" w14:textId="37DD3BFF" w:rsidR="00232E76" w:rsidRPr="00353F52" w:rsidRDefault="005918FE" w:rsidP="00ED6F8B">
      <w:pPr>
        <w:pStyle w:val="ListParagraph"/>
        <w:numPr>
          <w:ilvl w:val="0"/>
          <w:numId w:val="21"/>
        </w:numPr>
        <w:ind w:left="2160" w:hanging="720"/>
        <w:rPr>
          <w:rFonts w:ascii="Arial" w:hAnsi="Arial" w:cs="Arial"/>
          <w:color w:val="000000" w:themeColor="text1"/>
        </w:rPr>
      </w:pPr>
      <w:r w:rsidRPr="00353F52">
        <w:rPr>
          <w:rFonts w:ascii="Arial" w:hAnsi="Arial" w:cs="Arial"/>
          <w:color w:val="000000" w:themeColor="text1"/>
        </w:rPr>
        <w:t xml:space="preserve">Handbook from TC 3.8: Chapter 9 of Refrigeration Handbook. Revision </w:t>
      </w:r>
      <w:r w:rsidR="00353F52" w:rsidRPr="00353F52">
        <w:rPr>
          <w:rFonts w:ascii="Arial" w:hAnsi="Arial" w:cs="Arial"/>
          <w:color w:val="000000" w:themeColor="text1"/>
        </w:rPr>
        <w:t>is not</w:t>
      </w:r>
      <w:r w:rsidRPr="00353F52">
        <w:rPr>
          <w:rFonts w:ascii="Arial" w:hAnsi="Arial" w:cs="Arial"/>
          <w:color w:val="000000" w:themeColor="text1"/>
        </w:rPr>
        <w:t xml:space="preserve"> due until 2026. Danny requested input from </w:t>
      </w:r>
      <w:r w:rsidR="00353F52" w:rsidRPr="00353F52">
        <w:rPr>
          <w:rFonts w:ascii="Arial" w:hAnsi="Arial" w:cs="Arial"/>
          <w:color w:val="000000" w:themeColor="text1"/>
        </w:rPr>
        <w:t>the committee</w:t>
      </w:r>
      <w:r w:rsidRPr="00353F52">
        <w:rPr>
          <w:rFonts w:ascii="Arial" w:hAnsi="Arial" w:cs="Arial"/>
          <w:color w:val="000000" w:themeColor="text1"/>
        </w:rPr>
        <w:t xml:space="preserve">. Danny will coordinate with Michael. </w:t>
      </w:r>
    </w:p>
    <w:p w14:paraId="7E641478" w14:textId="77777777" w:rsidR="005918FE" w:rsidRPr="00425625" w:rsidRDefault="005918FE" w:rsidP="00425625"/>
    <w:p w14:paraId="40351911" w14:textId="14BE78E7" w:rsidR="00030D30" w:rsidRPr="00F40331" w:rsidRDefault="00030D30" w:rsidP="00ED6F8B">
      <w:pPr>
        <w:pStyle w:val="Heading1"/>
        <w:numPr>
          <w:ilvl w:val="1"/>
          <w:numId w:val="8"/>
        </w:numPr>
        <w:ind w:firstLine="0"/>
        <w:rPr>
          <w:rFonts w:cs="Arial"/>
        </w:rPr>
      </w:pPr>
      <w:r w:rsidRPr="00F40331">
        <w:rPr>
          <w:rFonts w:cs="Arial"/>
          <w:bCs/>
        </w:rPr>
        <w:t xml:space="preserve">PROGRAMS </w:t>
      </w:r>
      <w:r w:rsidRPr="00F40331">
        <w:rPr>
          <w:rFonts w:cs="Arial"/>
          <w:b w:val="0"/>
          <w:bCs/>
        </w:rPr>
        <w:t>(</w:t>
      </w:r>
      <w:r w:rsidR="009B7A1B">
        <w:rPr>
          <w:rFonts w:cs="Arial"/>
          <w:b w:val="0"/>
          <w:bCs/>
        </w:rPr>
        <w:t>Sarah Kim</w:t>
      </w:r>
      <w:r w:rsidRPr="00F40331">
        <w:rPr>
          <w:rFonts w:cs="Arial"/>
          <w:b w:val="0"/>
          <w:bCs/>
        </w:rPr>
        <w:t>)</w:t>
      </w:r>
    </w:p>
    <w:p w14:paraId="26B9567A" w14:textId="4FFE0238" w:rsidR="00437493" w:rsidRPr="00353F52" w:rsidRDefault="004B6124" w:rsidP="00ED6F8B">
      <w:pPr>
        <w:pStyle w:val="text"/>
        <w:numPr>
          <w:ilvl w:val="2"/>
          <w:numId w:val="12"/>
        </w:numPr>
        <w:tabs>
          <w:tab w:val="left" w:pos="720"/>
        </w:tabs>
        <w:rPr>
          <w:rFonts w:cs="Arial"/>
          <w:b/>
          <w:bCs/>
          <w:color w:val="000000" w:themeColor="text1"/>
        </w:rPr>
      </w:pPr>
      <w:r w:rsidRPr="00353F52">
        <w:rPr>
          <w:rFonts w:cs="Arial"/>
          <w:b/>
          <w:bCs/>
          <w:color w:val="000000" w:themeColor="text1"/>
        </w:rPr>
        <w:t>Programs</w:t>
      </w:r>
      <w:r w:rsidR="002E25AD" w:rsidRPr="00353F52">
        <w:rPr>
          <w:rFonts w:cs="Arial"/>
          <w:b/>
          <w:bCs/>
          <w:color w:val="000000" w:themeColor="text1"/>
        </w:rPr>
        <w:t>/sessions</w:t>
      </w:r>
      <w:r w:rsidRPr="00353F52">
        <w:rPr>
          <w:rFonts w:cs="Arial"/>
          <w:b/>
          <w:bCs/>
          <w:color w:val="000000" w:themeColor="text1"/>
        </w:rPr>
        <w:t xml:space="preserve"> </w:t>
      </w:r>
      <w:r w:rsidR="004C5E4D" w:rsidRPr="00353F52">
        <w:rPr>
          <w:rFonts w:cs="Arial"/>
          <w:b/>
          <w:bCs/>
          <w:color w:val="000000" w:themeColor="text1"/>
        </w:rPr>
        <w:t xml:space="preserve">of potential interest </w:t>
      </w:r>
      <w:r w:rsidRPr="00353F52">
        <w:rPr>
          <w:rFonts w:cs="Arial"/>
          <w:b/>
          <w:bCs/>
          <w:color w:val="000000" w:themeColor="text1"/>
        </w:rPr>
        <w:t>at this meeting</w:t>
      </w:r>
    </w:p>
    <w:p w14:paraId="0E5CA004" w14:textId="2970B0D7" w:rsidR="00E61315" w:rsidRPr="00353F52" w:rsidRDefault="00E61315" w:rsidP="00ED6F8B">
      <w:pPr>
        <w:pStyle w:val="text"/>
        <w:numPr>
          <w:ilvl w:val="0"/>
          <w:numId w:val="19"/>
        </w:numPr>
        <w:tabs>
          <w:tab w:val="left" w:pos="720"/>
        </w:tabs>
        <w:spacing w:after="0" w:line="240" w:lineRule="auto"/>
        <w:rPr>
          <w:rFonts w:cs="Arial"/>
          <w:color w:val="000000" w:themeColor="text1"/>
        </w:rPr>
      </w:pPr>
      <w:r w:rsidRPr="00353F52">
        <w:rPr>
          <w:rFonts w:cs="Arial"/>
          <w:color w:val="000000" w:themeColor="text1"/>
        </w:rPr>
        <w:lastRenderedPageBreak/>
        <w:t xml:space="preserve">Seminar </w:t>
      </w:r>
      <w:r w:rsidR="00396A2B" w:rsidRPr="00353F52">
        <w:rPr>
          <w:rFonts w:cs="Arial"/>
          <w:color w:val="000000" w:themeColor="text1"/>
        </w:rPr>
        <w:t>31</w:t>
      </w:r>
      <w:r w:rsidRPr="00353F52">
        <w:rPr>
          <w:rFonts w:cs="Arial"/>
          <w:color w:val="000000" w:themeColor="text1"/>
        </w:rPr>
        <w:t xml:space="preserve">: </w:t>
      </w:r>
      <w:r w:rsidR="00396A2B" w:rsidRPr="00353F52">
        <w:rPr>
          <w:rFonts w:cs="Arial"/>
          <w:color w:val="000000" w:themeColor="text1"/>
        </w:rPr>
        <w:t xml:space="preserve">PFAS: How it Affects </w:t>
      </w:r>
      <w:r w:rsidR="00D62F7F" w:rsidRPr="00353F52">
        <w:rPr>
          <w:rFonts w:cs="Arial"/>
          <w:color w:val="000000" w:themeColor="text1"/>
        </w:rPr>
        <w:t>HVAC</w:t>
      </w:r>
    </w:p>
    <w:p w14:paraId="12737EC4" w14:textId="633CEC37" w:rsidR="00E61315" w:rsidRPr="00353F52" w:rsidRDefault="00396A2B" w:rsidP="00ED6F8B">
      <w:pPr>
        <w:pStyle w:val="text"/>
        <w:numPr>
          <w:ilvl w:val="1"/>
          <w:numId w:val="19"/>
        </w:numPr>
        <w:tabs>
          <w:tab w:val="left" w:pos="720"/>
        </w:tabs>
        <w:spacing w:after="0" w:line="240" w:lineRule="auto"/>
        <w:rPr>
          <w:rFonts w:cs="Arial"/>
          <w:color w:val="000000" w:themeColor="text1"/>
        </w:rPr>
      </w:pPr>
      <w:r w:rsidRPr="00353F52">
        <w:rPr>
          <w:rFonts w:cs="Arial"/>
          <w:color w:val="000000" w:themeColor="text1"/>
        </w:rPr>
        <w:t>Phoenix Convention Center North Building, Level 2, 224B</w:t>
      </w:r>
    </w:p>
    <w:p w14:paraId="1A0E2CDD" w14:textId="5B952C16" w:rsidR="00E61315" w:rsidRPr="00353F52" w:rsidRDefault="00396A2B" w:rsidP="00ED6F8B">
      <w:pPr>
        <w:pStyle w:val="text"/>
        <w:numPr>
          <w:ilvl w:val="1"/>
          <w:numId w:val="19"/>
        </w:numPr>
        <w:tabs>
          <w:tab w:val="left" w:pos="720"/>
        </w:tabs>
        <w:spacing w:after="0" w:line="240" w:lineRule="auto"/>
        <w:rPr>
          <w:rFonts w:cs="Arial"/>
          <w:color w:val="000000" w:themeColor="text1"/>
        </w:rPr>
      </w:pPr>
      <w:r w:rsidRPr="00353F52">
        <w:rPr>
          <w:rFonts w:cs="Arial"/>
          <w:color w:val="000000" w:themeColor="text1"/>
        </w:rPr>
        <w:t>9</w:t>
      </w:r>
      <w:r w:rsidR="00E61315" w:rsidRPr="00353F52">
        <w:rPr>
          <w:rFonts w:cs="Arial"/>
          <w:color w:val="000000" w:themeColor="text1"/>
        </w:rPr>
        <w:t>:</w:t>
      </w:r>
      <w:r w:rsidRPr="00353F52">
        <w:rPr>
          <w:rFonts w:cs="Arial"/>
          <w:color w:val="000000" w:themeColor="text1"/>
        </w:rPr>
        <w:t>45</w:t>
      </w:r>
      <w:r w:rsidR="00E61315" w:rsidRPr="00353F52">
        <w:rPr>
          <w:rFonts w:cs="Arial"/>
          <w:color w:val="000000" w:themeColor="text1"/>
        </w:rPr>
        <w:t xml:space="preserve"> AM – 1</w:t>
      </w:r>
      <w:r w:rsidRPr="00353F52">
        <w:rPr>
          <w:rFonts w:cs="Arial"/>
          <w:color w:val="000000" w:themeColor="text1"/>
        </w:rPr>
        <w:t>0</w:t>
      </w:r>
      <w:r w:rsidR="00E61315" w:rsidRPr="00353F52">
        <w:rPr>
          <w:rFonts w:cs="Arial"/>
          <w:color w:val="000000" w:themeColor="text1"/>
        </w:rPr>
        <w:t>:</w:t>
      </w:r>
      <w:r w:rsidRPr="00353F52">
        <w:rPr>
          <w:rFonts w:cs="Arial"/>
          <w:color w:val="000000" w:themeColor="text1"/>
        </w:rPr>
        <w:t>45</w:t>
      </w:r>
      <w:r w:rsidR="00E61315" w:rsidRPr="00353F52">
        <w:rPr>
          <w:rFonts w:cs="Arial"/>
          <w:color w:val="000000" w:themeColor="text1"/>
        </w:rPr>
        <w:t xml:space="preserve"> </w:t>
      </w:r>
      <w:r w:rsidRPr="00353F52">
        <w:rPr>
          <w:rFonts w:cs="Arial"/>
          <w:color w:val="000000" w:themeColor="text1"/>
        </w:rPr>
        <w:t>A</w:t>
      </w:r>
      <w:r w:rsidR="00E61315" w:rsidRPr="00353F52">
        <w:rPr>
          <w:rFonts w:cs="Arial"/>
          <w:color w:val="000000" w:themeColor="text1"/>
        </w:rPr>
        <w:t xml:space="preserve">M </w:t>
      </w:r>
      <w:r w:rsidRPr="00353F52">
        <w:rPr>
          <w:rFonts w:cs="Arial"/>
          <w:color w:val="000000" w:themeColor="text1"/>
        </w:rPr>
        <w:t>M</w:t>
      </w:r>
      <w:r w:rsidR="00E61315" w:rsidRPr="00353F52">
        <w:rPr>
          <w:rFonts w:cs="Arial"/>
          <w:color w:val="000000" w:themeColor="text1"/>
        </w:rPr>
        <w:t>ST</w:t>
      </w:r>
    </w:p>
    <w:p w14:paraId="79AC4F9C" w14:textId="04C92090" w:rsidR="00224AB8" w:rsidRPr="00353F52" w:rsidRDefault="00B473EA" w:rsidP="00ED6F8B">
      <w:pPr>
        <w:pStyle w:val="text"/>
        <w:numPr>
          <w:ilvl w:val="1"/>
          <w:numId w:val="19"/>
        </w:numPr>
        <w:tabs>
          <w:tab w:val="left" w:pos="720"/>
        </w:tabs>
        <w:spacing w:after="0" w:line="240" w:lineRule="auto"/>
        <w:rPr>
          <w:rFonts w:cs="Arial"/>
          <w:color w:val="000000" w:themeColor="text1"/>
        </w:rPr>
      </w:pPr>
      <w:r w:rsidRPr="00353F52">
        <w:rPr>
          <w:rFonts w:cs="Arial"/>
          <w:color w:val="000000" w:themeColor="text1"/>
        </w:rPr>
        <w:t xml:space="preserve">4 </w:t>
      </w:r>
      <w:r w:rsidR="00E61315" w:rsidRPr="00353F52">
        <w:rPr>
          <w:rFonts w:cs="Arial"/>
          <w:color w:val="000000" w:themeColor="text1"/>
        </w:rPr>
        <w:t>Presentations</w:t>
      </w:r>
    </w:p>
    <w:p w14:paraId="2B7B3508" w14:textId="64A7F5A7" w:rsidR="003A495A" w:rsidRPr="00353F52" w:rsidRDefault="00E61315" w:rsidP="009B7A1B">
      <w:pPr>
        <w:pStyle w:val="text"/>
        <w:tabs>
          <w:tab w:val="left" w:pos="720"/>
        </w:tabs>
        <w:rPr>
          <w:rFonts w:cs="Arial"/>
          <w:color w:val="000000" w:themeColor="text1"/>
        </w:rPr>
      </w:pPr>
      <w:r w:rsidRPr="00353F52">
        <w:rPr>
          <w:rFonts w:cs="Arial"/>
          <w:color w:val="000000" w:themeColor="text1"/>
        </w:rPr>
        <w:tab/>
      </w:r>
      <w:r w:rsidRPr="00353F52">
        <w:rPr>
          <w:rFonts w:cs="Arial"/>
          <w:color w:val="000000" w:themeColor="text1"/>
        </w:rPr>
        <w:tab/>
      </w:r>
      <w:r w:rsidRPr="00353F52">
        <w:rPr>
          <w:rFonts w:cs="Arial"/>
          <w:color w:val="000000" w:themeColor="text1"/>
        </w:rPr>
        <w:tab/>
      </w:r>
    </w:p>
    <w:p w14:paraId="45F93EDD" w14:textId="77777777" w:rsidR="00574F42" w:rsidRPr="00353F52" w:rsidRDefault="00574F42" w:rsidP="00224AB8">
      <w:pPr>
        <w:pStyle w:val="text"/>
        <w:tabs>
          <w:tab w:val="left" w:pos="720"/>
        </w:tabs>
        <w:ind w:left="0"/>
        <w:rPr>
          <w:rFonts w:cs="Arial"/>
          <w:color w:val="000000" w:themeColor="text1"/>
        </w:rPr>
      </w:pPr>
    </w:p>
    <w:p w14:paraId="7FFE299C" w14:textId="2F626725" w:rsidR="00831A68" w:rsidRPr="00353F52" w:rsidRDefault="004B6124" w:rsidP="00ED6F8B">
      <w:pPr>
        <w:pStyle w:val="text"/>
        <w:numPr>
          <w:ilvl w:val="2"/>
          <w:numId w:val="12"/>
        </w:numPr>
        <w:tabs>
          <w:tab w:val="left" w:pos="720"/>
        </w:tabs>
        <w:rPr>
          <w:rFonts w:cs="Arial"/>
          <w:b/>
          <w:bCs/>
          <w:color w:val="000000" w:themeColor="text1"/>
        </w:rPr>
      </w:pPr>
      <w:r w:rsidRPr="00353F52">
        <w:rPr>
          <w:rFonts w:cs="Arial"/>
          <w:b/>
          <w:bCs/>
          <w:color w:val="000000" w:themeColor="text1"/>
        </w:rPr>
        <w:t>New Program ideas</w:t>
      </w:r>
    </w:p>
    <w:p w14:paraId="2DC69F9C" w14:textId="718416BC" w:rsidR="00C0105F" w:rsidRPr="00353F52" w:rsidRDefault="00C0105F" w:rsidP="00ED6F8B">
      <w:pPr>
        <w:pStyle w:val="text"/>
        <w:numPr>
          <w:ilvl w:val="0"/>
          <w:numId w:val="9"/>
        </w:numPr>
        <w:tabs>
          <w:tab w:val="left" w:pos="720"/>
        </w:tabs>
        <w:rPr>
          <w:rFonts w:cs="Arial"/>
          <w:color w:val="000000" w:themeColor="text1"/>
        </w:rPr>
      </w:pPr>
      <w:r w:rsidRPr="00353F52">
        <w:rPr>
          <w:rFonts w:cs="Arial"/>
          <w:color w:val="000000" w:themeColor="text1"/>
        </w:rPr>
        <w:t>Past ideas</w:t>
      </w:r>
    </w:p>
    <w:p w14:paraId="242EBC09" w14:textId="14E1B7AB" w:rsidR="00C0105F" w:rsidRPr="00353F52" w:rsidRDefault="00C0105F" w:rsidP="00ED6F8B">
      <w:pPr>
        <w:pStyle w:val="text"/>
        <w:numPr>
          <w:ilvl w:val="1"/>
          <w:numId w:val="9"/>
        </w:numPr>
        <w:tabs>
          <w:tab w:val="left" w:pos="720"/>
        </w:tabs>
        <w:rPr>
          <w:rFonts w:cs="Arial"/>
          <w:color w:val="000000" w:themeColor="text1"/>
        </w:rPr>
      </w:pPr>
      <w:proofErr w:type="gramStart"/>
      <w:r w:rsidRPr="00353F52">
        <w:rPr>
          <w:rFonts w:cs="Arial"/>
          <w:color w:val="000000" w:themeColor="text1"/>
        </w:rPr>
        <w:t>Current status</w:t>
      </w:r>
      <w:proofErr w:type="gramEnd"/>
      <w:r w:rsidRPr="00353F52">
        <w:rPr>
          <w:rFonts w:cs="Arial"/>
          <w:color w:val="000000" w:themeColor="text1"/>
        </w:rPr>
        <w:t xml:space="preserve"> on leak detection and sensing technologies for Low and Ultra GWP flammable refrigerants</w:t>
      </w:r>
    </w:p>
    <w:p w14:paraId="22CAB7CA" w14:textId="7D63705B" w:rsidR="004B6124" w:rsidRPr="00353F52" w:rsidRDefault="004B6124" w:rsidP="00ED6F8B">
      <w:pPr>
        <w:pStyle w:val="text"/>
        <w:numPr>
          <w:ilvl w:val="0"/>
          <w:numId w:val="9"/>
        </w:numPr>
        <w:tabs>
          <w:tab w:val="left" w:pos="720"/>
        </w:tabs>
        <w:rPr>
          <w:rFonts w:cs="Arial"/>
          <w:color w:val="000000" w:themeColor="text1"/>
        </w:rPr>
      </w:pPr>
      <w:r w:rsidRPr="00353F52">
        <w:rPr>
          <w:rFonts w:cs="Arial"/>
          <w:color w:val="000000" w:themeColor="text1"/>
        </w:rPr>
        <w:t>Feedback from TC 3</w:t>
      </w:r>
      <w:r w:rsidR="00293B65" w:rsidRPr="00353F52">
        <w:rPr>
          <w:rFonts w:cs="Arial"/>
          <w:color w:val="000000" w:themeColor="text1"/>
        </w:rPr>
        <w:t>.x</w:t>
      </w:r>
      <w:r w:rsidRPr="00353F52">
        <w:rPr>
          <w:rFonts w:cs="Arial"/>
          <w:color w:val="000000" w:themeColor="text1"/>
        </w:rPr>
        <w:t xml:space="preserve"> Combined Programs Virtual Meeting</w:t>
      </w:r>
    </w:p>
    <w:p w14:paraId="1C2C883B" w14:textId="77777777" w:rsidR="00C4738E" w:rsidRPr="00353F52" w:rsidRDefault="004B6124" w:rsidP="00ED6F8B">
      <w:pPr>
        <w:pStyle w:val="text"/>
        <w:numPr>
          <w:ilvl w:val="0"/>
          <w:numId w:val="9"/>
        </w:numPr>
        <w:tabs>
          <w:tab w:val="clear" w:pos="1440"/>
          <w:tab w:val="left" w:pos="720"/>
        </w:tabs>
        <w:spacing w:before="120"/>
        <w:rPr>
          <w:rFonts w:cs="Arial"/>
          <w:color w:val="000000" w:themeColor="text1"/>
        </w:rPr>
      </w:pPr>
      <w:r w:rsidRPr="00353F52">
        <w:rPr>
          <w:rFonts w:cs="Arial"/>
          <w:color w:val="000000" w:themeColor="text1"/>
        </w:rPr>
        <w:t xml:space="preserve">New </w:t>
      </w:r>
      <w:r w:rsidR="00722A2B" w:rsidRPr="00353F52">
        <w:rPr>
          <w:rFonts w:cs="Arial"/>
          <w:color w:val="000000" w:themeColor="text1"/>
        </w:rPr>
        <w:t xml:space="preserve">Program </w:t>
      </w:r>
      <w:r w:rsidRPr="00353F52">
        <w:rPr>
          <w:rFonts w:cs="Arial"/>
          <w:color w:val="000000" w:themeColor="text1"/>
        </w:rPr>
        <w:t xml:space="preserve">ideas </w:t>
      </w:r>
      <w:r w:rsidR="00AE3C3B" w:rsidRPr="00353F52">
        <w:rPr>
          <w:rFonts w:cs="Arial"/>
          <w:color w:val="000000" w:themeColor="text1"/>
        </w:rPr>
        <w:t>from the TC</w:t>
      </w:r>
    </w:p>
    <w:p w14:paraId="07F6B736" w14:textId="77777777" w:rsidR="004C57B5" w:rsidRDefault="004C57B5" w:rsidP="004C57B5">
      <w:pPr>
        <w:pStyle w:val="text"/>
        <w:tabs>
          <w:tab w:val="clear" w:pos="1440"/>
          <w:tab w:val="left" w:pos="720"/>
        </w:tabs>
        <w:spacing w:before="120"/>
        <w:ind w:left="0"/>
        <w:rPr>
          <w:rFonts w:cs="Arial"/>
        </w:rPr>
      </w:pPr>
    </w:p>
    <w:p w14:paraId="7A0874F4" w14:textId="34224DC9" w:rsidR="00437493" w:rsidRPr="00F40331" w:rsidRDefault="00DF59F3" w:rsidP="00ED6F8B">
      <w:pPr>
        <w:pStyle w:val="Heading1"/>
        <w:numPr>
          <w:ilvl w:val="1"/>
          <w:numId w:val="12"/>
        </w:numPr>
        <w:rPr>
          <w:rFonts w:cs="Arial"/>
          <w:b w:val="0"/>
          <w:bCs/>
        </w:rPr>
      </w:pPr>
      <w:r w:rsidRPr="00F40331">
        <w:rPr>
          <w:rFonts w:cs="Arial"/>
          <w:bCs/>
        </w:rPr>
        <w:t>RESEARCH</w:t>
      </w:r>
      <w:r w:rsidR="0030529A" w:rsidRPr="00F40331">
        <w:rPr>
          <w:rFonts w:cs="Arial"/>
          <w:bCs/>
        </w:rPr>
        <w:t xml:space="preserve"> </w:t>
      </w:r>
      <w:r w:rsidR="0030529A" w:rsidRPr="00F40331">
        <w:rPr>
          <w:rFonts w:cs="Arial"/>
          <w:b w:val="0"/>
          <w:bCs/>
        </w:rPr>
        <w:t>(</w:t>
      </w:r>
      <w:r w:rsidR="00300C67">
        <w:rPr>
          <w:rFonts w:cs="Arial"/>
          <w:b w:val="0"/>
          <w:bCs/>
        </w:rPr>
        <w:t>Henna Tangri</w:t>
      </w:r>
      <w:r w:rsidR="0030529A" w:rsidRPr="00F40331">
        <w:rPr>
          <w:rFonts w:cs="Arial"/>
          <w:b w:val="0"/>
          <w:bCs/>
        </w:rPr>
        <w:t>)</w:t>
      </w:r>
    </w:p>
    <w:p w14:paraId="44AF5978" w14:textId="22B3E13A" w:rsidR="00C121EC" w:rsidRDefault="004B6124" w:rsidP="00ED6F8B">
      <w:pPr>
        <w:pStyle w:val="text"/>
        <w:numPr>
          <w:ilvl w:val="2"/>
          <w:numId w:val="13"/>
        </w:numPr>
        <w:tabs>
          <w:tab w:val="clear" w:pos="1080"/>
          <w:tab w:val="left" w:pos="720"/>
        </w:tabs>
        <w:rPr>
          <w:rFonts w:cs="Arial"/>
          <w:b/>
          <w:bCs/>
        </w:rPr>
      </w:pPr>
      <w:r w:rsidRPr="00F40331">
        <w:rPr>
          <w:rFonts w:cs="Arial"/>
          <w:b/>
          <w:bCs/>
        </w:rPr>
        <w:t>Research Subcommittee Chair’s Meeting Report</w:t>
      </w:r>
    </w:p>
    <w:p w14:paraId="2BDA973F" w14:textId="77777777" w:rsidR="001C0505" w:rsidRPr="001C0505" w:rsidRDefault="001C0505" w:rsidP="00B3075D">
      <w:pPr>
        <w:pStyle w:val="text"/>
        <w:tabs>
          <w:tab w:val="clear" w:pos="1080"/>
          <w:tab w:val="left" w:pos="720"/>
        </w:tabs>
        <w:ind w:left="1440"/>
        <w:rPr>
          <w:rFonts w:cs="Arial"/>
          <w:color w:val="FF0000"/>
        </w:rPr>
      </w:pPr>
    </w:p>
    <w:p w14:paraId="6843B38A" w14:textId="7B683745" w:rsidR="00A36F1A" w:rsidRPr="00353F52" w:rsidRDefault="004B6124" w:rsidP="00ED6F8B">
      <w:pPr>
        <w:pStyle w:val="text"/>
        <w:numPr>
          <w:ilvl w:val="2"/>
          <w:numId w:val="13"/>
        </w:numPr>
        <w:tabs>
          <w:tab w:val="clear" w:pos="1080"/>
          <w:tab w:val="left" w:pos="720"/>
        </w:tabs>
        <w:rPr>
          <w:rFonts w:cs="Arial"/>
          <w:b/>
          <w:bCs/>
          <w:color w:val="000000" w:themeColor="text1"/>
        </w:rPr>
      </w:pPr>
      <w:r w:rsidRPr="00353F52">
        <w:rPr>
          <w:rFonts w:cs="Arial"/>
          <w:b/>
          <w:bCs/>
          <w:color w:val="000000" w:themeColor="text1"/>
        </w:rPr>
        <w:t>Current/Ongoing Research Activities</w:t>
      </w:r>
    </w:p>
    <w:p w14:paraId="4045ADBD" w14:textId="41629E2F" w:rsidR="00ED35E7" w:rsidRPr="00353F52" w:rsidRDefault="00ED35E7" w:rsidP="00ED35E7">
      <w:pPr>
        <w:pStyle w:val="text"/>
        <w:tabs>
          <w:tab w:val="clear" w:pos="360"/>
        </w:tabs>
        <w:ind w:left="1440"/>
        <w:rPr>
          <w:rFonts w:cs="Arial"/>
          <w:color w:val="000000" w:themeColor="text1"/>
        </w:rPr>
      </w:pPr>
      <w:r w:rsidRPr="00353F52">
        <w:rPr>
          <w:rFonts w:cs="Arial"/>
          <w:color w:val="000000" w:themeColor="text1"/>
        </w:rPr>
        <w:t xml:space="preserve">RP-1954: </w:t>
      </w:r>
      <w:r w:rsidR="0084419C" w:rsidRPr="00353F52">
        <w:rPr>
          <w:rFonts w:cs="Arial"/>
          <w:color w:val="000000" w:themeColor="text1"/>
        </w:rPr>
        <w:t>Work statement work is in progress based on RTAR comments.</w:t>
      </w:r>
    </w:p>
    <w:p w14:paraId="4C26EF3F" w14:textId="7F5B51E1" w:rsidR="00ED35E7" w:rsidRPr="00353F52" w:rsidRDefault="00ED35E7" w:rsidP="00ED35E7">
      <w:pPr>
        <w:pStyle w:val="text"/>
        <w:tabs>
          <w:tab w:val="clear" w:pos="360"/>
        </w:tabs>
        <w:ind w:left="1440"/>
        <w:rPr>
          <w:rFonts w:cs="Arial"/>
          <w:color w:val="000000" w:themeColor="text1"/>
        </w:rPr>
      </w:pPr>
      <w:r w:rsidRPr="00353F52">
        <w:rPr>
          <w:rFonts w:cs="Arial"/>
          <w:color w:val="000000" w:themeColor="text1"/>
        </w:rPr>
        <w:t xml:space="preserve">RP-1797: Milestone1 Review </w:t>
      </w:r>
      <w:r w:rsidR="0084419C" w:rsidRPr="00353F52">
        <w:rPr>
          <w:rFonts w:cs="Arial"/>
          <w:color w:val="000000" w:themeColor="text1"/>
        </w:rPr>
        <w:t>was</w:t>
      </w:r>
      <w:r w:rsidRPr="00353F52">
        <w:rPr>
          <w:rFonts w:cs="Arial"/>
          <w:color w:val="000000" w:themeColor="text1"/>
        </w:rPr>
        <w:t xml:space="preserve"> on 16</w:t>
      </w:r>
      <w:r w:rsidRPr="00353F52">
        <w:rPr>
          <w:rFonts w:cs="Arial"/>
          <w:color w:val="000000" w:themeColor="text1"/>
          <w:vertAlign w:val="superscript"/>
        </w:rPr>
        <w:t>th</w:t>
      </w:r>
      <w:r w:rsidRPr="00353F52">
        <w:rPr>
          <w:rFonts w:cs="Arial"/>
          <w:color w:val="000000" w:themeColor="text1"/>
        </w:rPr>
        <w:t xml:space="preserve"> Jan ’25.</w:t>
      </w:r>
      <w:r w:rsidR="0084419C" w:rsidRPr="00353F52">
        <w:rPr>
          <w:rFonts w:cs="Arial"/>
          <w:color w:val="000000" w:themeColor="text1"/>
        </w:rPr>
        <w:t xml:space="preserve"> Project has moved on to Phase II</w:t>
      </w:r>
    </w:p>
    <w:p w14:paraId="3FE1E053" w14:textId="4E470B87" w:rsidR="00ED35E7" w:rsidRPr="00353F52" w:rsidRDefault="00ED35E7" w:rsidP="001C0505">
      <w:pPr>
        <w:pStyle w:val="text"/>
        <w:tabs>
          <w:tab w:val="clear" w:pos="360"/>
        </w:tabs>
        <w:ind w:left="1440"/>
        <w:rPr>
          <w:rFonts w:cs="Arial"/>
          <w:color w:val="000000" w:themeColor="text1"/>
        </w:rPr>
      </w:pPr>
      <w:r w:rsidRPr="00353F52">
        <w:rPr>
          <w:rFonts w:cs="Arial"/>
          <w:color w:val="000000" w:themeColor="text1"/>
        </w:rPr>
        <w:t xml:space="preserve">RP-1851: During the fall meeting, the Research Activities Subcommittee (RAS) of RAC reviewed the subject Work Statement (WS) and voted 5-0-0-1 CNV to </w:t>
      </w:r>
      <w:r w:rsidRPr="00353F52">
        <w:rPr>
          <w:rFonts w:cs="Arial"/>
          <w:color w:val="000000" w:themeColor="text1"/>
          <w:u w:val="single"/>
        </w:rPr>
        <w:t>return with comments</w:t>
      </w:r>
      <w:r w:rsidRPr="00353F52">
        <w:rPr>
          <w:rFonts w:cs="Arial"/>
          <w:color w:val="000000" w:themeColor="text1"/>
        </w:rPr>
        <w:t>.</w:t>
      </w:r>
      <w:r w:rsidR="0084419C" w:rsidRPr="00353F52">
        <w:rPr>
          <w:rFonts w:cs="Arial"/>
          <w:color w:val="000000" w:themeColor="text1"/>
        </w:rPr>
        <w:t xml:space="preserve"> </w:t>
      </w:r>
      <w:proofErr w:type="gramStart"/>
      <w:r w:rsidR="0084419C" w:rsidRPr="00353F52">
        <w:rPr>
          <w:rFonts w:cs="Arial"/>
          <w:color w:val="000000" w:themeColor="text1"/>
        </w:rPr>
        <w:t>Work</w:t>
      </w:r>
      <w:proofErr w:type="gramEnd"/>
      <w:r w:rsidR="0084419C" w:rsidRPr="00353F52">
        <w:rPr>
          <w:rFonts w:cs="Arial"/>
          <w:color w:val="000000" w:themeColor="text1"/>
        </w:rPr>
        <w:t xml:space="preserve"> statement </w:t>
      </w:r>
      <w:r w:rsidR="00353F52" w:rsidRPr="00353F52">
        <w:rPr>
          <w:rFonts w:cs="Arial"/>
          <w:color w:val="000000" w:themeColor="text1"/>
        </w:rPr>
        <w:t>has been updated</w:t>
      </w:r>
      <w:r w:rsidR="0084419C" w:rsidRPr="00353F52">
        <w:rPr>
          <w:rFonts w:cs="Arial"/>
          <w:color w:val="000000" w:themeColor="text1"/>
        </w:rPr>
        <w:t xml:space="preserve"> based on RAC’s comments.</w:t>
      </w:r>
      <w:r w:rsidR="00353F52" w:rsidRPr="00353F52">
        <w:rPr>
          <w:rFonts w:cs="Arial"/>
          <w:color w:val="000000" w:themeColor="text1"/>
        </w:rPr>
        <w:t xml:space="preserve"> Members of the committee will need to approve re-submission.</w:t>
      </w:r>
    </w:p>
    <w:p w14:paraId="456A3067" w14:textId="2748AD8B" w:rsidR="004B6124" w:rsidRPr="00353F52" w:rsidRDefault="00831A68" w:rsidP="00ED6F8B">
      <w:pPr>
        <w:pStyle w:val="text"/>
        <w:numPr>
          <w:ilvl w:val="2"/>
          <w:numId w:val="14"/>
        </w:numPr>
        <w:tabs>
          <w:tab w:val="clear" w:pos="1440"/>
          <w:tab w:val="left" w:pos="720"/>
        </w:tabs>
        <w:ind w:left="1440"/>
        <w:rPr>
          <w:rFonts w:cs="Arial"/>
          <w:b/>
          <w:bCs/>
          <w:color w:val="000000" w:themeColor="text1"/>
        </w:rPr>
      </w:pPr>
      <w:r w:rsidRPr="00353F52">
        <w:rPr>
          <w:rFonts w:cs="Arial"/>
          <w:b/>
          <w:bCs/>
          <w:color w:val="000000" w:themeColor="text1"/>
        </w:rPr>
        <w:t xml:space="preserve">Old </w:t>
      </w:r>
      <w:r w:rsidR="004B6124" w:rsidRPr="00353F52">
        <w:rPr>
          <w:rFonts w:cs="Arial"/>
          <w:b/>
          <w:bCs/>
          <w:color w:val="000000" w:themeColor="text1"/>
        </w:rPr>
        <w:t xml:space="preserve">Research </w:t>
      </w:r>
      <w:r w:rsidR="00262DAE" w:rsidRPr="00353F52">
        <w:rPr>
          <w:rFonts w:cs="Arial"/>
          <w:b/>
          <w:bCs/>
          <w:color w:val="000000" w:themeColor="text1"/>
        </w:rPr>
        <w:t>i</w:t>
      </w:r>
      <w:r w:rsidR="004B6124" w:rsidRPr="00353F52">
        <w:rPr>
          <w:rFonts w:cs="Arial"/>
          <w:b/>
          <w:bCs/>
          <w:color w:val="000000" w:themeColor="text1"/>
        </w:rPr>
        <w:t>deas</w:t>
      </w:r>
    </w:p>
    <w:p w14:paraId="2CD9AF4F" w14:textId="4A058E51" w:rsidR="00831A68" w:rsidRPr="00353F52" w:rsidRDefault="00831A68" w:rsidP="00ED6F8B">
      <w:pPr>
        <w:pStyle w:val="text"/>
        <w:numPr>
          <w:ilvl w:val="2"/>
          <w:numId w:val="14"/>
        </w:numPr>
        <w:tabs>
          <w:tab w:val="left" w:pos="720"/>
        </w:tabs>
        <w:ind w:hanging="1440"/>
        <w:rPr>
          <w:rFonts w:cs="Arial"/>
          <w:b/>
          <w:bCs/>
          <w:color w:val="000000" w:themeColor="text1"/>
        </w:rPr>
      </w:pPr>
      <w:r w:rsidRPr="00353F52">
        <w:rPr>
          <w:rFonts w:cs="Arial"/>
          <w:b/>
          <w:bCs/>
          <w:color w:val="000000" w:themeColor="text1"/>
        </w:rPr>
        <w:t xml:space="preserve">New Research ideas </w:t>
      </w:r>
    </w:p>
    <w:p w14:paraId="5744A3EF" w14:textId="767F6558" w:rsidR="00831A68" w:rsidRPr="00353F52" w:rsidRDefault="00831A68" w:rsidP="00ED6F8B">
      <w:pPr>
        <w:pStyle w:val="text"/>
        <w:numPr>
          <w:ilvl w:val="0"/>
          <w:numId w:val="15"/>
        </w:numPr>
        <w:tabs>
          <w:tab w:val="clear" w:pos="1080"/>
          <w:tab w:val="left" w:pos="720"/>
        </w:tabs>
        <w:rPr>
          <w:rFonts w:cs="Arial"/>
          <w:color w:val="000000" w:themeColor="text1"/>
        </w:rPr>
      </w:pPr>
      <w:r w:rsidRPr="00353F52">
        <w:rPr>
          <w:rFonts w:cs="Arial"/>
          <w:color w:val="000000" w:themeColor="text1"/>
        </w:rPr>
        <w:t>Feedback from TC 3</w:t>
      </w:r>
      <w:r w:rsidR="00BA5918" w:rsidRPr="00353F52">
        <w:rPr>
          <w:rFonts w:cs="Arial"/>
          <w:color w:val="000000" w:themeColor="text1"/>
        </w:rPr>
        <w:t>.x</w:t>
      </w:r>
      <w:r w:rsidRPr="00353F52">
        <w:rPr>
          <w:rFonts w:cs="Arial"/>
          <w:color w:val="000000" w:themeColor="text1"/>
        </w:rPr>
        <w:t xml:space="preserve"> Combined Programs Virtual Meeting</w:t>
      </w:r>
    </w:p>
    <w:p w14:paraId="5F238AF0" w14:textId="0FAB90F5" w:rsidR="00831A68" w:rsidRPr="00353F52" w:rsidRDefault="004B6124" w:rsidP="00ED6F8B">
      <w:pPr>
        <w:pStyle w:val="text"/>
        <w:numPr>
          <w:ilvl w:val="0"/>
          <w:numId w:val="15"/>
        </w:numPr>
        <w:tabs>
          <w:tab w:val="clear" w:pos="1080"/>
          <w:tab w:val="left" w:pos="720"/>
        </w:tabs>
        <w:rPr>
          <w:rFonts w:cs="Arial"/>
          <w:b/>
          <w:color w:val="000000" w:themeColor="text1"/>
        </w:rPr>
      </w:pPr>
      <w:r w:rsidRPr="00353F52">
        <w:rPr>
          <w:rFonts w:cs="Arial"/>
          <w:color w:val="000000" w:themeColor="text1"/>
        </w:rPr>
        <w:t xml:space="preserve">New </w:t>
      </w:r>
      <w:r w:rsidR="00722A2B" w:rsidRPr="00353F52">
        <w:rPr>
          <w:rFonts w:cs="Arial"/>
          <w:color w:val="000000" w:themeColor="text1"/>
        </w:rPr>
        <w:t xml:space="preserve">Research </w:t>
      </w:r>
      <w:r w:rsidRPr="00353F52">
        <w:rPr>
          <w:rFonts w:cs="Arial"/>
          <w:color w:val="000000" w:themeColor="text1"/>
        </w:rPr>
        <w:t xml:space="preserve">ideas </w:t>
      </w:r>
      <w:r w:rsidR="00AE3C3B" w:rsidRPr="00353F52">
        <w:rPr>
          <w:rFonts w:cs="Arial"/>
          <w:color w:val="000000" w:themeColor="text1"/>
        </w:rPr>
        <w:t>from the TC</w:t>
      </w:r>
    </w:p>
    <w:p w14:paraId="43A2860F" w14:textId="619B9A3F" w:rsidR="008C7C02" w:rsidRPr="00F40331" w:rsidRDefault="008C7C02" w:rsidP="00ED6F8B">
      <w:pPr>
        <w:pStyle w:val="Heading1"/>
        <w:numPr>
          <w:ilvl w:val="1"/>
          <w:numId w:val="14"/>
        </w:numPr>
        <w:ind w:left="1166" w:hanging="806"/>
        <w:rPr>
          <w:rFonts w:cs="Arial"/>
        </w:rPr>
      </w:pPr>
      <w:r w:rsidRPr="00F40331">
        <w:rPr>
          <w:rFonts w:cs="Arial"/>
        </w:rPr>
        <w:t xml:space="preserve">STANDARDS </w:t>
      </w:r>
      <w:r w:rsidRPr="00F40331">
        <w:rPr>
          <w:rFonts w:cs="Arial"/>
          <w:b w:val="0"/>
          <w:bCs/>
        </w:rPr>
        <w:t>(</w:t>
      </w:r>
      <w:r w:rsidR="00A43237">
        <w:rPr>
          <w:rFonts w:cs="Arial"/>
          <w:b w:val="0"/>
          <w:bCs/>
        </w:rPr>
        <w:t>Casey</w:t>
      </w:r>
      <w:r w:rsidR="00E94072">
        <w:rPr>
          <w:rFonts w:cs="Arial"/>
          <w:b w:val="0"/>
          <w:bCs/>
        </w:rPr>
        <w:t xml:space="preserve"> </w:t>
      </w:r>
      <w:proofErr w:type="spellStart"/>
      <w:r w:rsidR="00E94072">
        <w:rPr>
          <w:rFonts w:cs="Arial"/>
          <w:b w:val="0"/>
          <w:bCs/>
        </w:rPr>
        <w:t>Scrugs</w:t>
      </w:r>
      <w:proofErr w:type="spellEnd"/>
      <w:r w:rsidRPr="00F40331">
        <w:rPr>
          <w:rFonts w:cs="Arial"/>
          <w:b w:val="0"/>
          <w:bCs/>
        </w:rPr>
        <w:t>)</w:t>
      </w:r>
    </w:p>
    <w:p w14:paraId="56EBD8CB" w14:textId="0342626E" w:rsidR="00831A68" w:rsidRPr="00353F52" w:rsidRDefault="00831A68" w:rsidP="00831A68">
      <w:pPr>
        <w:pStyle w:val="ListParagraph"/>
        <w:tabs>
          <w:tab w:val="left" w:pos="1440"/>
        </w:tabs>
        <w:ind w:left="1164" w:hanging="444"/>
        <w:rPr>
          <w:rFonts w:ascii="Arial" w:hAnsi="Arial" w:cs="Arial"/>
          <w:color w:val="000000" w:themeColor="text1"/>
          <w:sz w:val="20"/>
          <w:szCs w:val="20"/>
        </w:rPr>
      </w:pPr>
      <w:r w:rsidRPr="00353F52">
        <w:rPr>
          <w:rFonts w:ascii="Arial" w:eastAsia="Times New Roman" w:hAnsi="Arial" w:cs="Arial"/>
          <w:b/>
          <w:bCs/>
          <w:color w:val="000000" w:themeColor="text1"/>
          <w:sz w:val="20"/>
          <w:szCs w:val="20"/>
        </w:rPr>
        <w:t>8.4.1</w:t>
      </w:r>
      <w:r w:rsidRPr="00353F52">
        <w:rPr>
          <w:rFonts w:ascii="Arial" w:eastAsia="Times New Roman" w:hAnsi="Arial" w:cs="Arial"/>
          <w:b/>
          <w:bCs/>
          <w:color w:val="000000" w:themeColor="text1"/>
          <w:sz w:val="20"/>
          <w:szCs w:val="20"/>
        </w:rPr>
        <w:tab/>
        <w:t>Current Standards</w:t>
      </w:r>
    </w:p>
    <w:p w14:paraId="4CFDCD95" w14:textId="3706F950" w:rsidR="008C7C02" w:rsidRPr="00353F52" w:rsidRDefault="008C7C02" w:rsidP="00ED6F8B">
      <w:pPr>
        <w:pStyle w:val="text"/>
        <w:numPr>
          <w:ilvl w:val="0"/>
          <w:numId w:val="16"/>
        </w:numPr>
        <w:tabs>
          <w:tab w:val="clear" w:pos="1080"/>
          <w:tab w:val="clear" w:pos="1440"/>
          <w:tab w:val="left" w:pos="1800"/>
        </w:tabs>
        <w:ind w:left="1800" w:hanging="360"/>
        <w:rPr>
          <w:rFonts w:cs="Arial"/>
          <w:b/>
          <w:bCs/>
          <w:color w:val="000000" w:themeColor="text1"/>
        </w:rPr>
      </w:pPr>
      <w:r w:rsidRPr="00353F52">
        <w:rPr>
          <w:rFonts w:cs="Arial"/>
          <w:color w:val="000000" w:themeColor="text1"/>
        </w:rPr>
        <w:t xml:space="preserve">ANSI/ASHRAE Standard 34 (Designation &amp; Safety Classification of Refrigerants) – </w:t>
      </w:r>
      <w:r w:rsidR="00321915" w:rsidRPr="00353F52">
        <w:rPr>
          <w:rFonts w:cs="Arial"/>
          <w:color w:val="000000" w:themeColor="text1"/>
        </w:rPr>
        <w:t>Julie Majurin</w:t>
      </w:r>
    </w:p>
    <w:p w14:paraId="30031A4A" w14:textId="4714A7AB" w:rsidR="002E45BC" w:rsidRPr="00353F52" w:rsidRDefault="008C7C02" w:rsidP="00ED6F8B">
      <w:pPr>
        <w:pStyle w:val="text"/>
        <w:numPr>
          <w:ilvl w:val="0"/>
          <w:numId w:val="16"/>
        </w:numPr>
        <w:tabs>
          <w:tab w:val="clear" w:pos="1080"/>
          <w:tab w:val="clear" w:pos="1440"/>
          <w:tab w:val="left" w:pos="1800"/>
        </w:tabs>
        <w:ind w:left="1800" w:hanging="360"/>
        <w:rPr>
          <w:rFonts w:cs="Arial"/>
          <w:color w:val="000000" w:themeColor="text1"/>
        </w:rPr>
      </w:pPr>
      <w:r w:rsidRPr="00353F52">
        <w:rPr>
          <w:rFonts w:cs="Arial"/>
          <w:color w:val="000000" w:themeColor="text1"/>
        </w:rPr>
        <w:t>ASHRAE Guideline 6 (Refrigerant Information Recommended for Product Development and Standards)</w:t>
      </w:r>
      <w:r w:rsidR="00F320B4" w:rsidRPr="00353F52">
        <w:rPr>
          <w:rFonts w:cs="Arial"/>
          <w:color w:val="000000" w:themeColor="text1"/>
        </w:rPr>
        <w:t xml:space="preserve">: Casey </w:t>
      </w:r>
      <w:proofErr w:type="spellStart"/>
      <w:r w:rsidR="00E94072" w:rsidRPr="00353F52">
        <w:rPr>
          <w:rFonts w:cs="Arial"/>
          <w:color w:val="000000" w:themeColor="text1"/>
        </w:rPr>
        <w:t>Scrugs</w:t>
      </w:r>
      <w:proofErr w:type="spellEnd"/>
    </w:p>
    <w:p w14:paraId="6DBEE4B5" w14:textId="55869B03" w:rsidR="00831A68" w:rsidRPr="00353F52" w:rsidRDefault="008C7C02" w:rsidP="00ED6F8B">
      <w:pPr>
        <w:pStyle w:val="text"/>
        <w:numPr>
          <w:ilvl w:val="0"/>
          <w:numId w:val="16"/>
        </w:numPr>
        <w:tabs>
          <w:tab w:val="clear" w:pos="1080"/>
          <w:tab w:val="clear" w:pos="1440"/>
          <w:tab w:val="left" w:pos="1800"/>
        </w:tabs>
        <w:ind w:left="1800" w:hanging="360"/>
        <w:rPr>
          <w:rFonts w:cs="Arial"/>
          <w:b/>
          <w:bCs/>
          <w:color w:val="000000" w:themeColor="text1"/>
        </w:rPr>
      </w:pPr>
      <w:r w:rsidRPr="00353F52">
        <w:rPr>
          <w:rFonts w:cs="Arial"/>
          <w:color w:val="000000" w:themeColor="text1"/>
        </w:rPr>
        <w:t>ASHRAE Guideline 39 (Method of Test for Measuring Fractionated Compositions of Refrigerant Blends)</w:t>
      </w:r>
      <w:r w:rsidR="0065126F" w:rsidRPr="00353F52">
        <w:rPr>
          <w:rFonts w:cs="Arial"/>
          <w:color w:val="000000" w:themeColor="text1"/>
        </w:rPr>
        <w:t xml:space="preserve">: </w:t>
      </w:r>
      <w:r w:rsidR="002A0D85" w:rsidRPr="00353F52">
        <w:rPr>
          <w:rFonts w:cs="Arial"/>
          <w:color w:val="000000" w:themeColor="text1"/>
        </w:rPr>
        <w:t>Published 2024</w:t>
      </w:r>
      <w:r w:rsidRPr="00353F52">
        <w:rPr>
          <w:rFonts w:cs="Arial"/>
          <w:color w:val="000000" w:themeColor="text1"/>
        </w:rPr>
        <w:t xml:space="preserve"> </w:t>
      </w:r>
    </w:p>
    <w:p w14:paraId="7196DCD3" w14:textId="35D22E34" w:rsidR="008C7C02" w:rsidRPr="00353F52" w:rsidRDefault="008C7C02" w:rsidP="00ED6F8B">
      <w:pPr>
        <w:pStyle w:val="text"/>
        <w:numPr>
          <w:ilvl w:val="2"/>
          <w:numId w:val="18"/>
        </w:numPr>
        <w:tabs>
          <w:tab w:val="clear" w:pos="1080"/>
        </w:tabs>
        <w:rPr>
          <w:rFonts w:cs="Arial"/>
          <w:b/>
          <w:bCs/>
          <w:color w:val="000000" w:themeColor="text1"/>
        </w:rPr>
      </w:pPr>
      <w:r w:rsidRPr="00353F52">
        <w:rPr>
          <w:rFonts w:cs="Arial"/>
          <w:b/>
          <w:bCs/>
          <w:color w:val="000000" w:themeColor="text1"/>
        </w:rPr>
        <w:t xml:space="preserve">New Standard ideas </w:t>
      </w:r>
    </w:p>
    <w:p w14:paraId="0863B24E" w14:textId="659D066D" w:rsidR="007F1502" w:rsidRPr="00353F52" w:rsidRDefault="00B40CAC" w:rsidP="007F1502">
      <w:pPr>
        <w:pStyle w:val="text"/>
        <w:tabs>
          <w:tab w:val="clear" w:pos="1080"/>
        </w:tabs>
        <w:ind w:left="1386"/>
        <w:rPr>
          <w:rFonts w:cs="Arial"/>
          <w:color w:val="000000" w:themeColor="text1"/>
        </w:rPr>
      </w:pPr>
      <w:r w:rsidRPr="00353F52">
        <w:rPr>
          <w:rFonts w:cs="Arial"/>
          <w:color w:val="000000" w:themeColor="text1"/>
        </w:rPr>
        <w:t>SPC-173</w:t>
      </w:r>
      <w:r w:rsidR="00E9481D" w:rsidRPr="00353F52">
        <w:rPr>
          <w:rFonts w:cs="Arial"/>
          <w:color w:val="000000" w:themeColor="text1"/>
        </w:rPr>
        <w:t>- Method of test to determine the performance of halocarbon refrigerant leak detector</w:t>
      </w:r>
      <w:r w:rsidRPr="00353F52">
        <w:rPr>
          <w:rFonts w:cs="Arial"/>
          <w:color w:val="000000" w:themeColor="text1"/>
        </w:rPr>
        <w:t>-Reaffirmed in 2020.</w:t>
      </w:r>
      <w:r w:rsidR="00E9481D" w:rsidRPr="00353F52">
        <w:rPr>
          <w:rFonts w:cs="Arial"/>
          <w:color w:val="000000" w:themeColor="text1"/>
        </w:rPr>
        <w:t xml:space="preserve"> Need to be reaffirmed. On a </w:t>
      </w:r>
      <w:proofErr w:type="gramStart"/>
      <w:r w:rsidR="00E9481D" w:rsidRPr="00353F52">
        <w:rPr>
          <w:rFonts w:cs="Arial"/>
          <w:color w:val="000000" w:themeColor="text1"/>
        </w:rPr>
        <w:t>5 year</w:t>
      </w:r>
      <w:proofErr w:type="gramEnd"/>
      <w:r w:rsidR="00E9481D" w:rsidRPr="00353F52">
        <w:rPr>
          <w:rFonts w:cs="Arial"/>
          <w:color w:val="000000" w:themeColor="text1"/>
        </w:rPr>
        <w:t xml:space="preserve"> cycle. </w:t>
      </w:r>
    </w:p>
    <w:p w14:paraId="46644C46" w14:textId="6A5D4BC1" w:rsidR="00B40CAC" w:rsidRPr="00353F52" w:rsidRDefault="00B40CAC" w:rsidP="007F1502">
      <w:pPr>
        <w:pStyle w:val="text"/>
        <w:tabs>
          <w:tab w:val="clear" w:pos="1080"/>
        </w:tabs>
        <w:ind w:left="1386"/>
        <w:rPr>
          <w:rFonts w:cs="Arial"/>
          <w:color w:val="000000" w:themeColor="text1"/>
        </w:rPr>
      </w:pPr>
      <w:r w:rsidRPr="00353F52">
        <w:rPr>
          <w:rFonts w:cs="Arial"/>
          <w:color w:val="000000" w:themeColor="text1"/>
        </w:rPr>
        <w:t xml:space="preserve">SPC-147 with SSPC 147 on continuous maintenance, voted to </w:t>
      </w:r>
      <w:proofErr w:type="gramStart"/>
      <w:r w:rsidRPr="00353F52">
        <w:rPr>
          <w:rFonts w:cs="Arial"/>
          <w:color w:val="000000" w:themeColor="text1"/>
        </w:rPr>
        <w:t>republish</w:t>
      </w:r>
      <w:proofErr w:type="gramEnd"/>
      <w:r w:rsidRPr="00353F52">
        <w:rPr>
          <w:rFonts w:cs="Arial"/>
          <w:color w:val="000000" w:themeColor="text1"/>
        </w:rPr>
        <w:t xml:space="preserve"> as version 2025. 7 or 8 approved </w:t>
      </w:r>
      <w:r w:rsidR="00E94072" w:rsidRPr="00353F52">
        <w:rPr>
          <w:rFonts w:cs="Arial"/>
          <w:color w:val="000000" w:themeColor="text1"/>
        </w:rPr>
        <w:t>addenda.</w:t>
      </w:r>
      <w:r w:rsidRPr="00353F52">
        <w:rPr>
          <w:rFonts w:cs="Arial"/>
          <w:color w:val="000000" w:themeColor="text1"/>
        </w:rPr>
        <w:t xml:space="preserve"> Will need additional membership.</w:t>
      </w:r>
    </w:p>
    <w:p w14:paraId="32265048" w14:textId="52286569" w:rsidR="00B40CAC" w:rsidRPr="00353F52" w:rsidRDefault="00B40CAC" w:rsidP="00C0105F">
      <w:pPr>
        <w:pStyle w:val="text"/>
        <w:tabs>
          <w:tab w:val="clear" w:pos="1080"/>
        </w:tabs>
        <w:ind w:left="1386"/>
        <w:rPr>
          <w:rFonts w:cs="Arial"/>
          <w:color w:val="000000" w:themeColor="text1"/>
        </w:rPr>
      </w:pPr>
      <w:r w:rsidRPr="00353F52">
        <w:rPr>
          <w:rFonts w:cs="Arial"/>
          <w:color w:val="000000" w:themeColor="text1"/>
        </w:rPr>
        <w:t xml:space="preserve">Scope: Reducing the leak of refrigerants. (changes scope from halogenated to all refrigerants </w:t>
      </w:r>
      <w:proofErr w:type="spellStart"/>
      <w:r w:rsidRPr="00353F52">
        <w:rPr>
          <w:rFonts w:cs="Arial"/>
          <w:color w:val="000000" w:themeColor="text1"/>
        </w:rPr>
        <w:t>ex</w:t>
      </w:r>
      <w:r w:rsidR="00E94072" w:rsidRPr="00353F52">
        <w:rPr>
          <w:rFonts w:cs="Arial"/>
          <w:color w:val="000000" w:themeColor="text1"/>
        </w:rPr>
        <w:t>e</w:t>
      </w:r>
      <w:r w:rsidRPr="00353F52">
        <w:rPr>
          <w:rFonts w:cs="Arial"/>
          <w:color w:val="000000" w:themeColor="text1"/>
        </w:rPr>
        <w:t>pt</w:t>
      </w:r>
      <w:proofErr w:type="spellEnd"/>
      <w:r w:rsidRPr="00353F52">
        <w:rPr>
          <w:rFonts w:cs="Arial"/>
          <w:color w:val="000000" w:themeColor="text1"/>
        </w:rPr>
        <w:t xml:space="preserve"> ammonia). One of 12 ASHRAE decarb standard for critical concerns. </w:t>
      </w:r>
    </w:p>
    <w:p w14:paraId="61E7FBE2" w14:textId="7693FC22" w:rsidR="0096757B" w:rsidRPr="00353F52" w:rsidRDefault="00802A09" w:rsidP="001454D1">
      <w:pPr>
        <w:pStyle w:val="text"/>
        <w:tabs>
          <w:tab w:val="clear" w:pos="1080"/>
        </w:tabs>
        <w:ind w:left="1386"/>
        <w:rPr>
          <w:rFonts w:cs="Arial"/>
          <w:color w:val="000000" w:themeColor="text1"/>
        </w:rPr>
      </w:pPr>
      <w:r w:rsidRPr="00353F52">
        <w:rPr>
          <w:rFonts w:cs="Arial"/>
          <w:color w:val="000000" w:themeColor="text1"/>
        </w:rPr>
        <w:t xml:space="preserve">Change to </w:t>
      </w:r>
      <w:r w:rsidR="00E9481D" w:rsidRPr="00353F52">
        <w:rPr>
          <w:rFonts w:cs="Arial"/>
          <w:color w:val="000000" w:themeColor="text1"/>
        </w:rPr>
        <w:t xml:space="preserve">name and </w:t>
      </w:r>
      <w:r w:rsidRPr="00353F52">
        <w:rPr>
          <w:rFonts w:cs="Arial"/>
          <w:color w:val="000000" w:themeColor="text1"/>
        </w:rPr>
        <w:t>scope submitted. Danny needs to check if scope change was approved.</w:t>
      </w:r>
    </w:p>
    <w:p w14:paraId="3146FFAD" w14:textId="626F89B3" w:rsidR="00A43EF6" w:rsidRPr="00353F52" w:rsidRDefault="00A43EF6" w:rsidP="001454D1">
      <w:pPr>
        <w:pStyle w:val="text"/>
        <w:tabs>
          <w:tab w:val="clear" w:pos="1080"/>
        </w:tabs>
        <w:ind w:left="1386"/>
        <w:rPr>
          <w:rFonts w:cs="Arial"/>
          <w:color w:val="000000" w:themeColor="text1"/>
        </w:rPr>
      </w:pPr>
      <w:r w:rsidRPr="00353F52">
        <w:rPr>
          <w:rFonts w:cs="Arial"/>
          <w:color w:val="000000" w:themeColor="text1"/>
        </w:rPr>
        <w:lastRenderedPageBreak/>
        <w:t xml:space="preserve">SPC-196P: Working on this since 2010. Phil Johnson chair. </w:t>
      </w:r>
    </w:p>
    <w:p w14:paraId="799D2107" w14:textId="1F1E870A" w:rsidR="00E9481D" w:rsidRPr="00353F52" w:rsidRDefault="00E9481D" w:rsidP="001454D1">
      <w:pPr>
        <w:pStyle w:val="text"/>
        <w:tabs>
          <w:tab w:val="clear" w:pos="1080"/>
        </w:tabs>
        <w:ind w:left="1386"/>
        <w:rPr>
          <w:rFonts w:cs="Arial"/>
          <w:color w:val="000000" w:themeColor="text1"/>
        </w:rPr>
      </w:pPr>
      <w:r w:rsidRPr="00353F52">
        <w:rPr>
          <w:rFonts w:cs="Arial"/>
          <w:color w:val="000000" w:themeColor="text1"/>
        </w:rPr>
        <w:t xml:space="preserve">Will request standards committee to change to continuous maintenance document. </w:t>
      </w:r>
    </w:p>
    <w:p w14:paraId="6210AC6C" w14:textId="729EAF16" w:rsidR="0096757B" w:rsidRPr="00353F52" w:rsidRDefault="0096757B" w:rsidP="001454D1">
      <w:pPr>
        <w:pStyle w:val="text"/>
        <w:tabs>
          <w:tab w:val="clear" w:pos="1080"/>
        </w:tabs>
        <w:ind w:left="1386"/>
        <w:rPr>
          <w:rFonts w:cs="Arial"/>
          <w:color w:val="000000" w:themeColor="text1"/>
        </w:rPr>
      </w:pPr>
      <w:r w:rsidRPr="00353F52">
        <w:rPr>
          <w:rFonts w:cs="Arial"/>
          <w:color w:val="000000" w:themeColor="text1"/>
        </w:rPr>
        <w:t xml:space="preserve">Background information: TC 3.8 was the cognizant TC that proposed the creation of a new standard, Standard 196P. TC 3.8 has recently merged into TC </w:t>
      </w:r>
      <w:proofErr w:type="gramStart"/>
      <w:r w:rsidRPr="00353F52">
        <w:rPr>
          <w:rFonts w:cs="Arial"/>
          <w:color w:val="000000" w:themeColor="text1"/>
        </w:rPr>
        <w:t>3.1,</w:t>
      </w:r>
      <w:proofErr w:type="gramEnd"/>
      <w:r w:rsidRPr="00353F52">
        <w:rPr>
          <w:rFonts w:cs="Arial"/>
          <w:color w:val="000000" w:themeColor="text1"/>
        </w:rPr>
        <w:t xml:space="preserve"> hence TC 3.1 will become the new cognizant TC for Standard 196P.</w:t>
      </w:r>
    </w:p>
    <w:p w14:paraId="62E3C7D9" w14:textId="19F70F40" w:rsidR="00A43EF6" w:rsidRPr="00353F52" w:rsidRDefault="00A43EF6" w:rsidP="001454D1">
      <w:pPr>
        <w:pStyle w:val="text"/>
        <w:tabs>
          <w:tab w:val="clear" w:pos="1080"/>
        </w:tabs>
        <w:ind w:left="1386"/>
        <w:rPr>
          <w:rFonts w:cs="Arial"/>
          <w:color w:val="000000" w:themeColor="text1"/>
        </w:rPr>
      </w:pPr>
      <w:r w:rsidRPr="00353F52">
        <w:rPr>
          <w:rFonts w:cs="Arial"/>
          <w:color w:val="000000" w:themeColor="text1"/>
        </w:rPr>
        <w:t>TC3.1 vote</w:t>
      </w:r>
      <w:r w:rsidR="00C0105F" w:rsidRPr="00353F52">
        <w:rPr>
          <w:rFonts w:cs="Arial"/>
          <w:color w:val="000000" w:themeColor="text1"/>
        </w:rPr>
        <w:t>d</w:t>
      </w:r>
      <w:r w:rsidRPr="00353F52">
        <w:rPr>
          <w:rFonts w:cs="Arial"/>
          <w:color w:val="000000" w:themeColor="text1"/>
        </w:rPr>
        <w:t xml:space="preserve"> on putting this standard on continuous maintenance. MOT to test expansion valves </w:t>
      </w:r>
    </w:p>
    <w:p w14:paraId="505CFDC1" w14:textId="77777777" w:rsidR="00B40CAC" w:rsidRPr="00353F52" w:rsidRDefault="00B40CAC" w:rsidP="007F1502">
      <w:pPr>
        <w:pStyle w:val="text"/>
        <w:tabs>
          <w:tab w:val="clear" w:pos="1080"/>
        </w:tabs>
        <w:ind w:left="1386"/>
        <w:rPr>
          <w:rFonts w:cs="Arial"/>
          <w:b/>
          <w:bCs/>
          <w:color w:val="000000" w:themeColor="text1"/>
        </w:rPr>
      </w:pPr>
    </w:p>
    <w:p w14:paraId="442DF7E0" w14:textId="456441C9" w:rsidR="00234DA7" w:rsidRPr="00F40331" w:rsidRDefault="009F5B2C" w:rsidP="00DD24E6">
      <w:pPr>
        <w:pStyle w:val="Heading1"/>
        <w:spacing w:before="0"/>
        <w:rPr>
          <w:rFonts w:cs="Arial"/>
        </w:rPr>
      </w:pPr>
      <w:r w:rsidRPr="00F40331">
        <w:rPr>
          <w:rFonts w:cs="Arial"/>
        </w:rPr>
        <w:t>9</w:t>
      </w:r>
      <w:r w:rsidR="00353F52" w:rsidRPr="00F40331">
        <w:rPr>
          <w:rFonts w:cs="Arial"/>
        </w:rPr>
        <w:t>. WEBSITE</w:t>
      </w:r>
      <w:r w:rsidR="00234DA7" w:rsidRPr="00F40331">
        <w:rPr>
          <w:rFonts w:cs="Arial"/>
        </w:rPr>
        <w:t xml:space="preserve"> </w:t>
      </w:r>
      <w:r w:rsidR="00234DA7" w:rsidRPr="00F40331">
        <w:rPr>
          <w:rFonts w:cs="Arial"/>
          <w:b w:val="0"/>
          <w:bCs/>
        </w:rPr>
        <w:t>(</w:t>
      </w:r>
      <w:r w:rsidR="00224AB8" w:rsidRPr="00224AB8">
        <w:rPr>
          <w:rFonts w:cs="Arial"/>
          <w:b w:val="0"/>
          <w:bCs/>
        </w:rPr>
        <w:t>Josh Hughes</w:t>
      </w:r>
      <w:r w:rsidR="00234DA7" w:rsidRPr="00F40331">
        <w:rPr>
          <w:rFonts w:cs="Arial"/>
          <w:b w:val="0"/>
          <w:bCs/>
        </w:rPr>
        <w:t>)</w:t>
      </w:r>
      <w:r w:rsidR="00234DA7" w:rsidRPr="00F40331">
        <w:rPr>
          <w:rFonts w:cs="Arial"/>
        </w:rPr>
        <w:t xml:space="preserve"> </w:t>
      </w:r>
    </w:p>
    <w:p w14:paraId="273FFC7B" w14:textId="1B2F319F" w:rsidR="00234DA7" w:rsidRDefault="00831A68" w:rsidP="00831A68">
      <w:pPr>
        <w:pStyle w:val="Heading1"/>
        <w:spacing w:before="0" w:after="240"/>
        <w:ind w:firstLine="0"/>
        <w:rPr>
          <w:rStyle w:val="Hyperlink"/>
          <w:rFonts w:cs="Arial"/>
        </w:rPr>
      </w:pPr>
      <w:hyperlink r:id="rId13" w:history="1">
        <w:r w:rsidRPr="00F40331">
          <w:rPr>
            <w:rStyle w:val="Hyperlink"/>
            <w:rFonts w:cs="Arial"/>
          </w:rPr>
          <w:t>https://tc0301.ashraetcs.org</w:t>
        </w:r>
      </w:hyperlink>
    </w:p>
    <w:p w14:paraId="55A1CE26" w14:textId="63D55F8D" w:rsidR="00A43EF6" w:rsidRDefault="00124608" w:rsidP="00A43EF6">
      <w:r>
        <w:t xml:space="preserve">Website up to date with up meeting dates and agenda. </w:t>
      </w:r>
      <w:proofErr w:type="gramStart"/>
      <w:r>
        <w:t>Scope</w:t>
      </w:r>
      <w:proofErr w:type="gramEnd"/>
      <w:r>
        <w:t xml:space="preserve"> should be </w:t>
      </w:r>
      <w:r w:rsidR="00960635">
        <w:t>u</w:t>
      </w:r>
      <w:r>
        <w:t xml:space="preserve">pdated which will be done by ASHRAE. </w:t>
      </w:r>
    </w:p>
    <w:p w14:paraId="14DB6629" w14:textId="77777777" w:rsidR="00A43EF6" w:rsidRPr="00A43EF6" w:rsidRDefault="00A43EF6" w:rsidP="00A43EF6"/>
    <w:p w14:paraId="067C8005" w14:textId="77777777" w:rsidR="00831A68" w:rsidRPr="00F40331" w:rsidRDefault="00234DA7" w:rsidP="00DD24E6">
      <w:pPr>
        <w:pStyle w:val="Heading1"/>
        <w:spacing w:before="0"/>
        <w:rPr>
          <w:rFonts w:cs="Arial"/>
        </w:rPr>
      </w:pPr>
      <w:r w:rsidRPr="00F40331">
        <w:rPr>
          <w:rFonts w:cs="Arial"/>
        </w:rPr>
        <w:t>1</w:t>
      </w:r>
      <w:r w:rsidR="009F5B2C" w:rsidRPr="00F40331">
        <w:rPr>
          <w:rFonts w:cs="Arial"/>
        </w:rPr>
        <w:t>0</w:t>
      </w:r>
      <w:r w:rsidRPr="00F40331">
        <w:rPr>
          <w:rFonts w:cs="Arial"/>
        </w:rPr>
        <w:t>.</w:t>
      </w:r>
      <w:r w:rsidRPr="00F40331">
        <w:rPr>
          <w:rFonts w:cs="Arial"/>
        </w:rPr>
        <w:tab/>
        <w:t>OLD BUSINESS</w:t>
      </w:r>
    </w:p>
    <w:p w14:paraId="35B47C4E" w14:textId="18AA8BFB" w:rsidR="00831A68" w:rsidRDefault="00831A68" w:rsidP="00ED6F8B">
      <w:pPr>
        <w:pStyle w:val="Heading1"/>
        <w:numPr>
          <w:ilvl w:val="0"/>
          <w:numId w:val="17"/>
        </w:numPr>
        <w:spacing w:before="0"/>
        <w:rPr>
          <w:rFonts w:cs="Arial"/>
          <w:b w:val="0"/>
          <w:bCs/>
        </w:rPr>
      </w:pPr>
      <w:bookmarkStart w:id="2" w:name="_Hlk155259345"/>
      <w:r w:rsidRPr="00B41995">
        <w:rPr>
          <w:rFonts w:cs="Arial"/>
          <w:b w:val="0"/>
          <w:bCs/>
        </w:rPr>
        <w:t xml:space="preserve">ASHRAE Position Document on ‘Refrigerants and their Responsible Use’ </w:t>
      </w:r>
      <w:r w:rsidR="00B41995">
        <w:rPr>
          <w:rFonts w:cs="Arial"/>
          <w:b w:val="0"/>
          <w:bCs/>
        </w:rPr>
        <w:t>–</w:t>
      </w:r>
      <w:r w:rsidRPr="00B41995">
        <w:rPr>
          <w:rFonts w:cs="Arial"/>
          <w:b w:val="0"/>
          <w:bCs/>
        </w:rPr>
        <w:t xml:space="preserve"> </w:t>
      </w:r>
      <w:r w:rsidR="00B41995">
        <w:rPr>
          <w:rFonts w:cs="Arial"/>
          <w:b w:val="0"/>
          <w:bCs/>
        </w:rPr>
        <w:t>Steve Kujak</w:t>
      </w:r>
      <w:r w:rsidR="00EF20CD">
        <w:rPr>
          <w:rFonts w:cs="Arial"/>
          <w:b w:val="0"/>
          <w:bCs/>
        </w:rPr>
        <w:t xml:space="preserve"> /Samuel</w:t>
      </w:r>
    </w:p>
    <w:bookmarkEnd w:id="2"/>
    <w:p w14:paraId="636DC945" w14:textId="77777777" w:rsidR="00831A68" w:rsidRPr="00F40331" w:rsidRDefault="0074262F" w:rsidP="00ED6F8B">
      <w:pPr>
        <w:pStyle w:val="Heading1"/>
        <w:numPr>
          <w:ilvl w:val="0"/>
          <w:numId w:val="17"/>
        </w:numPr>
        <w:spacing w:after="0" w:line="257" w:lineRule="auto"/>
        <w:jc w:val="left"/>
        <w:rPr>
          <w:rFonts w:cs="Arial"/>
          <w:bCs/>
        </w:rPr>
      </w:pPr>
      <w:r w:rsidRPr="00F40331">
        <w:rPr>
          <w:rFonts w:cs="Arial"/>
          <w:b w:val="0"/>
          <w:bCs/>
        </w:rPr>
        <w:t xml:space="preserve">Basecamp – TC 3.1 site </w:t>
      </w:r>
      <w:r w:rsidR="00831A68" w:rsidRPr="00F40331">
        <w:rPr>
          <w:rFonts w:cs="Arial"/>
          <w:b w:val="0"/>
          <w:bCs/>
        </w:rPr>
        <w:t>is in use</w:t>
      </w:r>
    </w:p>
    <w:p w14:paraId="4CBDAB26" w14:textId="6C53BC5A" w:rsidR="0074262F" w:rsidRPr="00F40331" w:rsidRDefault="0074262F" w:rsidP="009960B3">
      <w:pPr>
        <w:pStyle w:val="Heading1"/>
        <w:spacing w:after="240" w:line="257" w:lineRule="auto"/>
        <w:ind w:left="1080" w:firstLine="0"/>
        <w:jc w:val="left"/>
        <w:rPr>
          <w:rFonts w:cs="Arial"/>
          <w:bCs/>
        </w:rPr>
      </w:pPr>
      <w:r w:rsidRPr="00F40331">
        <w:rPr>
          <w:rFonts w:cs="Arial"/>
        </w:rPr>
        <w:t xml:space="preserve"> </w:t>
      </w:r>
      <w:hyperlink r:id="rId14" w:history="1">
        <w:r w:rsidRPr="00F40331">
          <w:rPr>
            <w:rStyle w:val="Hyperlink"/>
            <w:rFonts w:cs="Arial"/>
            <w:bCs/>
          </w:rPr>
          <w:t>https://3.basecamp.com/3106353/projects/10584516</w:t>
        </w:r>
      </w:hyperlink>
      <w:r w:rsidRPr="00F40331">
        <w:rPr>
          <w:rFonts w:cs="Arial"/>
          <w:bCs/>
        </w:rPr>
        <w:t xml:space="preserve"> </w:t>
      </w:r>
    </w:p>
    <w:p w14:paraId="5A73FB98" w14:textId="0C12561E" w:rsidR="00234DA7" w:rsidRDefault="00234DA7" w:rsidP="00DD24E6">
      <w:pPr>
        <w:pStyle w:val="Heading1"/>
        <w:spacing w:before="0"/>
        <w:rPr>
          <w:rFonts w:cs="Arial"/>
        </w:rPr>
      </w:pPr>
      <w:r w:rsidRPr="00F40331">
        <w:rPr>
          <w:rFonts w:cs="Arial"/>
        </w:rPr>
        <w:t>1</w:t>
      </w:r>
      <w:r w:rsidR="009F5B2C" w:rsidRPr="00F40331">
        <w:rPr>
          <w:rFonts w:cs="Arial"/>
        </w:rPr>
        <w:t>1</w:t>
      </w:r>
      <w:r w:rsidRPr="00F40331">
        <w:rPr>
          <w:rFonts w:cs="Arial"/>
        </w:rPr>
        <w:t>.</w:t>
      </w:r>
      <w:r w:rsidRPr="00F40331">
        <w:rPr>
          <w:rFonts w:cs="Arial"/>
        </w:rPr>
        <w:tab/>
        <w:t>NEW BUSINESS</w:t>
      </w:r>
    </w:p>
    <w:p w14:paraId="27B1A634" w14:textId="431382B7" w:rsidR="00236CDA" w:rsidRPr="00F2204B" w:rsidRDefault="009A4EC8" w:rsidP="00114CA4">
      <w:r>
        <w:tab/>
      </w:r>
    </w:p>
    <w:p w14:paraId="4F729EF1" w14:textId="77777777" w:rsidR="00DA3824" w:rsidRPr="00DA3824" w:rsidRDefault="00DA3824" w:rsidP="00DA3824"/>
    <w:p w14:paraId="09020608" w14:textId="3E1184AD" w:rsidR="00234DA7" w:rsidRPr="00F40331" w:rsidRDefault="00234DA7" w:rsidP="00DD24E6">
      <w:pPr>
        <w:pStyle w:val="Heading1"/>
        <w:spacing w:before="0"/>
        <w:rPr>
          <w:rFonts w:cs="Arial"/>
        </w:rPr>
      </w:pPr>
      <w:r w:rsidRPr="00F40331">
        <w:rPr>
          <w:rFonts w:cs="Arial"/>
        </w:rPr>
        <w:t>1</w:t>
      </w:r>
      <w:r w:rsidR="009F5B2C" w:rsidRPr="00F40331">
        <w:rPr>
          <w:rFonts w:cs="Arial"/>
        </w:rPr>
        <w:t>2</w:t>
      </w:r>
      <w:r w:rsidRPr="00F40331">
        <w:rPr>
          <w:rFonts w:cs="Arial"/>
        </w:rPr>
        <w:t>.</w:t>
      </w:r>
      <w:r w:rsidRPr="00F40331">
        <w:rPr>
          <w:rFonts w:cs="Arial"/>
        </w:rPr>
        <w:tab/>
        <w:t>NEXT MEETING</w:t>
      </w:r>
    </w:p>
    <w:p w14:paraId="63A3013E" w14:textId="55129F0D" w:rsidR="00E34053" w:rsidRDefault="00EF20CD" w:rsidP="004C5E4D">
      <w:pPr>
        <w:pStyle w:val="Heading1"/>
        <w:spacing w:before="0" w:after="240"/>
        <w:rPr>
          <w:rFonts w:cs="Arial"/>
          <w:b w:val="0"/>
        </w:rPr>
      </w:pPr>
      <w:r>
        <w:rPr>
          <w:rFonts w:cs="Arial"/>
          <w:b w:val="0"/>
        </w:rPr>
        <w:t>January 31</w:t>
      </w:r>
      <w:r w:rsidRPr="00EF20CD">
        <w:rPr>
          <w:rFonts w:cs="Arial"/>
          <w:b w:val="0"/>
          <w:vertAlign w:val="superscript"/>
        </w:rPr>
        <w:t>st</w:t>
      </w:r>
      <w:r>
        <w:rPr>
          <w:rFonts w:cs="Arial"/>
          <w:b w:val="0"/>
        </w:rPr>
        <w:t xml:space="preserve"> to February 4</w:t>
      </w:r>
      <w:r w:rsidRPr="00EF20CD">
        <w:rPr>
          <w:rFonts w:cs="Arial"/>
          <w:b w:val="0"/>
          <w:vertAlign w:val="superscript"/>
        </w:rPr>
        <w:t>th</w:t>
      </w:r>
      <w:r w:rsidR="00E34053" w:rsidRPr="00E34053">
        <w:rPr>
          <w:rFonts w:cs="Arial"/>
          <w:b w:val="0"/>
        </w:rPr>
        <w:t xml:space="preserve">, </w:t>
      </w:r>
      <w:proofErr w:type="gramStart"/>
      <w:r w:rsidR="00E34053" w:rsidRPr="00E34053">
        <w:rPr>
          <w:rFonts w:cs="Arial"/>
          <w:b w:val="0"/>
        </w:rPr>
        <w:t>202</w:t>
      </w:r>
      <w:r>
        <w:rPr>
          <w:rFonts w:cs="Arial"/>
          <w:b w:val="0"/>
        </w:rPr>
        <w:t>6</w:t>
      </w:r>
      <w:proofErr w:type="gramEnd"/>
      <w:r w:rsidR="00E34053" w:rsidRPr="00E34053">
        <w:rPr>
          <w:rFonts w:cs="Arial"/>
          <w:b w:val="0"/>
        </w:rPr>
        <w:t xml:space="preserve"> </w:t>
      </w:r>
      <w:r>
        <w:rPr>
          <w:rFonts w:cs="Arial"/>
          <w:b w:val="0"/>
        </w:rPr>
        <w:t>Las Vegas</w:t>
      </w:r>
      <w:r w:rsidR="00E34053" w:rsidRPr="00E34053">
        <w:rPr>
          <w:rFonts w:cs="Arial"/>
          <w:b w:val="0"/>
        </w:rPr>
        <w:t xml:space="preserve">, </w:t>
      </w:r>
      <w:r>
        <w:rPr>
          <w:rFonts w:cs="Arial"/>
          <w:b w:val="0"/>
        </w:rPr>
        <w:t>NV</w:t>
      </w:r>
      <w:r w:rsidR="00E34053" w:rsidRPr="00E34053">
        <w:rPr>
          <w:rFonts w:cs="Arial"/>
          <w:b w:val="0"/>
        </w:rPr>
        <w:t xml:space="preserve"> </w:t>
      </w:r>
    </w:p>
    <w:p w14:paraId="2911FE32" w14:textId="77777777" w:rsidR="00330C8E" w:rsidRDefault="00330C8E" w:rsidP="00330C8E"/>
    <w:p w14:paraId="7F192A30" w14:textId="77777777" w:rsidR="00330C8E" w:rsidRPr="00330C8E" w:rsidRDefault="00330C8E" w:rsidP="00330C8E"/>
    <w:p w14:paraId="71450756" w14:textId="2BB5419D" w:rsidR="00234DA7" w:rsidRDefault="00234DA7" w:rsidP="004C5E4D">
      <w:pPr>
        <w:pStyle w:val="Heading1"/>
        <w:spacing w:before="0" w:after="240"/>
        <w:rPr>
          <w:rFonts w:cs="Arial"/>
        </w:rPr>
      </w:pPr>
      <w:r w:rsidRPr="00F40331">
        <w:rPr>
          <w:rFonts w:cs="Arial"/>
        </w:rPr>
        <w:t>1</w:t>
      </w:r>
      <w:r w:rsidR="009F5B2C" w:rsidRPr="00F40331">
        <w:rPr>
          <w:rFonts w:cs="Arial"/>
        </w:rPr>
        <w:t>3</w:t>
      </w:r>
      <w:r w:rsidRPr="00F40331">
        <w:rPr>
          <w:rFonts w:cs="Arial"/>
        </w:rPr>
        <w:t>.</w:t>
      </w:r>
      <w:r w:rsidRPr="00F40331">
        <w:rPr>
          <w:rFonts w:cs="Arial"/>
        </w:rPr>
        <w:tab/>
        <w:t>ADJOURN</w:t>
      </w:r>
      <w:r w:rsidR="00262DAE" w:rsidRPr="00F40331">
        <w:rPr>
          <w:rFonts w:cs="Arial"/>
        </w:rPr>
        <w:t>MENT</w:t>
      </w:r>
      <w:r w:rsidRPr="00F40331">
        <w:rPr>
          <w:rFonts w:cs="Arial"/>
        </w:rPr>
        <w:tab/>
      </w:r>
    </w:p>
    <w:p w14:paraId="615BD09D" w14:textId="77777777" w:rsidR="00330C8E" w:rsidRPr="00330C8E" w:rsidRDefault="00330C8E" w:rsidP="00330C8E"/>
    <w:p w14:paraId="003763F5" w14:textId="77777777" w:rsidR="00234DA7" w:rsidRPr="00F40331" w:rsidRDefault="00234DA7" w:rsidP="00234DA7">
      <w:pPr>
        <w:rPr>
          <w:rFonts w:ascii="Arial" w:hAnsi="Arial" w:cs="Arial"/>
        </w:rPr>
      </w:pPr>
    </w:p>
    <w:sectPr w:rsidR="00234DA7" w:rsidRPr="00F40331" w:rsidSect="00617579">
      <w:head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724FB" w14:textId="77777777" w:rsidR="00B74538" w:rsidRDefault="00B74538">
      <w:r>
        <w:separator/>
      </w:r>
    </w:p>
  </w:endnote>
  <w:endnote w:type="continuationSeparator" w:id="0">
    <w:p w14:paraId="02A3A1B9" w14:textId="77777777" w:rsidR="00B74538" w:rsidRDefault="00B74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PS MT">
    <w:altName w:val="Courier New"/>
    <w:panose1 w:val="00000000000000000000"/>
    <w:charset w:val="00"/>
    <w:family w:val="moder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BFDD8" w14:textId="77777777" w:rsidR="00B74538" w:rsidRDefault="00B74538">
      <w:r>
        <w:separator/>
      </w:r>
    </w:p>
  </w:footnote>
  <w:footnote w:type="continuationSeparator" w:id="0">
    <w:p w14:paraId="13B6F42C" w14:textId="77777777" w:rsidR="00B74538" w:rsidRDefault="00B74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29878" w14:textId="16EE0C3C" w:rsidR="0061063D" w:rsidRDefault="0061063D">
    <w:pPr>
      <w:pStyle w:val="Header"/>
      <w:jc w:val="right"/>
      <w:rPr>
        <w:rFonts w:ascii="Arial" w:hAnsi="Arial"/>
      </w:rPr>
    </w:pPr>
    <w:r>
      <w:rPr>
        <w:rFonts w:ascii="Arial" w:hAnsi="Arial"/>
      </w:rPr>
      <w:t>A</w:t>
    </w:r>
    <w:r w:rsidR="000F7012">
      <w:rPr>
        <w:rFonts w:ascii="Arial" w:hAnsi="Arial"/>
      </w:rPr>
      <w:t>GENDA</w:t>
    </w:r>
  </w:p>
  <w:p w14:paraId="67A03358" w14:textId="77777777" w:rsidR="0061063D" w:rsidRDefault="0061063D">
    <w:pPr>
      <w:pStyle w:val="Header"/>
      <w:jc w:val="right"/>
      <w:rPr>
        <w:rFonts w:ascii="Arial" w:hAnsi="Arial"/>
      </w:rPr>
    </w:pPr>
    <w:r>
      <w:rPr>
        <w:rFonts w:ascii="Arial" w:hAnsi="Arial"/>
      </w:rPr>
      <w:t>ASHRAE TC 3.1—Refrigerants and Secondary Coolants</w:t>
    </w:r>
  </w:p>
  <w:p w14:paraId="07DEABA3" w14:textId="7711A042" w:rsidR="0061063D" w:rsidRDefault="00E84A92">
    <w:pPr>
      <w:pStyle w:val="Header"/>
      <w:jc w:val="right"/>
      <w:rPr>
        <w:rStyle w:val="PageNumber"/>
        <w:rFonts w:ascii="Arial" w:hAnsi="Arial"/>
      </w:rPr>
    </w:pPr>
    <w:r>
      <w:rPr>
        <w:rFonts w:ascii="Arial" w:hAnsi="Arial"/>
      </w:rPr>
      <w:t>Phoenix</w:t>
    </w:r>
    <w:r w:rsidR="00570AE4">
      <w:rPr>
        <w:rFonts w:ascii="Arial" w:hAnsi="Arial"/>
      </w:rPr>
      <w:t xml:space="preserve">, </w:t>
    </w:r>
    <w:r>
      <w:rPr>
        <w:rFonts w:ascii="Arial" w:hAnsi="Arial"/>
      </w:rPr>
      <w:t>AZ</w:t>
    </w:r>
    <w:r w:rsidR="00B34BAF">
      <w:rPr>
        <w:rFonts w:ascii="Arial" w:hAnsi="Arial"/>
      </w:rPr>
      <w:t xml:space="preserve"> &amp; Virtual</w:t>
    </w:r>
    <w:r w:rsidR="003026BF">
      <w:rPr>
        <w:rFonts w:ascii="Arial" w:hAnsi="Arial"/>
      </w:rPr>
      <w:t xml:space="preserve">, </w:t>
    </w:r>
    <w:r w:rsidR="009D766A">
      <w:rPr>
        <w:rFonts w:ascii="Arial" w:hAnsi="Arial"/>
      </w:rPr>
      <w:t>Monday</w:t>
    </w:r>
    <w:r w:rsidR="00F40B22">
      <w:rPr>
        <w:rFonts w:ascii="Arial" w:hAnsi="Arial"/>
      </w:rPr>
      <w:t>,</w:t>
    </w:r>
    <w:r w:rsidR="003026BF">
      <w:rPr>
        <w:rFonts w:ascii="Arial" w:hAnsi="Arial"/>
      </w:rPr>
      <w:t xml:space="preserve"> </w:t>
    </w:r>
    <w:r>
      <w:rPr>
        <w:rFonts w:ascii="Arial" w:hAnsi="Arial"/>
      </w:rPr>
      <w:t>June</w:t>
    </w:r>
    <w:r w:rsidR="00C931F4">
      <w:rPr>
        <w:rFonts w:ascii="Arial" w:hAnsi="Arial"/>
      </w:rPr>
      <w:t xml:space="preserve"> </w:t>
    </w:r>
    <w:r>
      <w:rPr>
        <w:rFonts w:ascii="Arial" w:hAnsi="Arial"/>
      </w:rPr>
      <w:t>23rd</w:t>
    </w:r>
    <w:r w:rsidR="00595264">
      <w:rPr>
        <w:rFonts w:ascii="Arial" w:hAnsi="Arial"/>
      </w:rPr>
      <w:t>, 202</w:t>
    </w:r>
    <w:r w:rsidR="00C931F4">
      <w:rPr>
        <w:rFonts w:ascii="Arial" w:hAnsi="Arial"/>
      </w:rPr>
      <w:t>5</w:t>
    </w:r>
    <w:r w:rsidR="0061063D">
      <w:rPr>
        <w:rFonts w:ascii="Arial" w:hAnsi="Arial"/>
      </w:rPr>
      <w:t xml:space="preserve">; Page </w:t>
    </w:r>
    <w:r w:rsidR="0061063D">
      <w:rPr>
        <w:rStyle w:val="PageNumber"/>
        <w:rFonts w:ascii="Arial" w:hAnsi="Arial"/>
      </w:rPr>
      <w:fldChar w:fldCharType="begin"/>
    </w:r>
    <w:r w:rsidR="0061063D">
      <w:rPr>
        <w:rStyle w:val="PageNumber"/>
        <w:rFonts w:ascii="Arial" w:hAnsi="Arial"/>
      </w:rPr>
      <w:instrText xml:space="preserve"> PAGE </w:instrText>
    </w:r>
    <w:r w:rsidR="0061063D">
      <w:rPr>
        <w:rStyle w:val="PageNumber"/>
        <w:rFonts w:ascii="Arial" w:hAnsi="Arial"/>
      </w:rPr>
      <w:fldChar w:fldCharType="separate"/>
    </w:r>
    <w:r w:rsidR="00A73BCC">
      <w:rPr>
        <w:rStyle w:val="PageNumber"/>
        <w:rFonts w:ascii="Arial" w:hAnsi="Arial"/>
        <w:noProof/>
      </w:rPr>
      <w:t>6</w:t>
    </w:r>
    <w:r w:rsidR="0061063D">
      <w:rPr>
        <w:rStyle w:val="PageNumber"/>
        <w:rFonts w:ascii="Arial" w:hAnsi="Arial"/>
      </w:rPr>
      <w:fldChar w:fldCharType="end"/>
    </w:r>
  </w:p>
  <w:p w14:paraId="046B3894" w14:textId="77777777" w:rsidR="0061063D" w:rsidRDefault="0061063D">
    <w:pPr>
      <w:pStyle w:val="Header"/>
      <w:jc w:val="right"/>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0D26"/>
    <w:multiLevelType w:val="multilevel"/>
    <w:tmpl w:val="24A050EA"/>
    <w:lvl w:ilvl="0">
      <w:start w:val="8"/>
      <w:numFmt w:val="decimal"/>
      <w:lvlText w:val="%1"/>
      <w:lvlJc w:val="left"/>
      <w:pPr>
        <w:ind w:left="444" w:hanging="444"/>
      </w:pPr>
      <w:rPr>
        <w:rFonts w:hint="default"/>
      </w:rPr>
    </w:lvl>
    <w:lvl w:ilvl="1">
      <w:start w:val="3"/>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9972374"/>
    <w:multiLevelType w:val="hybridMultilevel"/>
    <w:tmpl w:val="BA42F4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4379FD"/>
    <w:multiLevelType w:val="multilevel"/>
    <w:tmpl w:val="4EC8C1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4B4F1A"/>
    <w:multiLevelType w:val="singleLevel"/>
    <w:tmpl w:val="1D9AF076"/>
    <w:lvl w:ilvl="0">
      <w:start w:val="1"/>
      <w:numFmt w:val="bullet"/>
      <w:pStyle w:val="Bulletedwindent"/>
      <w:lvlText w:val=""/>
      <w:lvlJc w:val="left"/>
      <w:pPr>
        <w:tabs>
          <w:tab w:val="num" w:pos="360"/>
        </w:tabs>
        <w:ind w:left="360" w:hanging="360"/>
      </w:pPr>
      <w:rPr>
        <w:rFonts w:ascii="Symbol" w:hAnsi="Symbol" w:hint="default"/>
      </w:rPr>
    </w:lvl>
  </w:abstractNum>
  <w:abstractNum w:abstractNumId="4" w15:restartNumberingAfterBreak="0">
    <w:nsid w:val="1A710EDF"/>
    <w:multiLevelType w:val="singleLevel"/>
    <w:tmpl w:val="69682A04"/>
    <w:lvl w:ilvl="0">
      <w:start w:val="1"/>
      <w:numFmt w:val="bullet"/>
      <w:pStyle w:val="Bulletfirst"/>
      <w:lvlText w:val=""/>
      <w:lvlJc w:val="left"/>
      <w:pPr>
        <w:tabs>
          <w:tab w:val="num" w:pos="360"/>
        </w:tabs>
        <w:ind w:left="360" w:hanging="360"/>
      </w:pPr>
      <w:rPr>
        <w:rFonts w:ascii="Symbol" w:hAnsi="Symbol" w:hint="default"/>
      </w:rPr>
    </w:lvl>
  </w:abstractNum>
  <w:abstractNum w:abstractNumId="5" w15:restartNumberingAfterBreak="0">
    <w:nsid w:val="1DA459FE"/>
    <w:multiLevelType w:val="multilevel"/>
    <w:tmpl w:val="6B5E6546"/>
    <w:lvl w:ilvl="0">
      <w:start w:val="8"/>
      <w:numFmt w:val="decimal"/>
      <w:lvlText w:val="%1"/>
      <w:lvlJc w:val="left"/>
      <w:pPr>
        <w:ind w:left="444" w:hanging="444"/>
      </w:pPr>
      <w:rPr>
        <w:rFonts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E903336"/>
    <w:multiLevelType w:val="hybridMultilevel"/>
    <w:tmpl w:val="9B5A757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F787E6A"/>
    <w:multiLevelType w:val="hybridMultilevel"/>
    <w:tmpl w:val="E7FA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C31B0F"/>
    <w:multiLevelType w:val="singleLevel"/>
    <w:tmpl w:val="94DE8DC0"/>
    <w:lvl w:ilvl="0">
      <w:start w:val="1"/>
      <w:numFmt w:val="decimal"/>
      <w:pStyle w:val="Numbering"/>
      <w:lvlText w:val="%1."/>
      <w:lvlJc w:val="left"/>
      <w:pPr>
        <w:tabs>
          <w:tab w:val="num" w:pos="360"/>
        </w:tabs>
        <w:ind w:left="360" w:hanging="360"/>
      </w:pPr>
    </w:lvl>
  </w:abstractNum>
  <w:abstractNum w:abstractNumId="9" w15:restartNumberingAfterBreak="0">
    <w:nsid w:val="4ECF3355"/>
    <w:multiLevelType w:val="singleLevel"/>
    <w:tmpl w:val="E65C0F04"/>
    <w:lvl w:ilvl="0">
      <w:start w:val="1"/>
      <w:numFmt w:val="lowerLetter"/>
      <w:pStyle w:val="Numbera"/>
      <w:lvlText w:val="%1)"/>
      <w:lvlJc w:val="left"/>
      <w:pPr>
        <w:tabs>
          <w:tab w:val="num" w:pos="360"/>
        </w:tabs>
        <w:ind w:left="360" w:hanging="360"/>
      </w:pPr>
    </w:lvl>
  </w:abstractNum>
  <w:abstractNum w:abstractNumId="10" w15:restartNumberingAfterBreak="0">
    <w:nsid w:val="57581F79"/>
    <w:multiLevelType w:val="multilevel"/>
    <w:tmpl w:val="8EE433E6"/>
    <w:lvl w:ilvl="0">
      <w:start w:val="8"/>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8F44FC3"/>
    <w:multiLevelType w:val="multilevel"/>
    <w:tmpl w:val="89A2AD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A401E7C"/>
    <w:multiLevelType w:val="multilevel"/>
    <w:tmpl w:val="58C2600A"/>
    <w:lvl w:ilvl="0">
      <w:start w:val="8"/>
      <w:numFmt w:val="decimal"/>
      <w:lvlText w:val="%1"/>
      <w:lvlJc w:val="left"/>
      <w:pPr>
        <w:ind w:left="444" w:hanging="444"/>
      </w:pPr>
      <w:rPr>
        <w:rFonts w:hint="default"/>
      </w:rPr>
    </w:lvl>
    <w:lvl w:ilvl="1">
      <w:start w:val="4"/>
      <w:numFmt w:val="decimal"/>
      <w:lvlText w:val="%1.%2"/>
      <w:lvlJc w:val="left"/>
      <w:pPr>
        <w:ind w:left="777" w:hanging="444"/>
      </w:pPr>
      <w:rPr>
        <w:rFonts w:hint="default"/>
      </w:rPr>
    </w:lvl>
    <w:lvl w:ilvl="2">
      <w:start w:val="2"/>
      <w:numFmt w:val="decimal"/>
      <w:lvlText w:val="%1.%2.%3"/>
      <w:lvlJc w:val="left"/>
      <w:pPr>
        <w:ind w:left="1386" w:hanging="720"/>
      </w:pPr>
      <w:rPr>
        <w:rFonts w:hint="default"/>
      </w:rPr>
    </w:lvl>
    <w:lvl w:ilvl="3">
      <w:start w:val="1"/>
      <w:numFmt w:val="decimal"/>
      <w:lvlText w:val="%1.%2.%3.%4"/>
      <w:lvlJc w:val="left"/>
      <w:pPr>
        <w:ind w:left="1719" w:hanging="720"/>
      </w:pPr>
      <w:rPr>
        <w:rFonts w:hint="default"/>
      </w:rPr>
    </w:lvl>
    <w:lvl w:ilvl="4">
      <w:start w:val="1"/>
      <w:numFmt w:val="decimal"/>
      <w:lvlText w:val="%1.%2.%3.%4.%5"/>
      <w:lvlJc w:val="left"/>
      <w:pPr>
        <w:ind w:left="2412" w:hanging="1080"/>
      </w:pPr>
      <w:rPr>
        <w:rFonts w:hint="default"/>
      </w:rPr>
    </w:lvl>
    <w:lvl w:ilvl="5">
      <w:start w:val="1"/>
      <w:numFmt w:val="decimal"/>
      <w:lvlText w:val="%1.%2.%3.%4.%5.%6"/>
      <w:lvlJc w:val="left"/>
      <w:pPr>
        <w:ind w:left="2745" w:hanging="1080"/>
      </w:pPr>
      <w:rPr>
        <w:rFonts w:hint="default"/>
      </w:rPr>
    </w:lvl>
    <w:lvl w:ilvl="6">
      <w:start w:val="1"/>
      <w:numFmt w:val="decimal"/>
      <w:lvlText w:val="%1.%2.%3.%4.%5.%6.%7"/>
      <w:lvlJc w:val="left"/>
      <w:pPr>
        <w:ind w:left="3438" w:hanging="1440"/>
      </w:pPr>
      <w:rPr>
        <w:rFonts w:hint="default"/>
      </w:rPr>
    </w:lvl>
    <w:lvl w:ilvl="7">
      <w:start w:val="1"/>
      <w:numFmt w:val="decimal"/>
      <w:lvlText w:val="%1.%2.%3.%4.%5.%6.%7.%8"/>
      <w:lvlJc w:val="left"/>
      <w:pPr>
        <w:ind w:left="3771" w:hanging="1440"/>
      </w:pPr>
      <w:rPr>
        <w:rFonts w:hint="default"/>
      </w:rPr>
    </w:lvl>
    <w:lvl w:ilvl="8">
      <w:start w:val="1"/>
      <w:numFmt w:val="decimal"/>
      <w:lvlText w:val="%1.%2.%3.%4.%5.%6.%7.%8.%9"/>
      <w:lvlJc w:val="left"/>
      <w:pPr>
        <w:ind w:left="4464" w:hanging="1800"/>
      </w:pPr>
      <w:rPr>
        <w:rFonts w:hint="default"/>
      </w:rPr>
    </w:lvl>
  </w:abstractNum>
  <w:abstractNum w:abstractNumId="13" w15:restartNumberingAfterBreak="0">
    <w:nsid w:val="61CA603A"/>
    <w:multiLevelType w:val="singleLevel"/>
    <w:tmpl w:val="B1B61D46"/>
    <w:lvl w:ilvl="0">
      <w:start w:val="1"/>
      <w:numFmt w:val="bullet"/>
      <w:pStyle w:val="Bulletlast"/>
      <w:lvlText w:val=""/>
      <w:lvlJc w:val="left"/>
      <w:pPr>
        <w:tabs>
          <w:tab w:val="num" w:pos="360"/>
        </w:tabs>
        <w:ind w:left="360" w:hanging="360"/>
      </w:pPr>
      <w:rPr>
        <w:rFonts w:ascii="Symbol" w:hAnsi="Symbol" w:hint="default"/>
      </w:rPr>
    </w:lvl>
  </w:abstractNum>
  <w:abstractNum w:abstractNumId="14" w15:restartNumberingAfterBreak="0">
    <w:nsid w:val="641E0E38"/>
    <w:multiLevelType w:val="multilevel"/>
    <w:tmpl w:val="441EB3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0105EF"/>
    <w:multiLevelType w:val="hybridMultilevel"/>
    <w:tmpl w:val="9F46D9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6EF8028D"/>
    <w:multiLevelType w:val="hybridMultilevel"/>
    <w:tmpl w:val="D6C6166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72A61119"/>
    <w:multiLevelType w:val="hybridMultilevel"/>
    <w:tmpl w:val="4E3EF1B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75E110EC"/>
    <w:multiLevelType w:val="hybridMultilevel"/>
    <w:tmpl w:val="CCE2ABE6"/>
    <w:lvl w:ilvl="0" w:tplc="EBC8D8E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AB643A"/>
    <w:multiLevelType w:val="multilevel"/>
    <w:tmpl w:val="68DC236A"/>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E1C57BA"/>
    <w:multiLevelType w:val="multilevel"/>
    <w:tmpl w:val="8C08A448"/>
    <w:lvl w:ilvl="0">
      <w:start w:val="1"/>
      <w:numFmt w:val="bullet"/>
      <w:lvlText w:val="o"/>
      <w:lvlJc w:val="left"/>
      <w:pPr>
        <w:ind w:left="444" w:hanging="444"/>
      </w:pPr>
      <w:rPr>
        <w:rFonts w:ascii="Courier New" w:hAnsi="Courier New" w:cs="Courier New"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41021591">
    <w:abstractNumId w:val="8"/>
  </w:num>
  <w:num w:numId="2" w16cid:durableId="27221442">
    <w:abstractNumId w:val="13"/>
  </w:num>
  <w:num w:numId="3" w16cid:durableId="1333027859">
    <w:abstractNumId w:val="4"/>
  </w:num>
  <w:num w:numId="4" w16cid:durableId="242647035">
    <w:abstractNumId w:val="3"/>
  </w:num>
  <w:num w:numId="5" w16cid:durableId="1961841258">
    <w:abstractNumId w:val="9"/>
  </w:num>
  <w:num w:numId="6" w16cid:durableId="1633051695">
    <w:abstractNumId w:val="7"/>
  </w:num>
  <w:num w:numId="7" w16cid:durableId="1659307838">
    <w:abstractNumId w:val="18"/>
  </w:num>
  <w:num w:numId="8" w16cid:durableId="965163665">
    <w:abstractNumId w:val="14"/>
  </w:num>
  <w:num w:numId="9" w16cid:durableId="1226061112">
    <w:abstractNumId w:val="16"/>
  </w:num>
  <w:num w:numId="10" w16cid:durableId="1319309088">
    <w:abstractNumId w:val="11"/>
  </w:num>
  <w:num w:numId="11" w16cid:durableId="1177697318">
    <w:abstractNumId w:val="2"/>
  </w:num>
  <w:num w:numId="12" w16cid:durableId="1170801853">
    <w:abstractNumId w:val="19"/>
  </w:num>
  <w:num w:numId="13" w16cid:durableId="1054623762">
    <w:abstractNumId w:val="0"/>
  </w:num>
  <w:num w:numId="14" w16cid:durableId="1140340715">
    <w:abstractNumId w:val="5"/>
  </w:num>
  <w:num w:numId="15" w16cid:durableId="1686133916">
    <w:abstractNumId w:val="6"/>
  </w:num>
  <w:num w:numId="16" w16cid:durableId="1407531727">
    <w:abstractNumId w:val="20"/>
  </w:num>
  <w:num w:numId="17" w16cid:durableId="57675916">
    <w:abstractNumId w:val="1"/>
  </w:num>
  <w:num w:numId="18" w16cid:durableId="1869179118">
    <w:abstractNumId w:val="12"/>
  </w:num>
  <w:num w:numId="19" w16cid:durableId="1207986442">
    <w:abstractNumId w:val="17"/>
  </w:num>
  <w:num w:numId="20" w16cid:durableId="705720122">
    <w:abstractNumId w:val="10"/>
  </w:num>
  <w:num w:numId="21" w16cid:durableId="768893834">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52"/>
    <w:rsid w:val="00001783"/>
    <w:rsid w:val="0000343F"/>
    <w:rsid w:val="00012580"/>
    <w:rsid w:val="00016A5F"/>
    <w:rsid w:val="00017629"/>
    <w:rsid w:val="00023912"/>
    <w:rsid w:val="00024E7D"/>
    <w:rsid w:val="000257EE"/>
    <w:rsid w:val="00027768"/>
    <w:rsid w:val="00027F0D"/>
    <w:rsid w:val="000306ED"/>
    <w:rsid w:val="00030978"/>
    <w:rsid w:val="00030D30"/>
    <w:rsid w:val="000311D6"/>
    <w:rsid w:val="00033889"/>
    <w:rsid w:val="000367DE"/>
    <w:rsid w:val="000431CE"/>
    <w:rsid w:val="000504A4"/>
    <w:rsid w:val="00054D68"/>
    <w:rsid w:val="00060469"/>
    <w:rsid w:val="00060B48"/>
    <w:rsid w:val="00061D90"/>
    <w:rsid w:val="00066B9C"/>
    <w:rsid w:val="00066F2C"/>
    <w:rsid w:val="000706E4"/>
    <w:rsid w:val="00074943"/>
    <w:rsid w:val="00080678"/>
    <w:rsid w:val="00084AE0"/>
    <w:rsid w:val="00084B33"/>
    <w:rsid w:val="00093213"/>
    <w:rsid w:val="00093B8F"/>
    <w:rsid w:val="00094365"/>
    <w:rsid w:val="00095C68"/>
    <w:rsid w:val="0009740F"/>
    <w:rsid w:val="000975C1"/>
    <w:rsid w:val="000A3083"/>
    <w:rsid w:val="000B5BD6"/>
    <w:rsid w:val="000C018A"/>
    <w:rsid w:val="000C0615"/>
    <w:rsid w:val="000C45F2"/>
    <w:rsid w:val="000C6937"/>
    <w:rsid w:val="000C7275"/>
    <w:rsid w:val="000D1BD0"/>
    <w:rsid w:val="000D1F80"/>
    <w:rsid w:val="000D6106"/>
    <w:rsid w:val="000E0B4E"/>
    <w:rsid w:val="000E3D2C"/>
    <w:rsid w:val="000F2BBA"/>
    <w:rsid w:val="000F6A27"/>
    <w:rsid w:val="000F7012"/>
    <w:rsid w:val="001037A5"/>
    <w:rsid w:val="0011013F"/>
    <w:rsid w:val="00110A0C"/>
    <w:rsid w:val="001114D9"/>
    <w:rsid w:val="001114DB"/>
    <w:rsid w:val="00113B8B"/>
    <w:rsid w:val="00114BDD"/>
    <w:rsid w:val="00114CA4"/>
    <w:rsid w:val="00124608"/>
    <w:rsid w:val="001349B6"/>
    <w:rsid w:val="001421A6"/>
    <w:rsid w:val="0014547F"/>
    <w:rsid w:val="001454D1"/>
    <w:rsid w:val="00147B63"/>
    <w:rsid w:val="00153158"/>
    <w:rsid w:val="00161293"/>
    <w:rsid w:val="0016355D"/>
    <w:rsid w:val="00164615"/>
    <w:rsid w:val="00166579"/>
    <w:rsid w:val="0017156C"/>
    <w:rsid w:val="00172D48"/>
    <w:rsid w:val="00174EE3"/>
    <w:rsid w:val="001807FB"/>
    <w:rsid w:val="00182782"/>
    <w:rsid w:val="00184C8A"/>
    <w:rsid w:val="001850D8"/>
    <w:rsid w:val="00186EFA"/>
    <w:rsid w:val="00193657"/>
    <w:rsid w:val="001945E4"/>
    <w:rsid w:val="00196E89"/>
    <w:rsid w:val="001A010E"/>
    <w:rsid w:val="001A3B03"/>
    <w:rsid w:val="001A3E7D"/>
    <w:rsid w:val="001A49D1"/>
    <w:rsid w:val="001B5213"/>
    <w:rsid w:val="001B5F29"/>
    <w:rsid w:val="001B5FF6"/>
    <w:rsid w:val="001C0505"/>
    <w:rsid w:val="001C0A5D"/>
    <w:rsid w:val="001C2763"/>
    <w:rsid w:val="001C2AEF"/>
    <w:rsid w:val="001C598C"/>
    <w:rsid w:val="001C5DAD"/>
    <w:rsid w:val="001D5096"/>
    <w:rsid w:val="001D6C3F"/>
    <w:rsid w:val="001D6DEC"/>
    <w:rsid w:val="001E329A"/>
    <w:rsid w:val="001E4EC8"/>
    <w:rsid w:val="001E55F2"/>
    <w:rsid w:val="001E6170"/>
    <w:rsid w:val="001F7C87"/>
    <w:rsid w:val="00204532"/>
    <w:rsid w:val="00206C96"/>
    <w:rsid w:val="00207CBC"/>
    <w:rsid w:val="00212862"/>
    <w:rsid w:val="00220C31"/>
    <w:rsid w:val="00221785"/>
    <w:rsid w:val="002224E4"/>
    <w:rsid w:val="00224AB8"/>
    <w:rsid w:val="0022544A"/>
    <w:rsid w:val="00232E76"/>
    <w:rsid w:val="002340FC"/>
    <w:rsid w:val="00234DA7"/>
    <w:rsid w:val="00236CDA"/>
    <w:rsid w:val="002424B4"/>
    <w:rsid w:val="00251EBE"/>
    <w:rsid w:val="00253CAA"/>
    <w:rsid w:val="00261973"/>
    <w:rsid w:val="00262DAE"/>
    <w:rsid w:val="002638D1"/>
    <w:rsid w:val="00270667"/>
    <w:rsid w:val="00271BA1"/>
    <w:rsid w:val="0027276E"/>
    <w:rsid w:val="00275073"/>
    <w:rsid w:val="00275B99"/>
    <w:rsid w:val="00280FCB"/>
    <w:rsid w:val="00281FD0"/>
    <w:rsid w:val="00293B65"/>
    <w:rsid w:val="00295078"/>
    <w:rsid w:val="00296835"/>
    <w:rsid w:val="00297BF5"/>
    <w:rsid w:val="002A0CE9"/>
    <w:rsid w:val="002A0D85"/>
    <w:rsid w:val="002A4C0D"/>
    <w:rsid w:val="002A52D3"/>
    <w:rsid w:val="002A6A56"/>
    <w:rsid w:val="002A735A"/>
    <w:rsid w:val="002B50A8"/>
    <w:rsid w:val="002B6983"/>
    <w:rsid w:val="002B7530"/>
    <w:rsid w:val="002C3789"/>
    <w:rsid w:val="002C3FDD"/>
    <w:rsid w:val="002C63A7"/>
    <w:rsid w:val="002D22BB"/>
    <w:rsid w:val="002D2AF5"/>
    <w:rsid w:val="002D39BE"/>
    <w:rsid w:val="002D4F50"/>
    <w:rsid w:val="002D5BA4"/>
    <w:rsid w:val="002E0868"/>
    <w:rsid w:val="002E25AD"/>
    <w:rsid w:val="002E2E39"/>
    <w:rsid w:val="002E45BC"/>
    <w:rsid w:val="002E6F68"/>
    <w:rsid w:val="002E72E5"/>
    <w:rsid w:val="002E7CCC"/>
    <w:rsid w:val="002F0F27"/>
    <w:rsid w:val="002F1935"/>
    <w:rsid w:val="002F41EF"/>
    <w:rsid w:val="00300C67"/>
    <w:rsid w:val="00300D0E"/>
    <w:rsid w:val="003026BF"/>
    <w:rsid w:val="00302E39"/>
    <w:rsid w:val="0030529A"/>
    <w:rsid w:val="00306093"/>
    <w:rsid w:val="00306F35"/>
    <w:rsid w:val="00310806"/>
    <w:rsid w:val="00312C4F"/>
    <w:rsid w:val="00315672"/>
    <w:rsid w:val="00317C5E"/>
    <w:rsid w:val="00321915"/>
    <w:rsid w:val="003305A9"/>
    <w:rsid w:val="00330C8E"/>
    <w:rsid w:val="00333B69"/>
    <w:rsid w:val="00336ACB"/>
    <w:rsid w:val="00344D1E"/>
    <w:rsid w:val="00346811"/>
    <w:rsid w:val="00347315"/>
    <w:rsid w:val="00350965"/>
    <w:rsid w:val="00353A19"/>
    <w:rsid w:val="00353E65"/>
    <w:rsid w:val="00353F52"/>
    <w:rsid w:val="00355229"/>
    <w:rsid w:val="003605F6"/>
    <w:rsid w:val="00360644"/>
    <w:rsid w:val="00362D4E"/>
    <w:rsid w:val="0036576D"/>
    <w:rsid w:val="00373D31"/>
    <w:rsid w:val="003757FB"/>
    <w:rsid w:val="00383ABF"/>
    <w:rsid w:val="00386F39"/>
    <w:rsid w:val="0039003E"/>
    <w:rsid w:val="00392292"/>
    <w:rsid w:val="00392F85"/>
    <w:rsid w:val="0039317F"/>
    <w:rsid w:val="0039323B"/>
    <w:rsid w:val="003965D5"/>
    <w:rsid w:val="00396A2B"/>
    <w:rsid w:val="00397F75"/>
    <w:rsid w:val="003A1D44"/>
    <w:rsid w:val="003A4478"/>
    <w:rsid w:val="003A495A"/>
    <w:rsid w:val="003A5595"/>
    <w:rsid w:val="003A5B60"/>
    <w:rsid w:val="003A5F39"/>
    <w:rsid w:val="003A7CF5"/>
    <w:rsid w:val="003A7D02"/>
    <w:rsid w:val="003B137D"/>
    <w:rsid w:val="003C0227"/>
    <w:rsid w:val="003C0564"/>
    <w:rsid w:val="003C49C1"/>
    <w:rsid w:val="003C4A89"/>
    <w:rsid w:val="003C4DEB"/>
    <w:rsid w:val="003D2BE3"/>
    <w:rsid w:val="003D4361"/>
    <w:rsid w:val="003D64CE"/>
    <w:rsid w:val="003D66A3"/>
    <w:rsid w:val="003D701D"/>
    <w:rsid w:val="003E0366"/>
    <w:rsid w:val="003E2F31"/>
    <w:rsid w:val="003E7C77"/>
    <w:rsid w:val="003F3807"/>
    <w:rsid w:val="004010B6"/>
    <w:rsid w:val="00403FEA"/>
    <w:rsid w:val="00405A37"/>
    <w:rsid w:val="00405FC2"/>
    <w:rsid w:val="00413FD1"/>
    <w:rsid w:val="00415913"/>
    <w:rsid w:val="004159EC"/>
    <w:rsid w:val="00417884"/>
    <w:rsid w:val="00423F40"/>
    <w:rsid w:val="00425625"/>
    <w:rsid w:val="004260CB"/>
    <w:rsid w:val="0043073F"/>
    <w:rsid w:val="004309E7"/>
    <w:rsid w:val="0043303C"/>
    <w:rsid w:val="0043410F"/>
    <w:rsid w:val="00434575"/>
    <w:rsid w:val="004349C5"/>
    <w:rsid w:val="00437493"/>
    <w:rsid w:val="00437967"/>
    <w:rsid w:val="004409C4"/>
    <w:rsid w:val="0044245D"/>
    <w:rsid w:val="0044296E"/>
    <w:rsid w:val="00443250"/>
    <w:rsid w:val="00446BE9"/>
    <w:rsid w:val="00447DEB"/>
    <w:rsid w:val="00450226"/>
    <w:rsid w:val="00457105"/>
    <w:rsid w:val="0047200B"/>
    <w:rsid w:val="00474440"/>
    <w:rsid w:val="004944E5"/>
    <w:rsid w:val="004A10B1"/>
    <w:rsid w:val="004A1FF6"/>
    <w:rsid w:val="004A3C09"/>
    <w:rsid w:val="004A774F"/>
    <w:rsid w:val="004B22EA"/>
    <w:rsid w:val="004B3C0F"/>
    <w:rsid w:val="004B6124"/>
    <w:rsid w:val="004C2D11"/>
    <w:rsid w:val="004C56E6"/>
    <w:rsid w:val="004C57B5"/>
    <w:rsid w:val="004C5E4D"/>
    <w:rsid w:val="004C792C"/>
    <w:rsid w:val="004D0DB4"/>
    <w:rsid w:val="004F030B"/>
    <w:rsid w:val="004F0689"/>
    <w:rsid w:val="004F17DA"/>
    <w:rsid w:val="004F3960"/>
    <w:rsid w:val="004F62A2"/>
    <w:rsid w:val="00502AB4"/>
    <w:rsid w:val="0051135D"/>
    <w:rsid w:val="005149AD"/>
    <w:rsid w:val="005153FF"/>
    <w:rsid w:val="00516DDD"/>
    <w:rsid w:val="00520FB9"/>
    <w:rsid w:val="005215B7"/>
    <w:rsid w:val="00524542"/>
    <w:rsid w:val="0053503D"/>
    <w:rsid w:val="00536042"/>
    <w:rsid w:val="00540C01"/>
    <w:rsid w:val="00543ED3"/>
    <w:rsid w:val="005519BE"/>
    <w:rsid w:val="005529CE"/>
    <w:rsid w:val="005529D8"/>
    <w:rsid w:val="00561718"/>
    <w:rsid w:val="005617C3"/>
    <w:rsid w:val="00561D55"/>
    <w:rsid w:val="00563452"/>
    <w:rsid w:val="00564427"/>
    <w:rsid w:val="00564DA2"/>
    <w:rsid w:val="00565AB7"/>
    <w:rsid w:val="00565E9C"/>
    <w:rsid w:val="0056706B"/>
    <w:rsid w:val="00570AE4"/>
    <w:rsid w:val="005717B7"/>
    <w:rsid w:val="005718E5"/>
    <w:rsid w:val="00574F42"/>
    <w:rsid w:val="005812D5"/>
    <w:rsid w:val="00581EC5"/>
    <w:rsid w:val="00581ECF"/>
    <w:rsid w:val="005855DE"/>
    <w:rsid w:val="005878AA"/>
    <w:rsid w:val="005918FE"/>
    <w:rsid w:val="00595264"/>
    <w:rsid w:val="00596CC2"/>
    <w:rsid w:val="005A38D7"/>
    <w:rsid w:val="005B0CB6"/>
    <w:rsid w:val="005B196B"/>
    <w:rsid w:val="005B2B0E"/>
    <w:rsid w:val="005B3981"/>
    <w:rsid w:val="005B6DBC"/>
    <w:rsid w:val="005C02B2"/>
    <w:rsid w:val="005C1076"/>
    <w:rsid w:val="005C24CA"/>
    <w:rsid w:val="005C32F5"/>
    <w:rsid w:val="005C35AC"/>
    <w:rsid w:val="005C56B9"/>
    <w:rsid w:val="005D20CF"/>
    <w:rsid w:val="005D72CC"/>
    <w:rsid w:val="005E1DAC"/>
    <w:rsid w:val="005F48DA"/>
    <w:rsid w:val="005F59F7"/>
    <w:rsid w:val="005F76D7"/>
    <w:rsid w:val="0060056C"/>
    <w:rsid w:val="0060239E"/>
    <w:rsid w:val="00604178"/>
    <w:rsid w:val="006041CE"/>
    <w:rsid w:val="006061EE"/>
    <w:rsid w:val="0061063D"/>
    <w:rsid w:val="00610985"/>
    <w:rsid w:val="006121C1"/>
    <w:rsid w:val="00613B80"/>
    <w:rsid w:val="00613D3E"/>
    <w:rsid w:val="006141BC"/>
    <w:rsid w:val="00616093"/>
    <w:rsid w:val="00617579"/>
    <w:rsid w:val="00620EAE"/>
    <w:rsid w:val="00623326"/>
    <w:rsid w:val="006234DD"/>
    <w:rsid w:val="00624B51"/>
    <w:rsid w:val="0062697F"/>
    <w:rsid w:val="00627896"/>
    <w:rsid w:val="00635374"/>
    <w:rsid w:val="006360F8"/>
    <w:rsid w:val="00637CA8"/>
    <w:rsid w:val="006459B0"/>
    <w:rsid w:val="0065126F"/>
    <w:rsid w:val="006530A7"/>
    <w:rsid w:val="00653C39"/>
    <w:rsid w:val="00654D8F"/>
    <w:rsid w:val="00654ECA"/>
    <w:rsid w:val="00656F0A"/>
    <w:rsid w:val="006605D3"/>
    <w:rsid w:val="00663A61"/>
    <w:rsid w:val="00664F9F"/>
    <w:rsid w:val="00665FCD"/>
    <w:rsid w:val="00677DF0"/>
    <w:rsid w:val="00682763"/>
    <w:rsid w:val="006830A1"/>
    <w:rsid w:val="006852B4"/>
    <w:rsid w:val="006873B2"/>
    <w:rsid w:val="006874BD"/>
    <w:rsid w:val="00692A24"/>
    <w:rsid w:val="006940EA"/>
    <w:rsid w:val="00694F3C"/>
    <w:rsid w:val="006A65CF"/>
    <w:rsid w:val="006A6F2B"/>
    <w:rsid w:val="006B1827"/>
    <w:rsid w:val="006B46C1"/>
    <w:rsid w:val="006B597E"/>
    <w:rsid w:val="006B5F26"/>
    <w:rsid w:val="006B767B"/>
    <w:rsid w:val="006D1603"/>
    <w:rsid w:val="006D2150"/>
    <w:rsid w:val="006D2C8C"/>
    <w:rsid w:val="006D2CFF"/>
    <w:rsid w:val="006D3C3F"/>
    <w:rsid w:val="006D727D"/>
    <w:rsid w:val="006E2069"/>
    <w:rsid w:val="006E62EB"/>
    <w:rsid w:val="006F06DB"/>
    <w:rsid w:val="006F30F9"/>
    <w:rsid w:val="006F38C7"/>
    <w:rsid w:val="006F5819"/>
    <w:rsid w:val="007058A8"/>
    <w:rsid w:val="007058B1"/>
    <w:rsid w:val="007078D9"/>
    <w:rsid w:val="00722A2B"/>
    <w:rsid w:val="0072314E"/>
    <w:rsid w:val="00731616"/>
    <w:rsid w:val="007332E8"/>
    <w:rsid w:val="007338D4"/>
    <w:rsid w:val="0073471D"/>
    <w:rsid w:val="0074262F"/>
    <w:rsid w:val="007436A5"/>
    <w:rsid w:val="00744133"/>
    <w:rsid w:val="00745FB8"/>
    <w:rsid w:val="00750DF4"/>
    <w:rsid w:val="00755B17"/>
    <w:rsid w:val="00770965"/>
    <w:rsid w:val="0077154F"/>
    <w:rsid w:val="00773739"/>
    <w:rsid w:val="00773EF8"/>
    <w:rsid w:val="00784A23"/>
    <w:rsid w:val="0078537E"/>
    <w:rsid w:val="007868CF"/>
    <w:rsid w:val="0079159A"/>
    <w:rsid w:val="007920C2"/>
    <w:rsid w:val="00792208"/>
    <w:rsid w:val="00795AD8"/>
    <w:rsid w:val="007A5369"/>
    <w:rsid w:val="007A5920"/>
    <w:rsid w:val="007A7871"/>
    <w:rsid w:val="007B145C"/>
    <w:rsid w:val="007B5B8D"/>
    <w:rsid w:val="007C6E69"/>
    <w:rsid w:val="007C7C28"/>
    <w:rsid w:val="007E5BBE"/>
    <w:rsid w:val="007E714B"/>
    <w:rsid w:val="007F1502"/>
    <w:rsid w:val="007F66B2"/>
    <w:rsid w:val="007F793B"/>
    <w:rsid w:val="00802A09"/>
    <w:rsid w:val="00805049"/>
    <w:rsid w:val="00805561"/>
    <w:rsid w:val="00807D4B"/>
    <w:rsid w:val="008178AD"/>
    <w:rsid w:val="00831A68"/>
    <w:rsid w:val="0083328B"/>
    <w:rsid w:val="00835721"/>
    <w:rsid w:val="0084084A"/>
    <w:rsid w:val="0084419C"/>
    <w:rsid w:val="008545F4"/>
    <w:rsid w:val="008566CB"/>
    <w:rsid w:val="00863C1E"/>
    <w:rsid w:val="00864DCC"/>
    <w:rsid w:val="00872AFB"/>
    <w:rsid w:val="008828B9"/>
    <w:rsid w:val="00883DBA"/>
    <w:rsid w:val="0088513C"/>
    <w:rsid w:val="00885E88"/>
    <w:rsid w:val="00887124"/>
    <w:rsid w:val="0089190C"/>
    <w:rsid w:val="00892404"/>
    <w:rsid w:val="008A217E"/>
    <w:rsid w:val="008A2405"/>
    <w:rsid w:val="008A2522"/>
    <w:rsid w:val="008A64B2"/>
    <w:rsid w:val="008A6C3C"/>
    <w:rsid w:val="008C0231"/>
    <w:rsid w:val="008C0DCF"/>
    <w:rsid w:val="008C1B12"/>
    <w:rsid w:val="008C5F49"/>
    <w:rsid w:val="008C6DA5"/>
    <w:rsid w:val="008C7C02"/>
    <w:rsid w:val="008E0E20"/>
    <w:rsid w:val="008E3A35"/>
    <w:rsid w:val="008E3FC6"/>
    <w:rsid w:val="008E75D7"/>
    <w:rsid w:val="008F2452"/>
    <w:rsid w:val="008F3686"/>
    <w:rsid w:val="008F68F3"/>
    <w:rsid w:val="008F6E37"/>
    <w:rsid w:val="008F70C2"/>
    <w:rsid w:val="008F7236"/>
    <w:rsid w:val="00907C6F"/>
    <w:rsid w:val="0091229A"/>
    <w:rsid w:val="00916ADA"/>
    <w:rsid w:val="009225D4"/>
    <w:rsid w:val="0092432C"/>
    <w:rsid w:val="009257F2"/>
    <w:rsid w:val="009417ED"/>
    <w:rsid w:val="00944E59"/>
    <w:rsid w:val="00944FF0"/>
    <w:rsid w:val="00950F69"/>
    <w:rsid w:val="00954011"/>
    <w:rsid w:val="00956BE8"/>
    <w:rsid w:val="0095743E"/>
    <w:rsid w:val="009575C1"/>
    <w:rsid w:val="00960635"/>
    <w:rsid w:val="00962119"/>
    <w:rsid w:val="009659A2"/>
    <w:rsid w:val="00965DF9"/>
    <w:rsid w:val="0096757B"/>
    <w:rsid w:val="00970997"/>
    <w:rsid w:val="009715CD"/>
    <w:rsid w:val="00976851"/>
    <w:rsid w:val="00977807"/>
    <w:rsid w:val="00982276"/>
    <w:rsid w:val="00990A7E"/>
    <w:rsid w:val="009928BA"/>
    <w:rsid w:val="009960B3"/>
    <w:rsid w:val="009A3360"/>
    <w:rsid w:val="009A4EC8"/>
    <w:rsid w:val="009A723E"/>
    <w:rsid w:val="009B4B07"/>
    <w:rsid w:val="009B7A1B"/>
    <w:rsid w:val="009C3E05"/>
    <w:rsid w:val="009D3363"/>
    <w:rsid w:val="009D362D"/>
    <w:rsid w:val="009D4C82"/>
    <w:rsid w:val="009D6334"/>
    <w:rsid w:val="009D766A"/>
    <w:rsid w:val="009E067C"/>
    <w:rsid w:val="009E5565"/>
    <w:rsid w:val="009F3A7B"/>
    <w:rsid w:val="009F5B2C"/>
    <w:rsid w:val="009F659B"/>
    <w:rsid w:val="009F6A3E"/>
    <w:rsid w:val="00A043E0"/>
    <w:rsid w:val="00A05E3C"/>
    <w:rsid w:val="00A060A5"/>
    <w:rsid w:val="00A10F30"/>
    <w:rsid w:val="00A1302A"/>
    <w:rsid w:val="00A144CA"/>
    <w:rsid w:val="00A167F8"/>
    <w:rsid w:val="00A24E06"/>
    <w:rsid w:val="00A256A4"/>
    <w:rsid w:val="00A27AA8"/>
    <w:rsid w:val="00A31427"/>
    <w:rsid w:val="00A32832"/>
    <w:rsid w:val="00A36F1A"/>
    <w:rsid w:val="00A43237"/>
    <w:rsid w:val="00A435CD"/>
    <w:rsid w:val="00A43EF6"/>
    <w:rsid w:val="00A4455A"/>
    <w:rsid w:val="00A44BA4"/>
    <w:rsid w:val="00A53628"/>
    <w:rsid w:val="00A572D0"/>
    <w:rsid w:val="00A62BE0"/>
    <w:rsid w:val="00A65091"/>
    <w:rsid w:val="00A65C19"/>
    <w:rsid w:val="00A667CE"/>
    <w:rsid w:val="00A66FFD"/>
    <w:rsid w:val="00A70758"/>
    <w:rsid w:val="00A73BCC"/>
    <w:rsid w:val="00A74F07"/>
    <w:rsid w:val="00A77A35"/>
    <w:rsid w:val="00A81627"/>
    <w:rsid w:val="00A82684"/>
    <w:rsid w:val="00A91002"/>
    <w:rsid w:val="00AB08EF"/>
    <w:rsid w:val="00AB455A"/>
    <w:rsid w:val="00AB4D6E"/>
    <w:rsid w:val="00AB68A2"/>
    <w:rsid w:val="00AC2DCA"/>
    <w:rsid w:val="00AD22EF"/>
    <w:rsid w:val="00AD4A52"/>
    <w:rsid w:val="00AD70A2"/>
    <w:rsid w:val="00AE2E85"/>
    <w:rsid w:val="00AE3C3B"/>
    <w:rsid w:val="00AE3E3D"/>
    <w:rsid w:val="00AF065A"/>
    <w:rsid w:val="00AF17E3"/>
    <w:rsid w:val="00AF2B85"/>
    <w:rsid w:val="00AF38E6"/>
    <w:rsid w:val="00AF5D9A"/>
    <w:rsid w:val="00AF628A"/>
    <w:rsid w:val="00B032D8"/>
    <w:rsid w:val="00B04113"/>
    <w:rsid w:val="00B044CC"/>
    <w:rsid w:val="00B1473F"/>
    <w:rsid w:val="00B1701E"/>
    <w:rsid w:val="00B21BAC"/>
    <w:rsid w:val="00B22B01"/>
    <w:rsid w:val="00B2551D"/>
    <w:rsid w:val="00B27604"/>
    <w:rsid w:val="00B3075D"/>
    <w:rsid w:val="00B327C3"/>
    <w:rsid w:val="00B34BAF"/>
    <w:rsid w:val="00B35071"/>
    <w:rsid w:val="00B40CAC"/>
    <w:rsid w:val="00B41995"/>
    <w:rsid w:val="00B42B84"/>
    <w:rsid w:val="00B438B6"/>
    <w:rsid w:val="00B466D9"/>
    <w:rsid w:val="00B473EA"/>
    <w:rsid w:val="00B542BD"/>
    <w:rsid w:val="00B55CB9"/>
    <w:rsid w:val="00B60620"/>
    <w:rsid w:val="00B72CDA"/>
    <w:rsid w:val="00B73F1E"/>
    <w:rsid w:val="00B74538"/>
    <w:rsid w:val="00B7539D"/>
    <w:rsid w:val="00B76979"/>
    <w:rsid w:val="00B76CF9"/>
    <w:rsid w:val="00B869A7"/>
    <w:rsid w:val="00B900F1"/>
    <w:rsid w:val="00B91673"/>
    <w:rsid w:val="00B91FB2"/>
    <w:rsid w:val="00B946B7"/>
    <w:rsid w:val="00B94C6B"/>
    <w:rsid w:val="00B97BCB"/>
    <w:rsid w:val="00BA52A7"/>
    <w:rsid w:val="00BA5918"/>
    <w:rsid w:val="00BA5AC2"/>
    <w:rsid w:val="00BB30F0"/>
    <w:rsid w:val="00BB4A3B"/>
    <w:rsid w:val="00BB7E64"/>
    <w:rsid w:val="00BC145C"/>
    <w:rsid w:val="00BC345A"/>
    <w:rsid w:val="00BC53B2"/>
    <w:rsid w:val="00BC79E1"/>
    <w:rsid w:val="00BD0641"/>
    <w:rsid w:val="00BD173E"/>
    <w:rsid w:val="00BD19FD"/>
    <w:rsid w:val="00BD1A95"/>
    <w:rsid w:val="00BD7FAA"/>
    <w:rsid w:val="00BE045C"/>
    <w:rsid w:val="00BE07FC"/>
    <w:rsid w:val="00BE1C1A"/>
    <w:rsid w:val="00BE3271"/>
    <w:rsid w:val="00BE3B50"/>
    <w:rsid w:val="00BE72B3"/>
    <w:rsid w:val="00C0105F"/>
    <w:rsid w:val="00C01297"/>
    <w:rsid w:val="00C03120"/>
    <w:rsid w:val="00C07F5A"/>
    <w:rsid w:val="00C106D5"/>
    <w:rsid w:val="00C121EC"/>
    <w:rsid w:val="00C1251D"/>
    <w:rsid w:val="00C15D95"/>
    <w:rsid w:val="00C1604D"/>
    <w:rsid w:val="00C2230B"/>
    <w:rsid w:val="00C231D0"/>
    <w:rsid w:val="00C2354E"/>
    <w:rsid w:val="00C24DB4"/>
    <w:rsid w:val="00C2559C"/>
    <w:rsid w:val="00C266C3"/>
    <w:rsid w:val="00C27BBB"/>
    <w:rsid w:val="00C3041F"/>
    <w:rsid w:val="00C30CED"/>
    <w:rsid w:val="00C32759"/>
    <w:rsid w:val="00C33889"/>
    <w:rsid w:val="00C34B02"/>
    <w:rsid w:val="00C4738E"/>
    <w:rsid w:val="00C51F56"/>
    <w:rsid w:val="00C61150"/>
    <w:rsid w:val="00C63BDA"/>
    <w:rsid w:val="00C65725"/>
    <w:rsid w:val="00C66453"/>
    <w:rsid w:val="00C71A95"/>
    <w:rsid w:val="00C745C0"/>
    <w:rsid w:val="00C75E98"/>
    <w:rsid w:val="00C84364"/>
    <w:rsid w:val="00C911F0"/>
    <w:rsid w:val="00C931F4"/>
    <w:rsid w:val="00C93A8E"/>
    <w:rsid w:val="00C964F4"/>
    <w:rsid w:val="00CA49A4"/>
    <w:rsid w:val="00CA7C47"/>
    <w:rsid w:val="00CB1A3E"/>
    <w:rsid w:val="00CB4A96"/>
    <w:rsid w:val="00CC0BEF"/>
    <w:rsid w:val="00CC0C94"/>
    <w:rsid w:val="00CC2706"/>
    <w:rsid w:val="00CC5014"/>
    <w:rsid w:val="00CC78B9"/>
    <w:rsid w:val="00CD028C"/>
    <w:rsid w:val="00CD5976"/>
    <w:rsid w:val="00CF433C"/>
    <w:rsid w:val="00CF70BC"/>
    <w:rsid w:val="00D00312"/>
    <w:rsid w:val="00D0063C"/>
    <w:rsid w:val="00D12209"/>
    <w:rsid w:val="00D1392F"/>
    <w:rsid w:val="00D25236"/>
    <w:rsid w:val="00D275E2"/>
    <w:rsid w:val="00D30CF3"/>
    <w:rsid w:val="00D316D6"/>
    <w:rsid w:val="00D31CAF"/>
    <w:rsid w:val="00D331BA"/>
    <w:rsid w:val="00D42B8C"/>
    <w:rsid w:val="00D44D08"/>
    <w:rsid w:val="00D47E3F"/>
    <w:rsid w:val="00D50CE7"/>
    <w:rsid w:val="00D5186F"/>
    <w:rsid w:val="00D543F8"/>
    <w:rsid w:val="00D554D1"/>
    <w:rsid w:val="00D55687"/>
    <w:rsid w:val="00D5674D"/>
    <w:rsid w:val="00D6059F"/>
    <w:rsid w:val="00D60720"/>
    <w:rsid w:val="00D62F7F"/>
    <w:rsid w:val="00D720D7"/>
    <w:rsid w:val="00D762D2"/>
    <w:rsid w:val="00D80362"/>
    <w:rsid w:val="00DA271F"/>
    <w:rsid w:val="00DA3824"/>
    <w:rsid w:val="00DA3893"/>
    <w:rsid w:val="00DA3C27"/>
    <w:rsid w:val="00DA557E"/>
    <w:rsid w:val="00DA5FA5"/>
    <w:rsid w:val="00DC12E3"/>
    <w:rsid w:val="00DC7878"/>
    <w:rsid w:val="00DD24E6"/>
    <w:rsid w:val="00DD3C1B"/>
    <w:rsid w:val="00DE009C"/>
    <w:rsid w:val="00DE0BF4"/>
    <w:rsid w:val="00DE5A49"/>
    <w:rsid w:val="00DE69D5"/>
    <w:rsid w:val="00DF04EE"/>
    <w:rsid w:val="00DF59F3"/>
    <w:rsid w:val="00DF6BAE"/>
    <w:rsid w:val="00DF79BE"/>
    <w:rsid w:val="00DF7C30"/>
    <w:rsid w:val="00E0137B"/>
    <w:rsid w:val="00E03BBC"/>
    <w:rsid w:val="00E03E3A"/>
    <w:rsid w:val="00E0569D"/>
    <w:rsid w:val="00E11FBC"/>
    <w:rsid w:val="00E14249"/>
    <w:rsid w:val="00E16450"/>
    <w:rsid w:val="00E22D44"/>
    <w:rsid w:val="00E2307A"/>
    <w:rsid w:val="00E23D19"/>
    <w:rsid w:val="00E34053"/>
    <w:rsid w:val="00E34E0B"/>
    <w:rsid w:val="00E379B3"/>
    <w:rsid w:val="00E40391"/>
    <w:rsid w:val="00E42B40"/>
    <w:rsid w:val="00E43434"/>
    <w:rsid w:val="00E54D52"/>
    <w:rsid w:val="00E56260"/>
    <w:rsid w:val="00E60F2E"/>
    <w:rsid w:val="00E610B8"/>
    <w:rsid w:val="00E61315"/>
    <w:rsid w:val="00E6543D"/>
    <w:rsid w:val="00E70FE1"/>
    <w:rsid w:val="00E710F7"/>
    <w:rsid w:val="00E71EA3"/>
    <w:rsid w:val="00E72C1E"/>
    <w:rsid w:val="00E72E09"/>
    <w:rsid w:val="00E75D06"/>
    <w:rsid w:val="00E80590"/>
    <w:rsid w:val="00E84A92"/>
    <w:rsid w:val="00E86E93"/>
    <w:rsid w:val="00E9267C"/>
    <w:rsid w:val="00E92BDE"/>
    <w:rsid w:val="00E94072"/>
    <w:rsid w:val="00E9481D"/>
    <w:rsid w:val="00E9492A"/>
    <w:rsid w:val="00E97BC7"/>
    <w:rsid w:val="00E97DBD"/>
    <w:rsid w:val="00EA1949"/>
    <w:rsid w:val="00EA1B11"/>
    <w:rsid w:val="00EC053F"/>
    <w:rsid w:val="00EC7F28"/>
    <w:rsid w:val="00ED2198"/>
    <w:rsid w:val="00ED35E7"/>
    <w:rsid w:val="00ED6F8B"/>
    <w:rsid w:val="00EE023B"/>
    <w:rsid w:val="00EE2F14"/>
    <w:rsid w:val="00EE4256"/>
    <w:rsid w:val="00EE7E91"/>
    <w:rsid w:val="00EF20CD"/>
    <w:rsid w:val="00EF3BCB"/>
    <w:rsid w:val="00EF3FE4"/>
    <w:rsid w:val="00EF6D3C"/>
    <w:rsid w:val="00EF78AC"/>
    <w:rsid w:val="00F002C8"/>
    <w:rsid w:val="00F02176"/>
    <w:rsid w:val="00F10DAE"/>
    <w:rsid w:val="00F1180A"/>
    <w:rsid w:val="00F1765B"/>
    <w:rsid w:val="00F2204B"/>
    <w:rsid w:val="00F2418C"/>
    <w:rsid w:val="00F27B61"/>
    <w:rsid w:val="00F307F8"/>
    <w:rsid w:val="00F320B4"/>
    <w:rsid w:val="00F371F8"/>
    <w:rsid w:val="00F40331"/>
    <w:rsid w:val="00F40B22"/>
    <w:rsid w:val="00F42B17"/>
    <w:rsid w:val="00F44B80"/>
    <w:rsid w:val="00F45154"/>
    <w:rsid w:val="00F4683B"/>
    <w:rsid w:val="00F641D7"/>
    <w:rsid w:val="00F65194"/>
    <w:rsid w:val="00F701D4"/>
    <w:rsid w:val="00F70555"/>
    <w:rsid w:val="00F73B26"/>
    <w:rsid w:val="00F80945"/>
    <w:rsid w:val="00F81D2B"/>
    <w:rsid w:val="00F83C2E"/>
    <w:rsid w:val="00F84555"/>
    <w:rsid w:val="00F86433"/>
    <w:rsid w:val="00F90DDA"/>
    <w:rsid w:val="00F95D32"/>
    <w:rsid w:val="00FA0C95"/>
    <w:rsid w:val="00FA1A9B"/>
    <w:rsid w:val="00FB60D9"/>
    <w:rsid w:val="00FC1A5D"/>
    <w:rsid w:val="00FC2995"/>
    <w:rsid w:val="00FC3E93"/>
    <w:rsid w:val="00FC415C"/>
    <w:rsid w:val="00FD4315"/>
    <w:rsid w:val="00FD4662"/>
    <w:rsid w:val="00FD4E90"/>
    <w:rsid w:val="00FD7055"/>
    <w:rsid w:val="00FE2115"/>
    <w:rsid w:val="00FF017A"/>
    <w:rsid w:val="00FF7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3739925"/>
  <w14:defaultImageDpi w14:val="300"/>
  <w15:docId w15:val="{68BF247E-77C3-418E-81E2-B1B3005F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tabs>
        <w:tab w:val="left" w:pos="360"/>
        <w:tab w:val="left" w:pos="720"/>
        <w:tab w:val="left" w:pos="1080"/>
        <w:tab w:val="left" w:pos="1440"/>
      </w:tabs>
      <w:spacing w:before="120" w:after="120" w:line="220" w:lineRule="exact"/>
      <w:ind w:left="360" w:hanging="360"/>
      <w:jc w:val="both"/>
      <w:outlineLvl w:val="0"/>
    </w:pPr>
    <w:rPr>
      <w:rFonts w:ascii="Arial" w:hAnsi="Arial"/>
      <w:b/>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s>
      <w:ind w:left="360" w:hanging="360"/>
      <w:jc w:val="both"/>
      <w:outlineLvl w:val="2"/>
    </w:pPr>
    <w:rPr>
      <w:rFonts w:ascii="Arial" w:hAnsi="Arial"/>
      <w:b/>
      <w:sz w:val="24"/>
    </w:rPr>
  </w:style>
  <w:style w:type="paragraph" w:styleId="Heading4">
    <w:name w:val="heading 4"/>
    <w:basedOn w:val="Normal"/>
    <w:next w:val="Normal"/>
    <w:link w:val="Heading4Char"/>
    <w:uiPriority w:val="9"/>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720"/>
        <w:tab w:val="left" w:pos="1080"/>
        <w:tab w:val="left" w:pos="1440"/>
      </w:tabs>
      <w:ind w:left="720"/>
      <w:jc w:val="both"/>
      <w:outlineLvl w:val="4"/>
    </w:pPr>
    <w:rPr>
      <w:rFonts w:ascii="Arial" w:hAnsi="Arial"/>
      <w:sz w:val="24"/>
      <w:u w:val="single"/>
    </w:rPr>
  </w:style>
  <w:style w:type="paragraph" w:styleId="Heading6">
    <w:name w:val="heading 6"/>
    <w:basedOn w:val="Normal"/>
    <w:next w:val="Normal"/>
    <w:qFormat/>
    <w:pPr>
      <w:keepNext/>
      <w:tabs>
        <w:tab w:val="left" w:pos="360"/>
        <w:tab w:val="left" w:pos="720"/>
        <w:tab w:val="left" w:pos="1080"/>
        <w:tab w:val="left" w:pos="1440"/>
        <w:tab w:val="left" w:pos="1800"/>
      </w:tabs>
      <w:ind w:left="360"/>
      <w:jc w:val="both"/>
      <w:outlineLvl w:val="5"/>
    </w:pPr>
    <w:rPr>
      <w:rFonts w:ascii="Arial" w:hAnsi="Arial"/>
      <w:b/>
      <w:sz w:val="24"/>
      <w:u w:val="single"/>
    </w:rPr>
  </w:style>
  <w:style w:type="paragraph" w:styleId="Heading7">
    <w:name w:val="heading 7"/>
    <w:basedOn w:val="Normal"/>
    <w:next w:val="Normal"/>
    <w:qFormat/>
    <w:pPr>
      <w:keepNext/>
      <w:tabs>
        <w:tab w:val="left" w:pos="360"/>
        <w:tab w:val="left" w:pos="720"/>
        <w:tab w:val="left" w:pos="1080"/>
        <w:tab w:val="left" w:pos="1440"/>
      </w:tabs>
      <w:ind w:left="360" w:hanging="360"/>
      <w:jc w:val="center"/>
      <w:outlineLvl w:val="6"/>
    </w:pPr>
    <w:rPr>
      <w:rFonts w:ascii="Arial" w:hAnsi="Arial"/>
      <w:b/>
      <w:sz w:val="24"/>
    </w:rPr>
  </w:style>
  <w:style w:type="paragraph" w:styleId="Heading8">
    <w:name w:val="heading 8"/>
    <w:basedOn w:val="Normal"/>
    <w:next w:val="Normal"/>
    <w:qFormat/>
    <w:pPr>
      <w:keepNext/>
      <w:tabs>
        <w:tab w:val="left" w:pos="360"/>
        <w:tab w:val="left" w:pos="720"/>
        <w:tab w:val="left" w:pos="1080"/>
        <w:tab w:val="left" w:pos="1440"/>
      </w:tabs>
      <w:jc w:val="center"/>
      <w:outlineLvl w:val="7"/>
    </w:pPr>
    <w:rPr>
      <w:rFonts w:ascii="Arial" w:hAnsi="Arial"/>
      <w:b/>
      <w:sz w:val="24"/>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s>
      <w:ind w:left="1800" w:hanging="1800"/>
      <w:jc w:val="both"/>
    </w:pPr>
    <w:rPr>
      <w:rFonts w:ascii="Arial" w:hAnsi="Arial"/>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3">
    <w:name w:val="Body Text Indent 3"/>
    <w:basedOn w:val="Normal"/>
    <w:pPr>
      <w:tabs>
        <w:tab w:val="left" w:pos="360"/>
        <w:tab w:val="left" w:pos="720"/>
        <w:tab w:val="left" w:pos="1080"/>
        <w:tab w:val="left" w:pos="1440"/>
      </w:tabs>
      <w:ind w:left="1800" w:hanging="2160"/>
      <w:jc w:val="both"/>
    </w:pPr>
    <w:rPr>
      <w:rFonts w:ascii="Arial" w:hAnsi="Arial"/>
      <w:i/>
      <w:sz w:val="24"/>
    </w:rPr>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customStyle="1" w:styleId="Bulletedwindent">
    <w:name w:val="Bulleted w/indent"/>
    <w:basedOn w:val="Normal"/>
    <w:pPr>
      <w:numPr>
        <w:numId w:val="4"/>
      </w:numPr>
      <w:ind w:left="720"/>
      <w:jc w:val="both"/>
    </w:pPr>
    <w:rPr>
      <w:noProof/>
    </w:rPr>
  </w:style>
  <w:style w:type="paragraph" w:customStyle="1" w:styleId="Bulletfirst">
    <w:name w:val="Bulletfirst"/>
    <w:basedOn w:val="Normal"/>
    <w:pPr>
      <w:numPr>
        <w:numId w:val="3"/>
      </w:numPr>
      <w:spacing w:before="200"/>
      <w:jc w:val="both"/>
    </w:pPr>
    <w:rPr>
      <w:noProof/>
    </w:rPr>
  </w:style>
  <w:style w:type="paragraph" w:customStyle="1" w:styleId="Bulletlast">
    <w:name w:val="Bulletlast"/>
    <w:basedOn w:val="Normal"/>
    <w:pPr>
      <w:numPr>
        <w:numId w:val="2"/>
      </w:numPr>
      <w:spacing w:after="200"/>
      <w:jc w:val="both"/>
    </w:pPr>
    <w:rPr>
      <w:noProof/>
    </w:rPr>
  </w:style>
  <w:style w:type="paragraph" w:customStyle="1" w:styleId="Numbera">
    <w:name w:val="Number a"/>
    <w:basedOn w:val="Normal"/>
    <w:pPr>
      <w:numPr>
        <w:numId w:val="5"/>
      </w:numPr>
      <w:tabs>
        <w:tab w:val="left" w:pos="792"/>
      </w:tabs>
      <w:spacing w:line="240" w:lineRule="exact"/>
      <w:jc w:val="both"/>
    </w:pPr>
    <w:rPr>
      <w:noProof/>
    </w:rPr>
  </w:style>
  <w:style w:type="paragraph" w:customStyle="1" w:styleId="Numbering">
    <w:name w:val="Numbering"/>
    <w:basedOn w:val="Numbera"/>
    <w:pPr>
      <w:numPr>
        <w:numId w:val="1"/>
      </w:numPr>
      <w:tabs>
        <w:tab w:val="clear" w:pos="792"/>
        <w:tab w:val="left" w:pos="600"/>
      </w:tabs>
      <w:spacing w:before="60" w:after="60"/>
    </w:pPr>
  </w:style>
  <w:style w:type="paragraph" w:customStyle="1" w:styleId="Body">
    <w:name w:val="Body"/>
    <w:pPr>
      <w:ind w:firstLine="360"/>
      <w:jc w:val="both"/>
    </w:pPr>
  </w:style>
  <w:style w:type="paragraph" w:customStyle="1" w:styleId="text">
    <w:name w:val="text"/>
    <w:basedOn w:val="Normal"/>
    <w:pPr>
      <w:tabs>
        <w:tab w:val="left" w:pos="360"/>
        <w:tab w:val="left" w:pos="1080"/>
        <w:tab w:val="left" w:pos="1440"/>
      </w:tabs>
      <w:spacing w:after="120" w:line="220" w:lineRule="exact"/>
      <w:ind w:left="360"/>
    </w:pPr>
    <w:rPr>
      <w:rFonts w:ascii="Arial" w:hAnsi="Arial"/>
    </w:rPr>
  </w:style>
  <w:style w:type="paragraph" w:customStyle="1" w:styleId="Default">
    <w:name w:val="Default"/>
    <w:pPr>
      <w:widowControl w:val="0"/>
      <w:autoSpaceDE w:val="0"/>
      <w:autoSpaceDN w:val="0"/>
      <w:adjustRightInd w:val="0"/>
    </w:pPr>
    <w:rPr>
      <w:rFonts w:ascii="Arial" w:hAnsi="Arial"/>
      <w:color w:val="000000"/>
      <w:sz w:val="24"/>
    </w:rPr>
  </w:style>
  <w:style w:type="paragraph" w:customStyle="1" w:styleId="body0">
    <w:name w:val="body"/>
    <w:rsid w:val="00B33F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autoSpaceDE w:val="0"/>
      <w:autoSpaceDN w:val="0"/>
      <w:adjustRightInd w:val="0"/>
      <w:spacing w:line="240" w:lineRule="atLeast"/>
      <w:jc w:val="both"/>
    </w:pPr>
    <w:rPr>
      <w:rFonts w:ascii="Times New Roman PS MT" w:hAnsi="Times New Roman PS MT" w:cs="Times New Roman PS MT"/>
      <w:color w:val="000000"/>
      <w:w w:val="0"/>
    </w:rPr>
  </w:style>
  <w:style w:type="paragraph" w:customStyle="1" w:styleId="standardsection">
    <w:name w:val="standard section"/>
    <w:pPr>
      <w:widowControl w:val="0"/>
      <w:autoSpaceDE w:val="0"/>
      <w:autoSpaceDN w:val="0"/>
      <w:adjustRightInd w:val="0"/>
      <w:spacing w:before="240" w:line="220" w:lineRule="exact"/>
    </w:pPr>
    <w:rPr>
      <w:noProof/>
    </w:rPr>
  </w:style>
  <w:style w:type="paragraph" w:styleId="BodyText3">
    <w:name w:val="Body Text 3"/>
    <w:basedOn w:val="Normal"/>
    <w:rsid w:val="00B33F68"/>
    <w:pPr>
      <w:spacing w:after="120"/>
    </w:pPr>
    <w:rPr>
      <w:sz w:val="16"/>
      <w:szCs w:val="16"/>
    </w:rPr>
  </w:style>
  <w:style w:type="paragraph" w:customStyle="1" w:styleId="Texte">
    <w:name w:val="Texte"/>
    <w:basedOn w:val="Normal"/>
    <w:rsid w:val="00B33F68"/>
    <w:pPr>
      <w:spacing w:after="240" w:line="360" w:lineRule="auto"/>
      <w:jc w:val="both"/>
    </w:pPr>
    <w:rPr>
      <w:sz w:val="24"/>
      <w:lang w:val="en-GB" w:eastAsia="fr-FR"/>
    </w:rPr>
  </w:style>
  <w:style w:type="paragraph" w:customStyle="1" w:styleId="Bulletwoindent">
    <w:name w:val="Bullet w/o indent"/>
    <w:basedOn w:val="Normal"/>
    <w:rsid w:val="00B33F68"/>
    <w:pPr>
      <w:tabs>
        <w:tab w:val="num" w:pos="360"/>
      </w:tabs>
      <w:spacing w:line="240" w:lineRule="exact"/>
      <w:ind w:left="360" w:hanging="360"/>
      <w:jc w:val="both"/>
    </w:pPr>
  </w:style>
  <w:style w:type="paragraph" w:customStyle="1" w:styleId="ANNEX">
    <w:name w:val="ANNEX"/>
    <w:basedOn w:val="Normal"/>
    <w:next w:val="Normal"/>
    <w:rsid w:val="00B33F68"/>
    <w:pPr>
      <w:keepNext/>
      <w:pageBreakBefore/>
      <w:spacing w:after="760" w:line="-310" w:lineRule="auto"/>
      <w:jc w:val="center"/>
    </w:pPr>
    <w:rPr>
      <w:rFonts w:ascii="Arial" w:hAnsi="Arial"/>
      <w:b/>
      <w:sz w:val="28"/>
      <w:lang w:val="en-GB"/>
    </w:rPr>
  </w:style>
  <w:style w:type="paragraph" w:styleId="BlockText">
    <w:name w:val="Block Text"/>
    <w:basedOn w:val="Normal"/>
    <w:rsid w:val="00B33F68"/>
    <w:pPr>
      <w:ind w:left="426" w:right="553"/>
    </w:pPr>
    <w:rPr>
      <w:sz w:val="24"/>
      <w:lang w:eastAsia="fr-FR"/>
    </w:rPr>
  </w:style>
  <w:style w:type="paragraph" w:customStyle="1" w:styleId="Definition">
    <w:name w:val="Definition"/>
    <w:basedOn w:val="Normal"/>
    <w:next w:val="Normal"/>
    <w:rsid w:val="00B33F68"/>
    <w:pPr>
      <w:spacing w:after="240" w:line="230" w:lineRule="atLeast"/>
      <w:jc w:val="both"/>
    </w:pPr>
    <w:rPr>
      <w:rFonts w:ascii="Arial" w:hAnsi="Arial"/>
      <w:lang w:val="en-GB"/>
    </w:rPr>
  </w:style>
  <w:style w:type="paragraph" w:customStyle="1" w:styleId="zzHelp">
    <w:name w:val="zzHelp"/>
    <w:basedOn w:val="Normal"/>
    <w:rsid w:val="00B33F68"/>
    <w:pPr>
      <w:spacing w:after="240" w:line="230" w:lineRule="atLeast"/>
      <w:jc w:val="both"/>
    </w:pPr>
    <w:rPr>
      <w:rFonts w:ascii="Arial" w:hAnsi="Arial"/>
      <w:color w:val="008000"/>
      <w:lang w:val="en-GB"/>
    </w:rPr>
  </w:style>
  <w:style w:type="paragraph" w:styleId="BalloonText">
    <w:name w:val="Balloon Text"/>
    <w:basedOn w:val="Normal"/>
    <w:semiHidden/>
    <w:rsid w:val="00193E06"/>
    <w:rPr>
      <w:rFonts w:ascii="Lucida Grande" w:hAnsi="Lucida Grande"/>
      <w:sz w:val="18"/>
      <w:szCs w:val="18"/>
    </w:rPr>
  </w:style>
  <w:style w:type="paragraph" w:styleId="FootnoteText">
    <w:name w:val="footnote text"/>
    <w:basedOn w:val="Normal"/>
    <w:link w:val="FootnoteTextChar"/>
    <w:uiPriority w:val="99"/>
    <w:unhideWhenUsed/>
    <w:rsid w:val="00C63BDA"/>
    <w:rPr>
      <w:sz w:val="24"/>
      <w:szCs w:val="24"/>
    </w:rPr>
  </w:style>
  <w:style w:type="character" w:customStyle="1" w:styleId="FootnoteTextChar">
    <w:name w:val="Footnote Text Char"/>
    <w:basedOn w:val="DefaultParagraphFont"/>
    <w:link w:val="FootnoteText"/>
    <w:uiPriority w:val="99"/>
    <w:rsid w:val="00C63BDA"/>
    <w:rPr>
      <w:sz w:val="24"/>
      <w:szCs w:val="24"/>
    </w:rPr>
  </w:style>
  <w:style w:type="character" w:styleId="FootnoteReference">
    <w:name w:val="footnote reference"/>
    <w:basedOn w:val="DefaultParagraphFont"/>
    <w:uiPriority w:val="99"/>
    <w:unhideWhenUsed/>
    <w:rsid w:val="00C63BDA"/>
    <w:rPr>
      <w:vertAlign w:val="superscript"/>
    </w:rPr>
  </w:style>
  <w:style w:type="character" w:customStyle="1" w:styleId="st">
    <w:name w:val="st"/>
    <w:basedOn w:val="DefaultParagraphFont"/>
    <w:rsid w:val="00093213"/>
  </w:style>
  <w:style w:type="character" w:styleId="Emphasis">
    <w:name w:val="Emphasis"/>
    <w:basedOn w:val="DefaultParagraphFont"/>
    <w:uiPriority w:val="20"/>
    <w:qFormat/>
    <w:rsid w:val="00093213"/>
    <w:rPr>
      <w:i/>
      <w:iCs/>
    </w:rPr>
  </w:style>
  <w:style w:type="paragraph" w:styleId="HTMLPreformatted">
    <w:name w:val="HTML Preformatted"/>
    <w:basedOn w:val="Normal"/>
    <w:link w:val="HTMLPreformattedChar"/>
    <w:uiPriority w:val="99"/>
    <w:unhideWhenUsed/>
    <w:rsid w:val="00624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rPr>
  </w:style>
  <w:style w:type="paragraph" w:customStyle="1" w:styleId="footnote">
    <w:name w:val="footnote"/>
    <w:basedOn w:val="FootnoteText"/>
    <w:link w:val="footnoteChar"/>
    <w:qFormat/>
    <w:rsid w:val="002F41EF"/>
    <w:pPr>
      <w:spacing w:after="120" w:line="220" w:lineRule="exact"/>
      <w:ind w:left="180" w:hanging="180"/>
    </w:pPr>
    <w:rPr>
      <w:color w:val="000000" w:themeColor="text1"/>
      <w:sz w:val="20"/>
      <w:szCs w:val="20"/>
    </w:rPr>
  </w:style>
  <w:style w:type="character" w:customStyle="1" w:styleId="footnoteChar">
    <w:name w:val="footnote Char"/>
    <w:basedOn w:val="FootnoteTextChar"/>
    <w:link w:val="footnote"/>
    <w:rsid w:val="002F41EF"/>
    <w:rPr>
      <w:color w:val="000000" w:themeColor="text1"/>
      <w:sz w:val="24"/>
      <w:szCs w:val="24"/>
    </w:rPr>
  </w:style>
  <w:style w:type="character" w:customStyle="1" w:styleId="HTMLPreformattedChar">
    <w:name w:val="HTML Preformatted Char"/>
    <w:basedOn w:val="DefaultParagraphFont"/>
    <w:link w:val="HTMLPreformatted"/>
    <w:uiPriority w:val="99"/>
    <w:rsid w:val="00624B51"/>
    <w:rPr>
      <w:rFonts w:ascii="Courier" w:hAnsi="Courier" w:cs="Courier"/>
    </w:rPr>
  </w:style>
  <w:style w:type="character" w:customStyle="1" w:styleId="Heading4Char">
    <w:name w:val="Heading 4 Char"/>
    <w:basedOn w:val="DefaultParagraphFont"/>
    <w:link w:val="Heading4"/>
    <w:uiPriority w:val="9"/>
    <w:rsid w:val="008566CB"/>
    <w:rPr>
      <w:rFonts w:ascii="Arial" w:hAnsi="Arial"/>
      <w:sz w:val="24"/>
    </w:rPr>
  </w:style>
  <w:style w:type="character" w:styleId="Strong">
    <w:name w:val="Strong"/>
    <w:basedOn w:val="DefaultParagraphFont"/>
    <w:uiPriority w:val="22"/>
    <w:qFormat/>
    <w:rsid w:val="002D22BB"/>
    <w:rPr>
      <w:b/>
      <w:bCs/>
    </w:rPr>
  </w:style>
  <w:style w:type="paragraph" w:styleId="NormalWeb">
    <w:name w:val="Normal (Web)"/>
    <w:basedOn w:val="Normal"/>
    <w:uiPriority w:val="99"/>
    <w:semiHidden/>
    <w:unhideWhenUsed/>
    <w:rsid w:val="002D22BB"/>
    <w:pPr>
      <w:spacing w:before="100" w:beforeAutospacing="1" w:after="100" w:afterAutospacing="1"/>
    </w:pPr>
    <w:rPr>
      <w:rFonts w:ascii="Times" w:hAnsi="Times"/>
    </w:rPr>
  </w:style>
  <w:style w:type="character" w:styleId="Hyperlink">
    <w:name w:val="Hyperlink"/>
    <w:basedOn w:val="DefaultParagraphFont"/>
    <w:unhideWhenUsed/>
    <w:rsid w:val="00A91002"/>
    <w:rPr>
      <w:color w:val="0000FF" w:themeColor="hyperlink"/>
      <w:u w:val="single"/>
    </w:rPr>
  </w:style>
  <w:style w:type="table" w:styleId="TableGrid">
    <w:name w:val="Table Grid"/>
    <w:basedOn w:val="TableNormal"/>
    <w:uiPriority w:val="59"/>
    <w:rsid w:val="00664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2A4C0D"/>
    <w:pPr>
      <w:spacing w:after="120" w:line="480" w:lineRule="auto"/>
    </w:pPr>
  </w:style>
  <w:style w:type="character" w:customStyle="1" w:styleId="BodyText2Char">
    <w:name w:val="Body Text 2 Char"/>
    <w:basedOn w:val="DefaultParagraphFont"/>
    <w:link w:val="BodyText2"/>
    <w:uiPriority w:val="99"/>
    <w:semiHidden/>
    <w:rsid w:val="002A4C0D"/>
  </w:style>
  <w:style w:type="character" w:styleId="UnresolvedMention">
    <w:name w:val="Unresolved Mention"/>
    <w:basedOn w:val="DefaultParagraphFont"/>
    <w:uiPriority w:val="99"/>
    <w:semiHidden/>
    <w:unhideWhenUsed/>
    <w:rsid w:val="003E2F31"/>
    <w:rPr>
      <w:color w:val="605E5C"/>
      <w:shd w:val="clear" w:color="auto" w:fill="E1DFDD"/>
    </w:rPr>
  </w:style>
  <w:style w:type="character" w:styleId="CommentReference">
    <w:name w:val="annotation reference"/>
    <w:basedOn w:val="DefaultParagraphFont"/>
    <w:uiPriority w:val="99"/>
    <w:semiHidden/>
    <w:unhideWhenUsed/>
    <w:rsid w:val="00EA1B11"/>
    <w:rPr>
      <w:sz w:val="16"/>
      <w:szCs w:val="16"/>
    </w:rPr>
  </w:style>
  <w:style w:type="paragraph" w:styleId="CommentText">
    <w:name w:val="annotation text"/>
    <w:basedOn w:val="Normal"/>
    <w:link w:val="CommentTextChar"/>
    <w:uiPriority w:val="99"/>
    <w:semiHidden/>
    <w:unhideWhenUsed/>
    <w:rsid w:val="00EA1B11"/>
  </w:style>
  <w:style w:type="character" w:customStyle="1" w:styleId="CommentTextChar">
    <w:name w:val="Comment Text Char"/>
    <w:basedOn w:val="DefaultParagraphFont"/>
    <w:link w:val="CommentText"/>
    <w:uiPriority w:val="99"/>
    <w:semiHidden/>
    <w:rsid w:val="00EA1B11"/>
  </w:style>
  <w:style w:type="paragraph" w:styleId="CommentSubject">
    <w:name w:val="annotation subject"/>
    <w:basedOn w:val="CommentText"/>
    <w:next w:val="CommentText"/>
    <w:link w:val="CommentSubjectChar"/>
    <w:uiPriority w:val="99"/>
    <w:semiHidden/>
    <w:unhideWhenUsed/>
    <w:rsid w:val="00EA1B11"/>
    <w:rPr>
      <w:b/>
      <w:bCs/>
    </w:rPr>
  </w:style>
  <w:style w:type="character" w:customStyle="1" w:styleId="CommentSubjectChar">
    <w:name w:val="Comment Subject Char"/>
    <w:basedOn w:val="CommentTextChar"/>
    <w:link w:val="CommentSubject"/>
    <w:uiPriority w:val="99"/>
    <w:semiHidden/>
    <w:rsid w:val="00EA1B11"/>
    <w:rPr>
      <w:b/>
      <w:bCs/>
    </w:rPr>
  </w:style>
  <w:style w:type="character" w:styleId="FollowedHyperlink">
    <w:name w:val="FollowedHyperlink"/>
    <w:basedOn w:val="DefaultParagraphFont"/>
    <w:uiPriority w:val="99"/>
    <w:semiHidden/>
    <w:unhideWhenUsed/>
    <w:rsid w:val="002B50A8"/>
    <w:rPr>
      <w:color w:val="800080" w:themeColor="followedHyperlink"/>
      <w:u w:val="single"/>
    </w:rPr>
  </w:style>
  <w:style w:type="character" w:customStyle="1" w:styleId="heading">
    <w:name w:val="heading"/>
    <w:basedOn w:val="DefaultParagraphFont"/>
    <w:rsid w:val="005B0CB6"/>
  </w:style>
  <w:style w:type="character" w:customStyle="1" w:styleId="sub">
    <w:name w:val="sub"/>
    <w:basedOn w:val="DefaultParagraphFont"/>
    <w:rsid w:val="005B0CB6"/>
  </w:style>
  <w:style w:type="paragraph" w:styleId="ListParagraph">
    <w:name w:val="List Paragraph"/>
    <w:basedOn w:val="Normal"/>
    <w:uiPriority w:val="99"/>
    <w:qFormat/>
    <w:rsid w:val="00977807"/>
    <w:pPr>
      <w:spacing w:after="160" w:line="256" w:lineRule="auto"/>
      <w:ind w:left="720"/>
      <w:contextualSpacing/>
    </w:pPr>
    <w:rPr>
      <w:rFonts w:asciiTheme="minorHAnsi" w:eastAsiaTheme="minorHAnsi" w:hAnsiTheme="minorHAnsi" w:cstheme="minorBidi"/>
      <w:sz w:val="22"/>
      <w:szCs w:val="22"/>
    </w:rPr>
  </w:style>
  <w:style w:type="paragraph" w:customStyle="1" w:styleId="xmsonormal">
    <w:name w:val="x_msonormal"/>
    <w:basedOn w:val="Normal"/>
    <w:rsid w:val="00B22B01"/>
    <w:pPr>
      <w:spacing w:before="100" w:beforeAutospacing="1" w:after="100" w:afterAutospacing="1"/>
    </w:pPr>
    <w:rPr>
      <w:sz w:val="24"/>
      <w:szCs w:val="24"/>
    </w:rPr>
  </w:style>
  <w:style w:type="paragraph" w:customStyle="1" w:styleId="block-listmeta">
    <w:name w:val="block-list__meta"/>
    <w:basedOn w:val="Normal"/>
    <w:rsid w:val="004F17DA"/>
    <w:pPr>
      <w:spacing w:before="100" w:beforeAutospacing="1" w:after="100" w:afterAutospacing="1"/>
    </w:pPr>
    <w:rPr>
      <w:sz w:val="24"/>
      <w:szCs w:val="24"/>
    </w:rPr>
  </w:style>
  <w:style w:type="paragraph" w:styleId="Revision">
    <w:name w:val="Revision"/>
    <w:hidden/>
    <w:uiPriority w:val="99"/>
    <w:semiHidden/>
    <w:rsid w:val="0004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84640">
      <w:bodyDiv w:val="1"/>
      <w:marLeft w:val="0"/>
      <w:marRight w:val="0"/>
      <w:marTop w:val="0"/>
      <w:marBottom w:val="0"/>
      <w:divBdr>
        <w:top w:val="none" w:sz="0" w:space="0" w:color="auto"/>
        <w:left w:val="none" w:sz="0" w:space="0" w:color="auto"/>
        <w:bottom w:val="none" w:sz="0" w:space="0" w:color="auto"/>
        <w:right w:val="none" w:sz="0" w:space="0" w:color="auto"/>
      </w:divBdr>
    </w:div>
    <w:div w:id="126552231">
      <w:bodyDiv w:val="1"/>
      <w:marLeft w:val="0"/>
      <w:marRight w:val="0"/>
      <w:marTop w:val="0"/>
      <w:marBottom w:val="0"/>
      <w:divBdr>
        <w:top w:val="none" w:sz="0" w:space="0" w:color="auto"/>
        <w:left w:val="none" w:sz="0" w:space="0" w:color="auto"/>
        <w:bottom w:val="none" w:sz="0" w:space="0" w:color="auto"/>
        <w:right w:val="none" w:sz="0" w:space="0" w:color="auto"/>
      </w:divBdr>
    </w:div>
    <w:div w:id="127675148">
      <w:bodyDiv w:val="1"/>
      <w:marLeft w:val="0"/>
      <w:marRight w:val="0"/>
      <w:marTop w:val="0"/>
      <w:marBottom w:val="0"/>
      <w:divBdr>
        <w:top w:val="none" w:sz="0" w:space="0" w:color="auto"/>
        <w:left w:val="none" w:sz="0" w:space="0" w:color="auto"/>
        <w:bottom w:val="none" w:sz="0" w:space="0" w:color="auto"/>
        <w:right w:val="none" w:sz="0" w:space="0" w:color="auto"/>
      </w:divBdr>
    </w:div>
    <w:div w:id="142746309">
      <w:bodyDiv w:val="1"/>
      <w:marLeft w:val="0"/>
      <w:marRight w:val="0"/>
      <w:marTop w:val="0"/>
      <w:marBottom w:val="0"/>
      <w:divBdr>
        <w:top w:val="none" w:sz="0" w:space="0" w:color="auto"/>
        <w:left w:val="none" w:sz="0" w:space="0" w:color="auto"/>
        <w:bottom w:val="none" w:sz="0" w:space="0" w:color="auto"/>
        <w:right w:val="none" w:sz="0" w:space="0" w:color="auto"/>
      </w:divBdr>
    </w:div>
    <w:div w:id="175703672">
      <w:bodyDiv w:val="1"/>
      <w:marLeft w:val="0"/>
      <w:marRight w:val="0"/>
      <w:marTop w:val="0"/>
      <w:marBottom w:val="0"/>
      <w:divBdr>
        <w:top w:val="none" w:sz="0" w:space="0" w:color="auto"/>
        <w:left w:val="none" w:sz="0" w:space="0" w:color="auto"/>
        <w:bottom w:val="none" w:sz="0" w:space="0" w:color="auto"/>
        <w:right w:val="none" w:sz="0" w:space="0" w:color="auto"/>
      </w:divBdr>
    </w:div>
    <w:div w:id="217252588">
      <w:bodyDiv w:val="1"/>
      <w:marLeft w:val="0"/>
      <w:marRight w:val="0"/>
      <w:marTop w:val="0"/>
      <w:marBottom w:val="0"/>
      <w:divBdr>
        <w:top w:val="none" w:sz="0" w:space="0" w:color="auto"/>
        <w:left w:val="none" w:sz="0" w:space="0" w:color="auto"/>
        <w:bottom w:val="none" w:sz="0" w:space="0" w:color="auto"/>
        <w:right w:val="none" w:sz="0" w:space="0" w:color="auto"/>
      </w:divBdr>
    </w:div>
    <w:div w:id="237715061">
      <w:bodyDiv w:val="1"/>
      <w:marLeft w:val="0"/>
      <w:marRight w:val="0"/>
      <w:marTop w:val="0"/>
      <w:marBottom w:val="0"/>
      <w:divBdr>
        <w:top w:val="none" w:sz="0" w:space="0" w:color="auto"/>
        <w:left w:val="none" w:sz="0" w:space="0" w:color="auto"/>
        <w:bottom w:val="none" w:sz="0" w:space="0" w:color="auto"/>
        <w:right w:val="none" w:sz="0" w:space="0" w:color="auto"/>
      </w:divBdr>
    </w:div>
    <w:div w:id="239993850">
      <w:bodyDiv w:val="1"/>
      <w:marLeft w:val="0"/>
      <w:marRight w:val="0"/>
      <w:marTop w:val="0"/>
      <w:marBottom w:val="0"/>
      <w:divBdr>
        <w:top w:val="none" w:sz="0" w:space="0" w:color="auto"/>
        <w:left w:val="none" w:sz="0" w:space="0" w:color="auto"/>
        <w:bottom w:val="none" w:sz="0" w:space="0" w:color="auto"/>
        <w:right w:val="none" w:sz="0" w:space="0" w:color="auto"/>
      </w:divBdr>
    </w:div>
    <w:div w:id="293488675">
      <w:bodyDiv w:val="1"/>
      <w:marLeft w:val="0"/>
      <w:marRight w:val="0"/>
      <w:marTop w:val="0"/>
      <w:marBottom w:val="0"/>
      <w:divBdr>
        <w:top w:val="none" w:sz="0" w:space="0" w:color="auto"/>
        <w:left w:val="none" w:sz="0" w:space="0" w:color="auto"/>
        <w:bottom w:val="none" w:sz="0" w:space="0" w:color="auto"/>
        <w:right w:val="none" w:sz="0" w:space="0" w:color="auto"/>
      </w:divBdr>
    </w:div>
    <w:div w:id="418213309">
      <w:bodyDiv w:val="1"/>
      <w:marLeft w:val="0"/>
      <w:marRight w:val="0"/>
      <w:marTop w:val="0"/>
      <w:marBottom w:val="0"/>
      <w:divBdr>
        <w:top w:val="none" w:sz="0" w:space="0" w:color="auto"/>
        <w:left w:val="none" w:sz="0" w:space="0" w:color="auto"/>
        <w:bottom w:val="none" w:sz="0" w:space="0" w:color="auto"/>
        <w:right w:val="none" w:sz="0" w:space="0" w:color="auto"/>
      </w:divBdr>
    </w:div>
    <w:div w:id="571157003">
      <w:bodyDiv w:val="1"/>
      <w:marLeft w:val="0"/>
      <w:marRight w:val="0"/>
      <w:marTop w:val="0"/>
      <w:marBottom w:val="0"/>
      <w:divBdr>
        <w:top w:val="none" w:sz="0" w:space="0" w:color="auto"/>
        <w:left w:val="none" w:sz="0" w:space="0" w:color="auto"/>
        <w:bottom w:val="none" w:sz="0" w:space="0" w:color="auto"/>
        <w:right w:val="none" w:sz="0" w:space="0" w:color="auto"/>
      </w:divBdr>
    </w:div>
    <w:div w:id="620261466">
      <w:bodyDiv w:val="1"/>
      <w:marLeft w:val="0"/>
      <w:marRight w:val="0"/>
      <w:marTop w:val="0"/>
      <w:marBottom w:val="0"/>
      <w:divBdr>
        <w:top w:val="none" w:sz="0" w:space="0" w:color="auto"/>
        <w:left w:val="none" w:sz="0" w:space="0" w:color="auto"/>
        <w:bottom w:val="none" w:sz="0" w:space="0" w:color="auto"/>
        <w:right w:val="none" w:sz="0" w:space="0" w:color="auto"/>
      </w:divBdr>
    </w:div>
    <w:div w:id="639379269">
      <w:bodyDiv w:val="1"/>
      <w:marLeft w:val="0"/>
      <w:marRight w:val="0"/>
      <w:marTop w:val="0"/>
      <w:marBottom w:val="0"/>
      <w:divBdr>
        <w:top w:val="none" w:sz="0" w:space="0" w:color="auto"/>
        <w:left w:val="none" w:sz="0" w:space="0" w:color="auto"/>
        <w:bottom w:val="none" w:sz="0" w:space="0" w:color="auto"/>
        <w:right w:val="none" w:sz="0" w:space="0" w:color="auto"/>
      </w:divBdr>
    </w:div>
    <w:div w:id="687223166">
      <w:bodyDiv w:val="1"/>
      <w:marLeft w:val="0"/>
      <w:marRight w:val="0"/>
      <w:marTop w:val="0"/>
      <w:marBottom w:val="0"/>
      <w:divBdr>
        <w:top w:val="none" w:sz="0" w:space="0" w:color="auto"/>
        <w:left w:val="none" w:sz="0" w:space="0" w:color="auto"/>
        <w:bottom w:val="none" w:sz="0" w:space="0" w:color="auto"/>
        <w:right w:val="none" w:sz="0" w:space="0" w:color="auto"/>
      </w:divBdr>
    </w:div>
    <w:div w:id="700520756">
      <w:bodyDiv w:val="1"/>
      <w:marLeft w:val="0"/>
      <w:marRight w:val="0"/>
      <w:marTop w:val="0"/>
      <w:marBottom w:val="0"/>
      <w:divBdr>
        <w:top w:val="none" w:sz="0" w:space="0" w:color="auto"/>
        <w:left w:val="none" w:sz="0" w:space="0" w:color="auto"/>
        <w:bottom w:val="none" w:sz="0" w:space="0" w:color="auto"/>
        <w:right w:val="none" w:sz="0" w:space="0" w:color="auto"/>
      </w:divBdr>
    </w:div>
    <w:div w:id="727075398">
      <w:bodyDiv w:val="1"/>
      <w:marLeft w:val="0"/>
      <w:marRight w:val="0"/>
      <w:marTop w:val="0"/>
      <w:marBottom w:val="0"/>
      <w:divBdr>
        <w:top w:val="none" w:sz="0" w:space="0" w:color="auto"/>
        <w:left w:val="none" w:sz="0" w:space="0" w:color="auto"/>
        <w:bottom w:val="none" w:sz="0" w:space="0" w:color="auto"/>
        <w:right w:val="none" w:sz="0" w:space="0" w:color="auto"/>
      </w:divBdr>
    </w:div>
    <w:div w:id="742871810">
      <w:bodyDiv w:val="1"/>
      <w:marLeft w:val="0"/>
      <w:marRight w:val="0"/>
      <w:marTop w:val="0"/>
      <w:marBottom w:val="0"/>
      <w:divBdr>
        <w:top w:val="none" w:sz="0" w:space="0" w:color="auto"/>
        <w:left w:val="none" w:sz="0" w:space="0" w:color="auto"/>
        <w:bottom w:val="none" w:sz="0" w:space="0" w:color="auto"/>
        <w:right w:val="none" w:sz="0" w:space="0" w:color="auto"/>
      </w:divBdr>
    </w:div>
    <w:div w:id="764150811">
      <w:bodyDiv w:val="1"/>
      <w:marLeft w:val="0"/>
      <w:marRight w:val="0"/>
      <w:marTop w:val="0"/>
      <w:marBottom w:val="0"/>
      <w:divBdr>
        <w:top w:val="none" w:sz="0" w:space="0" w:color="auto"/>
        <w:left w:val="none" w:sz="0" w:space="0" w:color="auto"/>
        <w:bottom w:val="none" w:sz="0" w:space="0" w:color="auto"/>
        <w:right w:val="none" w:sz="0" w:space="0" w:color="auto"/>
      </w:divBdr>
    </w:div>
    <w:div w:id="829639680">
      <w:bodyDiv w:val="1"/>
      <w:marLeft w:val="0"/>
      <w:marRight w:val="0"/>
      <w:marTop w:val="0"/>
      <w:marBottom w:val="0"/>
      <w:divBdr>
        <w:top w:val="none" w:sz="0" w:space="0" w:color="auto"/>
        <w:left w:val="none" w:sz="0" w:space="0" w:color="auto"/>
        <w:bottom w:val="none" w:sz="0" w:space="0" w:color="auto"/>
        <w:right w:val="none" w:sz="0" w:space="0" w:color="auto"/>
      </w:divBdr>
    </w:div>
    <w:div w:id="899099392">
      <w:bodyDiv w:val="1"/>
      <w:marLeft w:val="0"/>
      <w:marRight w:val="0"/>
      <w:marTop w:val="0"/>
      <w:marBottom w:val="0"/>
      <w:divBdr>
        <w:top w:val="none" w:sz="0" w:space="0" w:color="auto"/>
        <w:left w:val="none" w:sz="0" w:space="0" w:color="auto"/>
        <w:bottom w:val="none" w:sz="0" w:space="0" w:color="auto"/>
        <w:right w:val="none" w:sz="0" w:space="0" w:color="auto"/>
      </w:divBdr>
    </w:div>
    <w:div w:id="907155851">
      <w:bodyDiv w:val="1"/>
      <w:marLeft w:val="0"/>
      <w:marRight w:val="0"/>
      <w:marTop w:val="0"/>
      <w:marBottom w:val="0"/>
      <w:divBdr>
        <w:top w:val="none" w:sz="0" w:space="0" w:color="auto"/>
        <w:left w:val="none" w:sz="0" w:space="0" w:color="auto"/>
        <w:bottom w:val="none" w:sz="0" w:space="0" w:color="auto"/>
        <w:right w:val="none" w:sz="0" w:space="0" w:color="auto"/>
      </w:divBdr>
    </w:div>
    <w:div w:id="1013873242">
      <w:bodyDiv w:val="1"/>
      <w:marLeft w:val="0"/>
      <w:marRight w:val="0"/>
      <w:marTop w:val="0"/>
      <w:marBottom w:val="0"/>
      <w:divBdr>
        <w:top w:val="none" w:sz="0" w:space="0" w:color="auto"/>
        <w:left w:val="none" w:sz="0" w:space="0" w:color="auto"/>
        <w:bottom w:val="none" w:sz="0" w:space="0" w:color="auto"/>
        <w:right w:val="none" w:sz="0" w:space="0" w:color="auto"/>
      </w:divBdr>
    </w:div>
    <w:div w:id="1048261485">
      <w:bodyDiv w:val="1"/>
      <w:marLeft w:val="0"/>
      <w:marRight w:val="0"/>
      <w:marTop w:val="0"/>
      <w:marBottom w:val="0"/>
      <w:divBdr>
        <w:top w:val="none" w:sz="0" w:space="0" w:color="auto"/>
        <w:left w:val="none" w:sz="0" w:space="0" w:color="auto"/>
        <w:bottom w:val="none" w:sz="0" w:space="0" w:color="auto"/>
        <w:right w:val="none" w:sz="0" w:space="0" w:color="auto"/>
      </w:divBdr>
    </w:div>
    <w:div w:id="1063528596">
      <w:bodyDiv w:val="1"/>
      <w:marLeft w:val="0"/>
      <w:marRight w:val="0"/>
      <w:marTop w:val="0"/>
      <w:marBottom w:val="0"/>
      <w:divBdr>
        <w:top w:val="none" w:sz="0" w:space="0" w:color="auto"/>
        <w:left w:val="none" w:sz="0" w:space="0" w:color="auto"/>
        <w:bottom w:val="none" w:sz="0" w:space="0" w:color="auto"/>
        <w:right w:val="none" w:sz="0" w:space="0" w:color="auto"/>
      </w:divBdr>
    </w:div>
    <w:div w:id="1075085309">
      <w:bodyDiv w:val="1"/>
      <w:marLeft w:val="0"/>
      <w:marRight w:val="0"/>
      <w:marTop w:val="0"/>
      <w:marBottom w:val="0"/>
      <w:divBdr>
        <w:top w:val="none" w:sz="0" w:space="0" w:color="auto"/>
        <w:left w:val="none" w:sz="0" w:space="0" w:color="auto"/>
        <w:bottom w:val="none" w:sz="0" w:space="0" w:color="auto"/>
        <w:right w:val="none" w:sz="0" w:space="0" w:color="auto"/>
      </w:divBdr>
    </w:div>
    <w:div w:id="1088768510">
      <w:bodyDiv w:val="1"/>
      <w:marLeft w:val="0"/>
      <w:marRight w:val="0"/>
      <w:marTop w:val="0"/>
      <w:marBottom w:val="0"/>
      <w:divBdr>
        <w:top w:val="none" w:sz="0" w:space="0" w:color="auto"/>
        <w:left w:val="none" w:sz="0" w:space="0" w:color="auto"/>
        <w:bottom w:val="none" w:sz="0" w:space="0" w:color="auto"/>
        <w:right w:val="none" w:sz="0" w:space="0" w:color="auto"/>
      </w:divBdr>
    </w:div>
    <w:div w:id="1188104587">
      <w:bodyDiv w:val="1"/>
      <w:marLeft w:val="0"/>
      <w:marRight w:val="0"/>
      <w:marTop w:val="0"/>
      <w:marBottom w:val="0"/>
      <w:divBdr>
        <w:top w:val="none" w:sz="0" w:space="0" w:color="auto"/>
        <w:left w:val="none" w:sz="0" w:space="0" w:color="auto"/>
        <w:bottom w:val="none" w:sz="0" w:space="0" w:color="auto"/>
        <w:right w:val="none" w:sz="0" w:space="0" w:color="auto"/>
      </w:divBdr>
    </w:div>
    <w:div w:id="1225992991">
      <w:bodyDiv w:val="1"/>
      <w:marLeft w:val="0"/>
      <w:marRight w:val="0"/>
      <w:marTop w:val="0"/>
      <w:marBottom w:val="0"/>
      <w:divBdr>
        <w:top w:val="none" w:sz="0" w:space="0" w:color="auto"/>
        <w:left w:val="none" w:sz="0" w:space="0" w:color="auto"/>
        <w:bottom w:val="none" w:sz="0" w:space="0" w:color="auto"/>
        <w:right w:val="none" w:sz="0" w:space="0" w:color="auto"/>
      </w:divBdr>
    </w:div>
    <w:div w:id="1292445943">
      <w:bodyDiv w:val="1"/>
      <w:marLeft w:val="0"/>
      <w:marRight w:val="0"/>
      <w:marTop w:val="0"/>
      <w:marBottom w:val="0"/>
      <w:divBdr>
        <w:top w:val="none" w:sz="0" w:space="0" w:color="auto"/>
        <w:left w:val="none" w:sz="0" w:space="0" w:color="auto"/>
        <w:bottom w:val="none" w:sz="0" w:space="0" w:color="auto"/>
        <w:right w:val="none" w:sz="0" w:space="0" w:color="auto"/>
      </w:divBdr>
    </w:div>
    <w:div w:id="1340546760">
      <w:bodyDiv w:val="1"/>
      <w:marLeft w:val="0"/>
      <w:marRight w:val="0"/>
      <w:marTop w:val="0"/>
      <w:marBottom w:val="0"/>
      <w:divBdr>
        <w:top w:val="none" w:sz="0" w:space="0" w:color="auto"/>
        <w:left w:val="none" w:sz="0" w:space="0" w:color="auto"/>
        <w:bottom w:val="none" w:sz="0" w:space="0" w:color="auto"/>
        <w:right w:val="none" w:sz="0" w:space="0" w:color="auto"/>
      </w:divBdr>
    </w:div>
    <w:div w:id="1404909393">
      <w:bodyDiv w:val="1"/>
      <w:marLeft w:val="0"/>
      <w:marRight w:val="0"/>
      <w:marTop w:val="0"/>
      <w:marBottom w:val="0"/>
      <w:divBdr>
        <w:top w:val="none" w:sz="0" w:space="0" w:color="auto"/>
        <w:left w:val="none" w:sz="0" w:space="0" w:color="auto"/>
        <w:bottom w:val="none" w:sz="0" w:space="0" w:color="auto"/>
        <w:right w:val="none" w:sz="0" w:space="0" w:color="auto"/>
      </w:divBdr>
    </w:div>
    <w:div w:id="1453356087">
      <w:bodyDiv w:val="1"/>
      <w:marLeft w:val="0"/>
      <w:marRight w:val="0"/>
      <w:marTop w:val="0"/>
      <w:marBottom w:val="0"/>
      <w:divBdr>
        <w:top w:val="none" w:sz="0" w:space="0" w:color="auto"/>
        <w:left w:val="none" w:sz="0" w:space="0" w:color="auto"/>
        <w:bottom w:val="none" w:sz="0" w:space="0" w:color="auto"/>
        <w:right w:val="none" w:sz="0" w:space="0" w:color="auto"/>
      </w:divBdr>
    </w:div>
    <w:div w:id="1529223733">
      <w:bodyDiv w:val="1"/>
      <w:marLeft w:val="0"/>
      <w:marRight w:val="0"/>
      <w:marTop w:val="0"/>
      <w:marBottom w:val="0"/>
      <w:divBdr>
        <w:top w:val="none" w:sz="0" w:space="0" w:color="auto"/>
        <w:left w:val="none" w:sz="0" w:space="0" w:color="auto"/>
        <w:bottom w:val="none" w:sz="0" w:space="0" w:color="auto"/>
        <w:right w:val="none" w:sz="0" w:space="0" w:color="auto"/>
      </w:divBdr>
    </w:div>
    <w:div w:id="1545554046">
      <w:bodyDiv w:val="1"/>
      <w:marLeft w:val="0"/>
      <w:marRight w:val="0"/>
      <w:marTop w:val="0"/>
      <w:marBottom w:val="0"/>
      <w:divBdr>
        <w:top w:val="none" w:sz="0" w:space="0" w:color="auto"/>
        <w:left w:val="none" w:sz="0" w:space="0" w:color="auto"/>
        <w:bottom w:val="none" w:sz="0" w:space="0" w:color="auto"/>
        <w:right w:val="none" w:sz="0" w:space="0" w:color="auto"/>
      </w:divBdr>
    </w:div>
    <w:div w:id="1552618284">
      <w:bodyDiv w:val="1"/>
      <w:marLeft w:val="0"/>
      <w:marRight w:val="0"/>
      <w:marTop w:val="0"/>
      <w:marBottom w:val="0"/>
      <w:divBdr>
        <w:top w:val="none" w:sz="0" w:space="0" w:color="auto"/>
        <w:left w:val="none" w:sz="0" w:space="0" w:color="auto"/>
        <w:bottom w:val="none" w:sz="0" w:space="0" w:color="auto"/>
        <w:right w:val="none" w:sz="0" w:space="0" w:color="auto"/>
      </w:divBdr>
    </w:div>
    <w:div w:id="1569729090">
      <w:bodyDiv w:val="1"/>
      <w:marLeft w:val="0"/>
      <w:marRight w:val="0"/>
      <w:marTop w:val="0"/>
      <w:marBottom w:val="0"/>
      <w:divBdr>
        <w:top w:val="none" w:sz="0" w:space="0" w:color="auto"/>
        <w:left w:val="none" w:sz="0" w:space="0" w:color="auto"/>
        <w:bottom w:val="none" w:sz="0" w:space="0" w:color="auto"/>
        <w:right w:val="none" w:sz="0" w:space="0" w:color="auto"/>
      </w:divBdr>
    </w:div>
    <w:div w:id="1578321531">
      <w:bodyDiv w:val="1"/>
      <w:marLeft w:val="0"/>
      <w:marRight w:val="0"/>
      <w:marTop w:val="0"/>
      <w:marBottom w:val="0"/>
      <w:divBdr>
        <w:top w:val="none" w:sz="0" w:space="0" w:color="auto"/>
        <w:left w:val="none" w:sz="0" w:space="0" w:color="auto"/>
        <w:bottom w:val="none" w:sz="0" w:space="0" w:color="auto"/>
        <w:right w:val="none" w:sz="0" w:space="0" w:color="auto"/>
      </w:divBdr>
    </w:div>
    <w:div w:id="1664552357">
      <w:bodyDiv w:val="1"/>
      <w:marLeft w:val="0"/>
      <w:marRight w:val="0"/>
      <w:marTop w:val="0"/>
      <w:marBottom w:val="0"/>
      <w:divBdr>
        <w:top w:val="none" w:sz="0" w:space="0" w:color="auto"/>
        <w:left w:val="none" w:sz="0" w:space="0" w:color="auto"/>
        <w:bottom w:val="none" w:sz="0" w:space="0" w:color="auto"/>
        <w:right w:val="none" w:sz="0" w:space="0" w:color="auto"/>
      </w:divBdr>
    </w:div>
    <w:div w:id="1718778459">
      <w:bodyDiv w:val="1"/>
      <w:marLeft w:val="0"/>
      <w:marRight w:val="0"/>
      <w:marTop w:val="0"/>
      <w:marBottom w:val="0"/>
      <w:divBdr>
        <w:top w:val="none" w:sz="0" w:space="0" w:color="auto"/>
        <w:left w:val="none" w:sz="0" w:space="0" w:color="auto"/>
        <w:bottom w:val="none" w:sz="0" w:space="0" w:color="auto"/>
        <w:right w:val="none" w:sz="0" w:space="0" w:color="auto"/>
      </w:divBdr>
    </w:div>
    <w:div w:id="1722709734">
      <w:bodyDiv w:val="1"/>
      <w:marLeft w:val="0"/>
      <w:marRight w:val="0"/>
      <w:marTop w:val="0"/>
      <w:marBottom w:val="0"/>
      <w:divBdr>
        <w:top w:val="none" w:sz="0" w:space="0" w:color="auto"/>
        <w:left w:val="none" w:sz="0" w:space="0" w:color="auto"/>
        <w:bottom w:val="none" w:sz="0" w:space="0" w:color="auto"/>
        <w:right w:val="none" w:sz="0" w:space="0" w:color="auto"/>
      </w:divBdr>
    </w:div>
    <w:div w:id="1730034350">
      <w:bodyDiv w:val="1"/>
      <w:marLeft w:val="0"/>
      <w:marRight w:val="0"/>
      <w:marTop w:val="0"/>
      <w:marBottom w:val="0"/>
      <w:divBdr>
        <w:top w:val="none" w:sz="0" w:space="0" w:color="auto"/>
        <w:left w:val="none" w:sz="0" w:space="0" w:color="auto"/>
        <w:bottom w:val="none" w:sz="0" w:space="0" w:color="auto"/>
        <w:right w:val="none" w:sz="0" w:space="0" w:color="auto"/>
      </w:divBdr>
    </w:div>
    <w:div w:id="1761871036">
      <w:bodyDiv w:val="1"/>
      <w:marLeft w:val="0"/>
      <w:marRight w:val="0"/>
      <w:marTop w:val="0"/>
      <w:marBottom w:val="0"/>
      <w:divBdr>
        <w:top w:val="none" w:sz="0" w:space="0" w:color="auto"/>
        <w:left w:val="none" w:sz="0" w:space="0" w:color="auto"/>
        <w:bottom w:val="none" w:sz="0" w:space="0" w:color="auto"/>
        <w:right w:val="none" w:sz="0" w:space="0" w:color="auto"/>
      </w:divBdr>
    </w:div>
    <w:div w:id="1812942511">
      <w:bodyDiv w:val="1"/>
      <w:marLeft w:val="0"/>
      <w:marRight w:val="0"/>
      <w:marTop w:val="0"/>
      <w:marBottom w:val="0"/>
      <w:divBdr>
        <w:top w:val="none" w:sz="0" w:space="0" w:color="auto"/>
        <w:left w:val="none" w:sz="0" w:space="0" w:color="auto"/>
        <w:bottom w:val="none" w:sz="0" w:space="0" w:color="auto"/>
        <w:right w:val="none" w:sz="0" w:space="0" w:color="auto"/>
      </w:divBdr>
    </w:div>
    <w:div w:id="1819108820">
      <w:bodyDiv w:val="1"/>
      <w:marLeft w:val="0"/>
      <w:marRight w:val="0"/>
      <w:marTop w:val="0"/>
      <w:marBottom w:val="0"/>
      <w:divBdr>
        <w:top w:val="none" w:sz="0" w:space="0" w:color="auto"/>
        <w:left w:val="none" w:sz="0" w:space="0" w:color="auto"/>
        <w:bottom w:val="none" w:sz="0" w:space="0" w:color="auto"/>
        <w:right w:val="none" w:sz="0" w:space="0" w:color="auto"/>
      </w:divBdr>
    </w:div>
    <w:div w:id="1850946223">
      <w:bodyDiv w:val="1"/>
      <w:marLeft w:val="0"/>
      <w:marRight w:val="0"/>
      <w:marTop w:val="0"/>
      <w:marBottom w:val="0"/>
      <w:divBdr>
        <w:top w:val="none" w:sz="0" w:space="0" w:color="auto"/>
        <w:left w:val="none" w:sz="0" w:space="0" w:color="auto"/>
        <w:bottom w:val="none" w:sz="0" w:space="0" w:color="auto"/>
        <w:right w:val="none" w:sz="0" w:space="0" w:color="auto"/>
      </w:divBdr>
    </w:div>
    <w:div w:id="1864249567">
      <w:bodyDiv w:val="1"/>
      <w:marLeft w:val="0"/>
      <w:marRight w:val="0"/>
      <w:marTop w:val="0"/>
      <w:marBottom w:val="0"/>
      <w:divBdr>
        <w:top w:val="none" w:sz="0" w:space="0" w:color="auto"/>
        <w:left w:val="none" w:sz="0" w:space="0" w:color="auto"/>
        <w:bottom w:val="none" w:sz="0" w:space="0" w:color="auto"/>
        <w:right w:val="none" w:sz="0" w:space="0" w:color="auto"/>
      </w:divBdr>
    </w:div>
    <w:div w:id="1891191681">
      <w:bodyDiv w:val="1"/>
      <w:marLeft w:val="0"/>
      <w:marRight w:val="0"/>
      <w:marTop w:val="0"/>
      <w:marBottom w:val="0"/>
      <w:divBdr>
        <w:top w:val="none" w:sz="0" w:space="0" w:color="auto"/>
        <w:left w:val="none" w:sz="0" w:space="0" w:color="auto"/>
        <w:bottom w:val="none" w:sz="0" w:space="0" w:color="auto"/>
        <w:right w:val="none" w:sz="0" w:space="0" w:color="auto"/>
      </w:divBdr>
    </w:div>
    <w:div w:id="1988895220">
      <w:bodyDiv w:val="1"/>
      <w:marLeft w:val="0"/>
      <w:marRight w:val="0"/>
      <w:marTop w:val="0"/>
      <w:marBottom w:val="0"/>
      <w:divBdr>
        <w:top w:val="none" w:sz="0" w:space="0" w:color="auto"/>
        <w:left w:val="none" w:sz="0" w:space="0" w:color="auto"/>
        <w:bottom w:val="none" w:sz="0" w:space="0" w:color="auto"/>
        <w:right w:val="none" w:sz="0" w:space="0" w:color="auto"/>
      </w:divBdr>
    </w:div>
    <w:div w:id="2038773790">
      <w:bodyDiv w:val="1"/>
      <w:marLeft w:val="0"/>
      <w:marRight w:val="0"/>
      <w:marTop w:val="0"/>
      <w:marBottom w:val="0"/>
      <w:divBdr>
        <w:top w:val="none" w:sz="0" w:space="0" w:color="auto"/>
        <w:left w:val="none" w:sz="0" w:space="0" w:color="auto"/>
        <w:bottom w:val="none" w:sz="0" w:space="0" w:color="auto"/>
        <w:right w:val="none" w:sz="0" w:space="0" w:color="auto"/>
      </w:divBdr>
    </w:div>
    <w:div w:id="2065370341">
      <w:bodyDiv w:val="1"/>
      <w:marLeft w:val="0"/>
      <w:marRight w:val="0"/>
      <w:marTop w:val="0"/>
      <w:marBottom w:val="0"/>
      <w:divBdr>
        <w:top w:val="none" w:sz="0" w:space="0" w:color="auto"/>
        <w:left w:val="none" w:sz="0" w:space="0" w:color="auto"/>
        <w:bottom w:val="none" w:sz="0" w:space="0" w:color="auto"/>
        <w:right w:val="none" w:sz="0" w:space="0" w:color="auto"/>
      </w:divBdr>
    </w:div>
    <w:div w:id="209027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c0301.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ashrae/ashrae-code-of-eth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0301.ashraetcs.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vents.rdmobile.com/Sessions/Details/2799020" TargetMode="External"/><Relationship Id="rId4" Type="http://schemas.openxmlformats.org/officeDocument/2006/relationships/settings" Target="settings.xml"/><Relationship Id="rId9" Type="http://schemas.openxmlformats.org/officeDocument/2006/relationships/hyperlink" Target="https://events.rdmobile.com/Sessions/Details/2799025" TargetMode="External"/><Relationship Id="rId14" Type="http://schemas.openxmlformats.org/officeDocument/2006/relationships/hyperlink" Target="https://3.basecamp.com/3106353/projects/10584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96E9-8F15-4A38-9F87-8F21CAFE3E71}">
  <ds:schemaRefs>
    <ds:schemaRef ds:uri="http://schemas.openxmlformats.org/officeDocument/2006/bibliography"/>
  </ds:schemaRefs>
</ds:datastoreItem>
</file>

<file path=docMetadata/LabelInfo.xml><?xml version="1.0" encoding="utf-8"?>
<clbl:labelList xmlns:clbl="http://schemas.microsoft.com/office/2020/mipLabelMetadata">
  <clbl:label id="{2c1357aa-0960-4b6d-b918-e2668fbe3cee}" enabled="1" method="Privileged" siteId="{a291953b-a95f-4c1e-8127-00ffdb5b7f6c}" contentBits="0" removed="0"/>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38</TotalTime>
  <Pages>4</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AGENDA</vt:lpstr>
    </vt:vector>
  </TitlesOfParts>
  <Company>ARTI</Company>
  <LinksUpToDate>false</LinksUpToDate>
  <CharactersWithSpaces>7083</CharactersWithSpaces>
  <SharedDoc>false</SharedDoc>
  <HLinks>
    <vt:vector size="6" baseType="variant">
      <vt:variant>
        <vt:i4>4980851</vt:i4>
      </vt:variant>
      <vt:variant>
        <vt:i4>1536</vt:i4>
      </vt:variant>
      <vt:variant>
        <vt:i4>1025</vt:i4>
      </vt:variant>
      <vt:variant>
        <vt:i4>1</vt:i4>
      </vt:variant>
      <vt:variant>
        <vt:lpwstr>ASHRAE-Blue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Chris Seeton</dc:creator>
  <cp:keywords/>
  <dc:description/>
  <cp:lastModifiedBy>Yana Motta, Samuel</cp:lastModifiedBy>
  <cp:revision>9</cp:revision>
  <cp:lastPrinted>2022-06-21T20:51:00Z</cp:lastPrinted>
  <dcterms:created xsi:type="dcterms:W3CDTF">2025-06-18T18:31:00Z</dcterms:created>
  <dcterms:modified xsi:type="dcterms:W3CDTF">2025-06-18T19:15:00Z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2024-06-18T02:56:25Z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785bd216-a5d8-403e-b07a-ac488f606062</vt:lpwstr>
  </property>
  <property fmtid="{D5CDD505-2E9C-101B-9397-08002B2CF9AE}" pid="8" name="MSIP_Label_162b2348-a379-47d7-bf25-1402d7b08038_ContentBits">
    <vt:lpwstr>0</vt:lpwstr>
  </property>
</Properties>
</file>