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4907D" w14:textId="77777777" w:rsidR="00FD24F4" w:rsidRPr="004B59A5" w:rsidRDefault="00FD24F4" w:rsidP="00FD24F4">
      <w:pPr>
        <w:jc w:val="center"/>
        <w:rPr>
          <w:rFonts w:ascii="Avenir Next LT Pro Demi" w:eastAsiaTheme="majorEastAsia" w:hAnsi="Avenir Next LT Pro Demi" w:cstheme="majorBidi"/>
          <w:color w:val="000000" w:themeColor="text1"/>
          <w:sz w:val="21"/>
          <w:szCs w:val="21"/>
        </w:rPr>
      </w:pPr>
      <w:r w:rsidRPr="004B59A5">
        <w:rPr>
          <w:rFonts w:ascii="Avenir Next LT Pro Demi" w:eastAsiaTheme="majorEastAsia" w:hAnsi="Avenir Next LT Pro Demi" w:cstheme="majorBidi"/>
          <w:color w:val="000000" w:themeColor="text1"/>
          <w:sz w:val="21"/>
          <w:szCs w:val="21"/>
        </w:rPr>
        <w:t>ASHRAE TC 1.12</w:t>
      </w:r>
    </w:p>
    <w:p w14:paraId="7B07C39A" w14:textId="5F9A8EA4" w:rsidR="00FD24F4" w:rsidRPr="004B59A5" w:rsidRDefault="00FD24F4" w:rsidP="00FD24F4">
      <w:pPr>
        <w:jc w:val="center"/>
        <w:rPr>
          <w:rFonts w:ascii="Avenir Next LT Pro Demi" w:eastAsiaTheme="majorEastAsia" w:hAnsi="Avenir Next LT Pro Demi" w:cstheme="majorBidi"/>
          <w:color w:val="000000" w:themeColor="text1"/>
          <w:sz w:val="21"/>
          <w:szCs w:val="21"/>
        </w:rPr>
      </w:pPr>
      <w:r w:rsidRPr="004B59A5">
        <w:rPr>
          <w:rFonts w:ascii="Avenir Next LT Pro Demi" w:eastAsiaTheme="majorEastAsia" w:hAnsi="Avenir Next LT Pro Demi" w:cstheme="majorBidi"/>
          <w:color w:val="000000" w:themeColor="text1"/>
          <w:sz w:val="21"/>
          <w:szCs w:val="21"/>
        </w:rPr>
        <w:t>Moisture Management in Buildings Agenda</w:t>
      </w:r>
    </w:p>
    <w:p w14:paraId="73E7F3FC" w14:textId="456C0558" w:rsidR="00FD24F4" w:rsidRPr="004B59A5" w:rsidRDefault="00F02E1F" w:rsidP="00FD24F4">
      <w:pPr>
        <w:jc w:val="center"/>
        <w:rPr>
          <w:rFonts w:ascii="Avenir Next LT Pro" w:eastAsiaTheme="majorEastAsia" w:hAnsi="Avenir Next LT Pro" w:cstheme="majorBidi"/>
          <w:color w:val="000000" w:themeColor="text1"/>
          <w:sz w:val="21"/>
          <w:szCs w:val="21"/>
        </w:rPr>
      </w:pPr>
      <w:r>
        <w:rPr>
          <w:rFonts w:ascii="Avenir Next LT Pro" w:eastAsiaTheme="majorEastAsia" w:hAnsi="Avenir Next LT Pro" w:cstheme="majorBidi"/>
          <w:color w:val="000000" w:themeColor="text1"/>
          <w:sz w:val="21"/>
          <w:szCs w:val="21"/>
        </w:rPr>
        <w:t>2026</w:t>
      </w:r>
      <w:r w:rsidR="00FD24F4" w:rsidRPr="004B59A5">
        <w:rPr>
          <w:rFonts w:ascii="Avenir Next LT Pro" w:eastAsiaTheme="majorEastAsia" w:hAnsi="Avenir Next LT Pro" w:cstheme="majorBidi"/>
          <w:color w:val="000000" w:themeColor="text1"/>
          <w:sz w:val="21"/>
          <w:szCs w:val="21"/>
        </w:rPr>
        <w:t xml:space="preserve"> ASHRAE </w:t>
      </w:r>
      <w:r w:rsidR="0011412B">
        <w:rPr>
          <w:rFonts w:ascii="Avenir Next LT Pro" w:eastAsiaTheme="majorEastAsia" w:hAnsi="Avenir Next LT Pro" w:cstheme="majorBidi"/>
          <w:color w:val="000000" w:themeColor="text1"/>
          <w:sz w:val="21"/>
          <w:szCs w:val="21"/>
        </w:rPr>
        <w:t>Summer</w:t>
      </w:r>
      <w:r w:rsidR="00FD24F4" w:rsidRPr="004B59A5">
        <w:rPr>
          <w:rFonts w:ascii="Avenir Next LT Pro" w:eastAsiaTheme="majorEastAsia" w:hAnsi="Avenir Next LT Pro" w:cstheme="majorBidi"/>
          <w:color w:val="000000" w:themeColor="text1"/>
          <w:sz w:val="21"/>
          <w:szCs w:val="21"/>
        </w:rPr>
        <w:t xml:space="preserve"> Meeting, </w:t>
      </w:r>
      <w:r w:rsidR="0011412B">
        <w:rPr>
          <w:rFonts w:ascii="Avenir Next LT Pro" w:eastAsiaTheme="majorEastAsia" w:hAnsi="Avenir Next LT Pro" w:cstheme="majorBidi"/>
          <w:color w:val="000000" w:themeColor="text1"/>
          <w:sz w:val="21"/>
          <w:szCs w:val="21"/>
        </w:rPr>
        <w:t>Austin</w:t>
      </w:r>
    </w:p>
    <w:p w14:paraId="4708D744" w14:textId="77777777" w:rsidR="00FD24F4" w:rsidRPr="004B59A5" w:rsidRDefault="00FD24F4" w:rsidP="0011412B">
      <w:pPr>
        <w:tabs>
          <w:tab w:val="left" w:pos="6570"/>
        </w:tabs>
        <w:rPr>
          <w:rFonts w:ascii="Avenir Next LT Pro" w:eastAsiaTheme="majorEastAsia" w:hAnsi="Avenir Next LT Pro" w:cstheme="majorBidi"/>
          <w:color w:val="000000" w:themeColor="text1"/>
          <w:sz w:val="21"/>
          <w:szCs w:val="21"/>
        </w:rPr>
      </w:pPr>
    </w:p>
    <w:p w14:paraId="7ED227CB" w14:textId="20191476" w:rsidR="00FD24F4" w:rsidRPr="004B59A5" w:rsidRDefault="004B59A5" w:rsidP="00FD24F4">
      <w:pPr>
        <w:tabs>
          <w:tab w:val="left" w:pos="6570"/>
        </w:tabs>
        <w:jc w:val="center"/>
        <w:rPr>
          <w:rFonts w:ascii="Avenir Next LT Pro Demi" w:eastAsiaTheme="majorEastAsia" w:hAnsi="Avenir Next LT Pro Demi" w:cstheme="majorBidi"/>
          <w:color w:val="000000" w:themeColor="text1"/>
          <w:sz w:val="21"/>
          <w:szCs w:val="21"/>
        </w:rPr>
      </w:pPr>
      <w:r w:rsidRPr="004B59A5">
        <w:rPr>
          <w:rFonts w:ascii="Avenir Next LT Pro Demi" w:eastAsiaTheme="majorEastAsia" w:hAnsi="Avenir Next LT Pro Demi" w:cstheme="majorBidi"/>
          <w:color w:val="000000" w:themeColor="text1"/>
          <w:sz w:val="21"/>
          <w:szCs w:val="21"/>
        </w:rPr>
        <w:t>MAIN COMMITTEE MEETING</w:t>
      </w:r>
    </w:p>
    <w:p w14:paraId="32B0A0B2" w14:textId="7744AAF1" w:rsidR="00FD24F4" w:rsidRPr="004B59A5" w:rsidRDefault="00FD24F4" w:rsidP="00FD24F4">
      <w:pPr>
        <w:tabs>
          <w:tab w:val="left" w:pos="6570"/>
        </w:tabs>
        <w:jc w:val="center"/>
        <w:rPr>
          <w:rFonts w:ascii="Avenir Next LT Pro" w:eastAsiaTheme="majorEastAsia" w:hAnsi="Avenir Next LT Pro" w:cstheme="majorBidi"/>
          <w:color w:val="000000" w:themeColor="text1"/>
          <w:sz w:val="21"/>
          <w:szCs w:val="21"/>
        </w:rPr>
      </w:pPr>
      <w:r w:rsidRPr="004B59A5">
        <w:rPr>
          <w:rFonts w:ascii="Avenir Next LT Pro" w:eastAsiaTheme="majorEastAsia" w:hAnsi="Avenir Next LT Pro" w:cstheme="majorBidi"/>
          <w:color w:val="000000" w:themeColor="text1"/>
          <w:sz w:val="21"/>
          <w:szCs w:val="21"/>
        </w:rPr>
        <w:t xml:space="preserve">Saturday </w:t>
      </w:r>
      <w:r w:rsidR="0011412B">
        <w:rPr>
          <w:rFonts w:ascii="Avenir Next LT Pro" w:eastAsiaTheme="majorEastAsia" w:hAnsi="Avenir Next LT Pro" w:cstheme="majorBidi"/>
          <w:color w:val="000000" w:themeColor="text1"/>
          <w:sz w:val="21"/>
          <w:szCs w:val="21"/>
        </w:rPr>
        <w:t>06</w:t>
      </w:r>
      <w:r w:rsidRPr="004B59A5">
        <w:rPr>
          <w:rFonts w:ascii="Avenir Next LT Pro" w:eastAsiaTheme="majorEastAsia" w:hAnsi="Avenir Next LT Pro" w:cstheme="majorBidi"/>
          <w:color w:val="000000" w:themeColor="text1"/>
          <w:sz w:val="21"/>
          <w:szCs w:val="21"/>
        </w:rPr>
        <w:t>/</w:t>
      </w:r>
      <w:r w:rsidR="0011412B">
        <w:rPr>
          <w:rFonts w:ascii="Avenir Next LT Pro" w:eastAsiaTheme="majorEastAsia" w:hAnsi="Avenir Next LT Pro" w:cstheme="majorBidi"/>
          <w:color w:val="000000" w:themeColor="text1"/>
          <w:sz w:val="21"/>
          <w:szCs w:val="21"/>
        </w:rPr>
        <w:t>27</w:t>
      </w:r>
      <w:r w:rsidRPr="004B59A5">
        <w:rPr>
          <w:rFonts w:ascii="Avenir Next LT Pro" w:eastAsiaTheme="majorEastAsia" w:hAnsi="Avenir Next LT Pro" w:cstheme="majorBidi"/>
          <w:color w:val="000000" w:themeColor="text1"/>
          <w:sz w:val="21"/>
          <w:szCs w:val="21"/>
        </w:rPr>
        <w:t>/</w:t>
      </w:r>
      <w:r w:rsidR="0011412B">
        <w:rPr>
          <w:rFonts w:ascii="Avenir Next LT Pro" w:eastAsiaTheme="majorEastAsia" w:hAnsi="Avenir Next LT Pro" w:cstheme="majorBidi"/>
          <w:color w:val="000000" w:themeColor="text1"/>
          <w:sz w:val="21"/>
          <w:szCs w:val="21"/>
        </w:rPr>
        <w:t>2026</w:t>
      </w:r>
      <w:r w:rsidRPr="004B59A5">
        <w:rPr>
          <w:rFonts w:ascii="Avenir Next LT Pro" w:eastAsiaTheme="majorEastAsia" w:hAnsi="Avenir Next LT Pro" w:cstheme="majorBidi"/>
          <w:color w:val="000000" w:themeColor="text1"/>
          <w:sz w:val="21"/>
          <w:szCs w:val="21"/>
        </w:rPr>
        <w:t xml:space="preserve">, 1:00 PM - 3:00 PM </w:t>
      </w:r>
      <w:r w:rsidR="0011412B">
        <w:rPr>
          <w:rFonts w:ascii="Avenir Next LT Pro" w:eastAsiaTheme="majorEastAsia" w:hAnsi="Avenir Next LT Pro" w:cstheme="majorBidi"/>
          <w:color w:val="000000" w:themeColor="text1"/>
          <w:sz w:val="21"/>
          <w:szCs w:val="21"/>
        </w:rPr>
        <w:t>C</w:t>
      </w:r>
      <w:r w:rsidRPr="004B59A5">
        <w:rPr>
          <w:rFonts w:ascii="Avenir Next LT Pro" w:eastAsiaTheme="majorEastAsia" w:hAnsi="Avenir Next LT Pro" w:cstheme="majorBidi"/>
          <w:color w:val="000000" w:themeColor="text1"/>
          <w:sz w:val="21"/>
          <w:szCs w:val="21"/>
        </w:rPr>
        <w:t>ST</w:t>
      </w:r>
    </w:p>
    <w:p w14:paraId="000B428B" w14:textId="7255F411" w:rsidR="00FD24F4" w:rsidRPr="004B59A5" w:rsidRDefault="0011412B" w:rsidP="00FD24F4">
      <w:pPr>
        <w:tabs>
          <w:tab w:val="left" w:pos="6570"/>
        </w:tabs>
        <w:jc w:val="center"/>
        <w:rPr>
          <w:rFonts w:ascii="Avenir Next LT Pro" w:eastAsiaTheme="majorEastAsia" w:hAnsi="Avenir Next LT Pro" w:cstheme="majorBidi"/>
          <w:color w:val="000000" w:themeColor="text1"/>
          <w:sz w:val="21"/>
          <w:szCs w:val="21"/>
        </w:rPr>
      </w:pPr>
      <w:r>
        <w:rPr>
          <w:rFonts w:ascii="Avenir Next LT Pro" w:eastAsiaTheme="majorEastAsia" w:hAnsi="Avenir Next LT Pro" w:cstheme="majorBidi"/>
          <w:color w:val="000000" w:themeColor="text1"/>
          <w:sz w:val="21"/>
          <w:szCs w:val="21"/>
        </w:rPr>
        <w:t>Austin Marriott Downtown, AMD – Waterloo Ballroom 6 – L5</w:t>
      </w:r>
      <w:r w:rsidR="004B59A5">
        <w:rPr>
          <w:rFonts w:ascii="Avenir Next LT Pro" w:eastAsiaTheme="majorEastAsia" w:hAnsi="Avenir Next LT Pro" w:cstheme="majorBidi"/>
          <w:color w:val="000000" w:themeColor="text1"/>
          <w:sz w:val="21"/>
          <w:szCs w:val="21"/>
        </w:rPr>
        <w:t xml:space="preserve">  - </w:t>
      </w:r>
      <w:hyperlink r:id="rId7" w:history="1">
        <w:r w:rsidR="00FD24F4" w:rsidRPr="004B59A5">
          <w:rPr>
            <w:rStyle w:val="Hyperlink"/>
            <w:rFonts w:ascii="Avenir Next LT Pro" w:eastAsiaTheme="majorEastAsia" w:hAnsi="Avenir Next LT Pro" w:cstheme="majorBidi"/>
            <w:sz w:val="21"/>
            <w:szCs w:val="21"/>
          </w:rPr>
          <w:t>Hybrid Link</w:t>
        </w:r>
      </w:hyperlink>
    </w:p>
    <w:p w14:paraId="2BB42120" w14:textId="77777777" w:rsidR="00FD24F4" w:rsidRPr="004B59A5" w:rsidRDefault="00FD24F4" w:rsidP="00FD24F4">
      <w:pPr>
        <w:tabs>
          <w:tab w:val="left" w:pos="6570"/>
        </w:tabs>
        <w:rPr>
          <w:rFonts w:ascii="Avenir Next LT Pro" w:eastAsiaTheme="majorEastAsia" w:hAnsi="Avenir Next LT Pro" w:cstheme="majorBidi"/>
          <w:color w:val="000000" w:themeColor="text1"/>
          <w:sz w:val="21"/>
          <w:szCs w:val="21"/>
        </w:rPr>
      </w:pPr>
      <w:r w:rsidRPr="004B59A5">
        <w:rPr>
          <w:rFonts w:ascii="Avenir Next LT Pro" w:eastAsiaTheme="majorEastAsia" w:hAnsi="Avenir Next LT Pro" w:cstheme="majorBidi"/>
          <w:color w:val="000000" w:themeColor="text1"/>
          <w:sz w:val="21"/>
          <w:szCs w:val="21"/>
        </w:rPr>
        <w:t xml:space="preserve"> </w:t>
      </w:r>
    </w:p>
    <w:p w14:paraId="38678684" w14:textId="16CB801E" w:rsidR="00FD24F4" w:rsidRPr="00FD24F4" w:rsidRDefault="00FD24F4" w:rsidP="00FD24F4">
      <w:pPr>
        <w:pStyle w:val="ListParagraph"/>
        <w:numPr>
          <w:ilvl w:val="0"/>
          <w:numId w:val="2"/>
        </w:numPr>
        <w:tabs>
          <w:tab w:val="left" w:pos="6570"/>
        </w:tabs>
        <w:ind w:left="36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 w:rsidRPr="00FD24F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Call to order</w:t>
      </w:r>
      <w: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ab/>
        <w:t>Erika Bonfanti</w:t>
      </w:r>
    </w:p>
    <w:p w14:paraId="7F55AE16" w14:textId="77777777" w:rsidR="00FD24F4" w:rsidRPr="00FD24F4" w:rsidRDefault="00FD24F4" w:rsidP="00FD24F4">
      <w:pPr>
        <w:tabs>
          <w:tab w:val="left" w:pos="6570"/>
        </w:tabs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</w:p>
    <w:p w14:paraId="0641711A" w14:textId="77777777" w:rsidR="00FD24F4" w:rsidRDefault="00FD24F4" w:rsidP="00FD24F4">
      <w:pPr>
        <w:pStyle w:val="ListParagraph"/>
        <w:numPr>
          <w:ilvl w:val="0"/>
          <w:numId w:val="2"/>
        </w:numPr>
        <w:tabs>
          <w:tab w:val="left" w:pos="6570"/>
        </w:tabs>
        <w:ind w:left="36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 w:rsidRPr="00FD24F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 xml:space="preserve">Review Scope </w:t>
      </w:r>
    </w:p>
    <w:p w14:paraId="3655922E" w14:textId="77777777" w:rsidR="00FD24F4" w:rsidRPr="00FD24F4" w:rsidRDefault="00FD24F4" w:rsidP="00FD24F4">
      <w:pPr>
        <w:tabs>
          <w:tab w:val="left" w:pos="6570"/>
        </w:tabs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</w:p>
    <w:p w14:paraId="1504844C" w14:textId="475B622A" w:rsidR="00FD24F4" w:rsidRPr="00FD24F4" w:rsidRDefault="00FD24F4" w:rsidP="00FD24F4">
      <w:pPr>
        <w:pStyle w:val="ListParagraph"/>
        <w:tabs>
          <w:tab w:val="left" w:pos="6570"/>
        </w:tabs>
        <w:ind w:left="36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 w:rsidRPr="00FD24F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TC 1.12 is concerned with the interaction between the weather, the building envelope, its systems</w:t>
      </w:r>
      <w:r w:rsidR="00C03866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,</w:t>
      </w:r>
      <w:r w:rsidRPr="00FD24F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 xml:space="preserve"> and its occupants</w:t>
      </w:r>
      <w:r w:rsidR="00C03866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,</w:t>
      </w:r>
      <w:r w:rsidRPr="00FD24F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 xml:space="preserve"> which either lead to moisture accumulation or which prevent it.</w:t>
      </w:r>
    </w:p>
    <w:p w14:paraId="6954064A" w14:textId="77777777" w:rsidR="00FD24F4" w:rsidRPr="00FD24F4" w:rsidRDefault="00FD24F4" w:rsidP="00FD24F4">
      <w:pPr>
        <w:tabs>
          <w:tab w:val="left" w:pos="6570"/>
        </w:tabs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</w:p>
    <w:p w14:paraId="6EF527A5" w14:textId="2058C6B2" w:rsidR="00FD24F4" w:rsidRDefault="00FD24F4" w:rsidP="00FD24F4">
      <w:pPr>
        <w:pStyle w:val="ListParagraph"/>
        <w:numPr>
          <w:ilvl w:val="0"/>
          <w:numId w:val="2"/>
        </w:numPr>
        <w:tabs>
          <w:tab w:val="left" w:pos="6570"/>
        </w:tabs>
        <w:ind w:left="36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 w:rsidRPr="00FD24F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ASHRAE Code of Ethics Commitment</w:t>
      </w:r>
      <w: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ab/>
        <w:t>Erika Bonfanti</w:t>
      </w:r>
      <w:r w:rsidRPr="00FD24F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 xml:space="preserve"> </w:t>
      </w:r>
    </w:p>
    <w:p w14:paraId="0EF9B223" w14:textId="77777777" w:rsidR="00FD24F4" w:rsidRDefault="00FD24F4" w:rsidP="00FD24F4">
      <w:pPr>
        <w:pStyle w:val="ListParagraph"/>
        <w:tabs>
          <w:tab w:val="left" w:pos="6570"/>
        </w:tabs>
        <w:ind w:left="36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</w:p>
    <w:p w14:paraId="46AF4DEE" w14:textId="7AE3A810" w:rsidR="00FD24F4" w:rsidRDefault="00FD24F4" w:rsidP="00FD24F4">
      <w:pPr>
        <w:pStyle w:val="ListParagraph"/>
        <w:tabs>
          <w:tab w:val="left" w:pos="6570"/>
        </w:tabs>
        <w:ind w:left="36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 w:rsidRPr="00FD24F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“In this and all other ASHRAE meetings, we will act with honesty, fairness, courtesy, competence, integrity</w:t>
      </w:r>
      <w:r w:rsidR="00C03866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,</w:t>
      </w:r>
      <w:r w:rsidRPr="00FD24F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 xml:space="preserve"> and respect for others, and we shall avoid all real or perceived conflicts of </w:t>
      </w:r>
      <w:r w:rsidR="00C03866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interest</w:t>
      </w:r>
      <w:r w:rsidRPr="00FD24F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 xml:space="preserve">.” </w:t>
      </w:r>
    </w:p>
    <w:p w14:paraId="7D0A7AC1" w14:textId="77777777" w:rsidR="00C03866" w:rsidRDefault="00C03866" w:rsidP="00FD24F4">
      <w:pPr>
        <w:pStyle w:val="ListParagraph"/>
        <w:tabs>
          <w:tab w:val="left" w:pos="6570"/>
        </w:tabs>
        <w:ind w:left="36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</w:p>
    <w:p w14:paraId="578224F1" w14:textId="222E952C" w:rsidR="00FD24F4" w:rsidRPr="00C03866" w:rsidRDefault="00FD24F4" w:rsidP="00FD24F4">
      <w:pPr>
        <w:pStyle w:val="ListParagraph"/>
        <w:tabs>
          <w:tab w:val="left" w:pos="6570"/>
        </w:tabs>
        <w:ind w:left="360"/>
        <w:rPr>
          <w:rFonts w:ascii="Avenir Next LT Pro" w:eastAsiaTheme="majorEastAsia" w:hAnsi="Avenir Next LT Pro" w:cstheme="majorBidi"/>
          <w:i/>
          <w:iCs/>
          <w:color w:val="000000" w:themeColor="text1"/>
          <w:sz w:val="16"/>
          <w:szCs w:val="16"/>
        </w:rPr>
      </w:pPr>
      <w:r w:rsidRPr="00C03866">
        <w:rPr>
          <w:rFonts w:ascii="Avenir Next LT Pro" w:eastAsiaTheme="majorEastAsia" w:hAnsi="Avenir Next LT Pro" w:cstheme="majorBidi"/>
          <w:i/>
          <w:iCs/>
          <w:color w:val="000000" w:themeColor="text1"/>
          <w:sz w:val="16"/>
          <w:szCs w:val="16"/>
        </w:rPr>
        <w:t>See full ASHRAE Code of Ethics: https://www.ashrae.org/about-ashrae/ashrae-code-of-ethics</w:t>
      </w:r>
    </w:p>
    <w:p w14:paraId="36D00625" w14:textId="77777777" w:rsidR="00FD24F4" w:rsidRPr="00FD24F4" w:rsidRDefault="00FD24F4" w:rsidP="00FD24F4">
      <w:pPr>
        <w:tabs>
          <w:tab w:val="left" w:pos="6570"/>
        </w:tabs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</w:p>
    <w:p w14:paraId="6588960D" w14:textId="11DE9A50" w:rsidR="00FD24F4" w:rsidRDefault="00FD24F4" w:rsidP="00FD24F4">
      <w:pPr>
        <w:pStyle w:val="ListParagraph"/>
        <w:numPr>
          <w:ilvl w:val="0"/>
          <w:numId w:val="2"/>
        </w:numPr>
        <w:tabs>
          <w:tab w:val="left" w:pos="6570"/>
        </w:tabs>
        <w:ind w:left="36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 w:rsidRPr="00FD24F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Introductions</w:t>
      </w:r>
      <w: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ab/>
      </w:r>
      <w:r w:rsidRPr="00FD24F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All</w:t>
      </w:r>
    </w:p>
    <w:p w14:paraId="7E30A170" w14:textId="77777777" w:rsidR="00FD24F4" w:rsidRPr="00FD24F4" w:rsidRDefault="00FD24F4" w:rsidP="00FD24F4">
      <w:pPr>
        <w:pStyle w:val="ListParagraph"/>
        <w:tabs>
          <w:tab w:val="left" w:pos="6570"/>
        </w:tabs>
        <w:ind w:left="36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</w:p>
    <w:p w14:paraId="43F15E0B" w14:textId="66053386" w:rsidR="00FD24F4" w:rsidRPr="00FD24F4" w:rsidRDefault="00FD24F4" w:rsidP="00FD24F4">
      <w:pPr>
        <w:pStyle w:val="ListParagraph"/>
        <w:numPr>
          <w:ilvl w:val="0"/>
          <w:numId w:val="2"/>
        </w:numPr>
        <w:tabs>
          <w:tab w:val="left" w:pos="6570"/>
        </w:tabs>
        <w:ind w:left="36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 w:rsidRPr="00FD24F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Determination of a quorum</w:t>
      </w:r>
      <w: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ab/>
      </w:r>
      <w:r w:rsidRPr="00FD24F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David Baird</w:t>
      </w:r>
    </w:p>
    <w:p w14:paraId="5840F450" w14:textId="77777777" w:rsidR="00FD24F4" w:rsidRDefault="00FD24F4" w:rsidP="00FD24F4">
      <w:pPr>
        <w:tabs>
          <w:tab w:val="left" w:pos="6570"/>
        </w:tabs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</w:p>
    <w:p w14:paraId="1DB1A65D" w14:textId="70967CDC" w:rsidR="00FD24F4" w:rsidRDefault="00FD24F4" w:rsidP="00FD24F4">
      <w:pPr>
        <w:tabs>
          <w:tab w:val="left" w:pos="6570"/>
        </w:tabs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 w:rsidRPr="00FD24F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VOTING MEMBERS FOR THIS MEETING (Need (6)  or ½+1  for a Quorum)</w:t>
      </w:r>
    </w:p>
    <w:p w14:paraId="103212FA" w14:textId="77777777" w:rsidR="00FD24F4" w:rsidRPr="00FD24F4" w:rsidRDefault="00FD24F4" w:rsidP="00FD24F4">
      <w:pPr>
        <w:tabs>
          <w:tab w:val="left" w:pos="6570"/>
        </w:tabs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</w:p>
    <w:tbl>
      <w:tblPr>
        <w:tblW w:w="9577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48"/>
        <w:gridCol w:w="1462"/>
        <w:gridCol w:w="269"/>
        <w:gridCol w:w="3220"/>
        <w:gridCol w:w="1478"/>
      </w:tblGrid>
      <w:tr w:rsidR="00C03866" w14:paraId="468BB876" w14:textId="77777777" w:rsidTr="006D6236">
        <w:trPr>
          <w:trHeight w:hRule="exact" w:val="290"/>
        </w:trPr>
        <w:tc>
          <w:tcPr>
            <w:tcW w:w="3148" w:type="dxa"/>
            <w:vAlign w:val="center"/>
          </w:tcPr>
          <w:p w14:paraId="79B59C9B" w14:textId="7D3A67FD" w:rsidR="00C03866" w:rsidRPr="004B59A5" w:rsidRDefault="00C03866" w:rsidP="006D6236">
            <w:pPr>
              <w:pStyle w:val="TableParagraph"/>
              <w:tabs>
                <w:tab w:val="left" w:pos="6570"/>
              </w:tabs>
              <w:spacing w:before="26"/>
              <w:rPr>
                <w:rFonts w:ascii="Avenir Next LT Pro" w:hAnsi="Avenir Next LT Pro"/>
                <w:sz w:val="18"/>
                <w:szCs w:val="20"/>
              </w:rPr>
            </w:pPr>
            <w:r w:rsidRPr="004B59A5">
              <w:rPr>
                <w:rFonts w:ascii="Avenir Next LT Pro" w:hAnsi="Avenir Next LT Pro"/>
                <w:sz w:val="18"/>
                <w:szCs w:val="20"/>
              </w:rPr>
              <w:t>Erika Bonfanti</w:t>
            </w:r>
          </w:p>
        </w:tc>
        <w:tc>
          <w:tcPr>
            <w:tcW w:w="1462" w:type="dxa"/>
            <w:vAlign w:val="center"/>
          </w:tcPr>
          <w:p w14:paraId="4745CF48" w14:textId="5400C36A" w:rsidR="00C03866" w:rsidRPr="004B59A5" w:rsidRDefault="00C03866" w:rsidP="006D6236">
            <w:pPr>
              <w:pStyle w:val="TableParagraph"/>
              <w:tabs>
                <w:tab w:val="left" w:pos="6570"/>
              </w:tabs>
              <w:spacing w:before="26"/>
              <w:rPr>
                <w:rFonts w:ascii="Avenir Next LT Pro" w:hAnsi="Avenir Next LT Pro"/>
                <w:sz w:val="18"/>
                <w:szCs w:val="20"/>
              </w:rPr>
            </w:pPr>
            <w:r w:rsidRPr="004B59A5">
              <w:rPr>
                <w:rFonts w:ascii="Avenir Next LT Pro" w:hAnsi="Avenir Next LT Pro"/>
                <w:sz w:val="18"/>
                <w:szCs w:val="20"/>
              </w:rPr>
              <w:t>06/30/2027</w:t>
            </w:r>
          </w:p>
        </w:tc>
        <w:tc>
          <w:tcPr>
            <w:tcW w:w="269" w:type="dxa"/>
            <w:vMerge w:val="restart"/>
            <w:tcBorders>
              <w:top w:val="nil"/>
            </w:tcBorders>
          </w:tcPr>
          <w:p w14:paraId="5C2DE96D" w14:textId="77777777" w:rsidR="00C03866" w:rsidRPr="004B59A5" w:rsidRDefault="00C03866" w:rsidP="00C03866">
            <w:pPr>
              <w:tabs>
                <w:tab w:val="left" w:pos="6570"/>
              </w:tabs>
              <w:rPr>
                <w:rFonts w:ascii="Avenir Next LT Pro" w:hAnsi="Avenir Next LT Pro"/>
                <w:sz w:val="18"/>
                <w:szCs w:val="20"/>
              </w:rPr>
            </w:pPr>
          </w:p>
        </w:tc>
        <w:tc>
          <w:tcPr>
            <w:tcW w:w="3220" w:type="dxa"/>
            <w:vAlign w:val="center"/>
          </w:tcPr>
          <w:p w14:paraId="6860E67E" w14:textId="276F8765" w:rsidR="00C03866" w:rsidRPr="004B59A5" w:rsidRDefault="00C03866" w:rsidP="006D6236">
            <w:pPr>
              <w:pStyle w:val="TableParagraph"/>
              <w:tabs>
                <w:tab w:val="left" w:pos="6570"/>
              </w:tabs>
              <w:rPr>
                <w:rFonts w:ascii="Avenir Next LT Pro" w:hAnsi="Avenir Next LT Pro"/>
                <w:sz w:val="18"/>
                <w:szCs w:val="20"/>
              </w:rPr>
            </w:pPr>
            <w:r w:rsidRPr="004B59A5">
              <w:rPr>
                <w:rFonts w:ascii="Avenir Next LT Pro" w:hAnsi="Avenir Next LT Pro"/>
                <w:sz w:val="18"/>
                <w:szCs w:val="20"/>
              </w:rPr>
              <w:t>Neil Freidberg</w:t>
            </w:r>
          </w:p>
        </w:tc>
        <w:tc>
          <w:tcPr>
            <w:tcW w:w="1478" w:type="dxa"/>
            <w:vAlign w:val="center"/>
          </w:tcPr>
          <w:p w14:paraId="68775F31" w14:textId="05F2B914" w:rsidR="00C03866" w:rsidRPr="004B59A5" w:rsidRDefault="00C03866" w:rsidP="006D6236">
            <w:pPr>
              <w:pStyle w:val="TableParagraph"/>
              <w:tabs>
                <w:tab w:val="left" w:pos="6570"/>
              </w:tabs>
              <w:spacing w:before="26"/>
              <w:rPr>
                <w:rFonts w:ascii="Avenir Next LT Pro" w:hAnsi="Avenir Next LT Pro"/>
                <w:sz w:val="18"/>
                <w:szCs w:val="20"/>
              </w:rPr>
            </w:pPr>
            <w:r w:rsidRPr="004B59A5">
              <w:rPr>
                <w:rFonts w:ascii="Avenir Next LT Pro" w:hAnsi="Avenir Next LT Pro"/>
                <w:sz w:val="18"/>
                <w:szCs w:val="20"/>
              </w:rPr>
              <w:t>06/30/</w:t>
            </w:r>
            <w:r w:rsidR="0011412B">
              <w:rPr>
                <w:rFonts w:ascii="Avenir Next LT Pro" w:hAnsi="Avenir Next LT Pro"/>
                <w:sz w:val="18"/>
                <w:szCs w:val="20"/>
              </w:rPr>
              <w:t>2028</w:t>
            </w:r>
          </w:p>
        </w:tc>
      </w:tr>
      <w:tr w:rsidR="00503B4D" w14:paraId="20933424" w14:textId="77777777" w:rsidTr="006D6236">
        <w:trPr>
          <w:trHeight w:hRule="exact" w:val="289"/>
        </w:trPr>
        <w:tc>
          <w:tcPr>
            <w:tcW w:w="3148" w:type="dxa"/>
            <w:vAlign w:val="center"/>
          </w:tcPr>
          <w:p w14:paraId="793062A7" w14:textId="777C0C21" w:rsidR="00503B4D" w:rsidRPr="004B59A5" w:rsidRDefault="00503B4D" w:rsidP="00503B4D">
            <w:pPr>
              <w:pStyle w:val="TableParagraph"/>
              <w:tabs>
                <w:tab w:val="left" w:pos="6570"/>
              </w:tabs>
              <w:rPr>
                <w:rFonts w:ascii="Avenir Next LT Pro" w:hAnsi="Avenir Next LT Pro"/>
                <w:sz w:val="18"/>
                <w:szCs w:val="20"/>
              </w:rPr>
            </w:pPr>
            <w:r w:rsidRPr="004B59A5">
              <w:rPr>
                <w:rFonts w:ascii="Avenir Next LT Pro" w:hAnsi="Avenir Next LT Pro"/>
                <w:sz w:val="18"/>
                <w:szCs w:val="20"/>
              </w:rPr>
              <w:t>Wahid Maref</w:t>
            </w:r>
          </w:p>
        </w:tc>
        <w:tc>
          <w:tcPr>
            <w:tcW w:w="1462" w:type="dxa"/>
            <w:vAlign w:val="center"/>
          </w:tcPr>
          <w:p w14:paraId="50458E10" w14:textId="5357C7B8" w:rsidR="00503B4D" w:rsidRPr="004B59A5" w:rsidRDefault="00503B4D" w:rsidP="00503B4D">
            <w:pPr>
              <w:pStyle w:val="TableParagraph"/>
              <w:tabs>
                <w:tab w:val="left" w:pos="6570"/>
              </w:tabs>
              <w:rPr>
                <w:rFonts w:ascii="Avenir Next LT Pro" w:hAnsi="Avenir Next LT Pro"/>
                <w:sz w:val="18"/>
                <w:szCs w:val="20"/>
              </w:rPr>
            </w:pPr>
            <w:r w:rsidRPr="004B59A5">
              <w:rPr>
                <w:rFonts w:ascii="Avenir Next LT Pro" w:hAnsi="Avenir Next LT Pro"/>
                <w:sz w:val="18"/>
                <w:szCs w:val="20"/>
              </w:rPr>
              <w:t>06/30/</w:t>
            </w:r>
            <w:r w:rsidR="0011412B">
              <w:rPr>
                <w:rFonts w:ascii="Avenir Next LT Pro" w:hAnsi="Avenir Next LT Pro"/>
                <w:sz w:val="18"/>
                <w:szCs w:val="20"/>
              </w:rPr>
              <w:t>2029</w:t>
            </w:r>
          </w:p>
        </w:tc>
        <w:tc>
          <w:tcPr>
            <w:tcW w:w="269" w:type="dxa"/>
            <w:vMerge/>
          </w:tcPr>
          <w:p w14:paraId="1767DD26" w14:textId="77777777" w:rsidR="00503B4D" w:rsidRPr="004B59A5" w:rsidRDefault="00503B4D" w:rsidP="00503B4D">
            <w:pPr>
              <w:tabs>
                <w:tab w:val="left" w:pos="6570"/>
              </w:tabs>
              <w:rPr>
                <w:rFonts w:ascii="Avenir Next LT Pro" w:hAnsi="Avenir Next LT Pro"/>
                <w:sz w:val="18"/>
                <w:szCs w:val="20"/>
              </w:rPr>
            </w:pPr>
          </w:p>
        </w:tc>
        <w:tc>
          <w:tcPr>
            <w:tcW w:w="3220" w:type="dxa"/>
            <w:vAlign w:val="center"/>
          </w:tcPr>
          <w:p w14:paraId="069BAC69" w14:textId="5F3444B5" w:rsidR="00503B4D" w:rsidRPr="004B59A5" w:rsidRDefault="00503B4D" w:rsidP="00503B4D">
            <w:pPr>
              <w:pStyle w:val="TableParagraph"/>
              <w:tabs>
                <w:tab w:val="left" w:pos="6570"/>
              </w:tabs>
              <w:rPr>
                <w:rFonts w:ascii="Avenir Next LT Pro" w:hAnsi="Avenir Next LT Pro"/>
                <w:sz w:val="18"/>
                <w:szCs w:val="20"/>
              </w:rPr>
            </w:pPr>
            <w:r w:rsidRPr="004B59A5">
              <w:rPr>
                <w:rFonts w:ascii="Avenir Next LT Pro" w:hAnsi="Avenir Next LT Pro"/>
                <w:sz w:val="18"/>
                <w:szCs w:val="20"/>
              </w:rPr>
              <w:t>Mikael H Salonvaara</w:t>
            </w:r>
          </w:p>
        </w:tc>
        <w:tc>
          <w:tcPr>
            <w:tcW w:w="1478" w:type="dxa"/>
            <w:vAlign w:val="center"/>
          </w:tcPr>
          <w:p w14:paraId="1D31F510" w14:textId="733CCE1C" w:rsidR="00503B4D" w:rsidRPr="004B59A5" w:rsidRDefault="00503B4D" w:rsidP="00503B4D">
            <w:pPr>
              <w:pStyle w:val="TableParagraph"/>
              <w:tabs>
                <w:tab w:val="left" w:pos="6570"/>
              </w:tabs>
              <w:rPr>
                <w:rFonts w:ascii="Avenir Next LT Pro" w:hAnsi="Avenir Next LT Pro"/>
                <w:sz w:val="18"/>
                <w:szCs w:val="20"/>
              </w:rPr>
            </w:pPr>
            <w:r w:rsidRPr="004B59A5">
              <w:rPr>
                <w:rFonts w:ascii="Avenir Next LT Pro" w:hAnsi="Avenir Next LT Pro"/>
                <w:sz w:val="18"/>
                <w:szCs w:val="20"/>
              </w:rPr>
              <w:t>06/30/2026</w:t>
            </w:r>
          </w:p>
        </w:tc>
      </w:tr>
      <w:tr w:rsidR="00503B4D" w14:paraId="5EF5AEC2" w14:textId="77777777" w:rsidTr="006D6236">
        <w:trPr>
          <w:trHeight w:hRule="exact" w:val="289"/>
        </w:trPr>
        <w:tc>
          <w:tcPr>
            <w:tcW w:w="3148" w:type="dxa"/>
            <w:vAlign w:val="center"/>
          </w:tcPr>
          <w:p w14:paraId="4A440DF0" w14:textId="77777777" w:rsidR="00503B4D" w:rsidRPr="004B59A5" w:rsidRDefault="00503B4D" w:rsidP="00503B4D">
            <w:pPr>
              <w:pStyle w:val="TableParagraph"/>
              <w:tabs>
                <w:tab w:val="left" w:pos="6570"/>
              </w:tabs>
              <w:rPr>
                <w:rFonts w:ascii="Avenir Next LT Pro" w:hAnsi="Avenir Next LT Pro"/>
                <w:sz w:val="18"/>
                <w:szCs w:val="20"/>
              </w:rPr>
            </w:pPr>
            <w:r w:rsidRPr="004B59A5">
              <w:rPr>
                <w:rFonts w:ascii="Avenir Next LT Pro" w:hAnsi="Avenir Next LT Pro"/>
                <w:sz w:val="18"/>
                <w:szCs w:val="20"/>
              </w:rPr>
              <w:t>Dave Finley</w:t>
            </w:r>
          </w:p>
        </w:tc>
        <w:tc>
          <w:tcPr>
            <w:tcW w:w="1462" w:type="dxa"/>
            <w:vAlign w:val="center"/>
          </w:tcPr>
          <w:p w14:paraId="2FD78741" w14:textId="5B7C615B" w:rsidR="00503B4D" w:rsidRPr="004B59A5" w:rsidRDefault="00503B4D" w:rsidP="00503B4D">
            <w:pPr>
              <w:pStyle w:val="TableParagraph"/>
              <w:tabs>
                <w:tab w:val="left" w:pos="6570"/>
              </w:tabs>
              <w:rPr>
                <w:rFonts w:ascii="Avenir Next LT Pro" w:hAnsi="Avenir Next LT Pro"/>
                <w:sz w:val="18"/>
                <w:szCs w:val="20"/>
              </w:rPr>
            </w:pPr>
            <w:r w:rsidRPr="004B59A5">
              <w:rPr>
                <w:rFonts w:ascii="Avenir Next LT Pro" w:hAnsi="Avenir Next LT Pro"/>
                <w:sz w:val="18"/>
                <w:szCs w:val="20"/>
              </w:rPr>
              <w:t>06/30/</w:t>
            </w:r>
            <w:r w:rsidR="0011412B">
              <w:rPr>
                <w:rFonts w:ascii="Avenir Next LT Pro" w:hAnsi="Avenir Next LT Pro"/>
                <w:sz w:val="18"/>
                <w:szCs w:val="20"/>
              </w:rPr>
              <w:t>2029</w:t>
            </w:r>
          </w:p>
        </w:tc>
        <w:tc>
          <w:tcPr>
            <w:tcW w:w="269" w:type="dxa"/>
            <w:vMerge/>
          </w:tcPr>
          <w:p w14:paraId="7A6CA4FF" w14:textId="77777777" w:rsidR="00503B4D" w:rsidRPr="004B59A5" w:rsidRDefault="00503B4D" w:rsidP="00503B4D">
            <w:pPr>
              <w:tabs>
                <w:tab w:val="left" w:pos="6570"/>
              </w:tabs>
              <w:rPr>
                <w:rFonts w:ascii="Avenir Next LT Pro" w:hAnsi="Avenir Next LT Pro"/>
                <w:sz w:val="18"/>
                <w:szCs w:val="20"/>
              </w:rPr>
            </w:pPr>
          </w:p>
        </w:tc>
        <w:tc>
          <w:tcPr>
            <w:tcW w:w="3220" w:type="dxa"/>
            <w:vAlign w:val="center"/>
          </w:tcPr>
          <w:p w14:paraId="3502C96B" w14:textId="00BF8B44" w:rsidR="00503B4D" w:rsidRPr="004B59A5" w:rsidRDefault="00503B4D" w:rsidP="00503B4D">
            <w:pPr>
              <w:pStyle w:val="TableParagraph"/>
              <w:tabs>
                <w:tab w:val="left" w:pos="6570"/>
              </w:tabs>
              <w:ind w:left="0"/>
              <w:rPr>
                <w:rFonts w:ascii="Avenir Next LT Pro" w:hAnsi="Avenir Next LT Pro"/>
                <w:sz w:val="18"/>
                <w:szCs w:val="20"/>
              </w:rPr>
            </w:pPr>
            <w:r w:rsidRPr="004B59A5">
              <w:rPr>
                <w:rFonts w:ascii="Avenir Next LT Pro" w:hAnsi="Avenir Next LT Pro"/>
                <w:sz w:val="18"/>
                <w:szCs w:val="20"/>
              </w:rPr>
              <w:t xml:space="preserve">  Carl Grimes</w:t>
            </w:r>
          </w:p>
        </w:tc>
        <w:tc>
          <w:tcPr>
            <w:tcW w:w="1478" w:type="dxa"/>
            <w:vAlign w:val="center"/>
          </w:tcPr>
          <w:p w14:paraId="46F5CE3C" w14:textId="2BA81031" w:rsidR="00503B4D" w:rsidRPr="004B59A5" w:rsidRDefault="00503B4D" w:rsidP="00503B4D">
            <w:pPr>
              <w:pStyle w:val="TableParagraph"/>
              <w:tabs>
                <w:tab w:val="left" w:pos="6570"/>
              </w:tabs>
              <w:rPr>
                <w:rFonts w:ascii="Avenir Next LT Pro" w:hAnsi="Avenir Next LT Pro"/>
                <w:sz w:val="18"/>
                <w:szCs w:val="20"/>
              </w:rPr>
            </w:pPr>
            <w:r w:rsidRPr="004B59A5">
              <w:rPr>
                <w:rFonts w:ascii="Avenir Next LT Pro" w:hAnsi="Avenir Next LT Pro"/>
                <w:sz w:val="18"/>
                <w:szCs w:val="20"/>
              </w:rPr>
              <w:t>06/30/2026</w:t>
            </w:r>
          </w:p>
        </w:tc>
      </w:tr>
      <w:tr w:rsidR="00503B4D" w14:paraId="4D12195F" w14:textId="77777777" w:rsidTr="006D6236">
        <w:trPr>
          <w:trHeight w:hRule="exact" w:val="289"/>
        </w:trPr>
        <w:tc>
          <w:tcPr>
            <w:tcW w:w="3148" w:type="dxa"/>
            <w:vAlign w:val="center"/>
          </w:tcPr>
          <w:p w14:paraId="123E35F3" w14:textId="77B5F57F" w:rsidR="00503B4D" w:rsidRPr="004B59A5" w:rsidRDefault="00503B4D" w:rsidP="00503B4D">
            <w:pPr>
              <w:pStyle w:val="TableParagraph"/>
              <w:tabs>
                <w:tab w:val="left" w:pos="6570"/>
              </w:tabs>
              <w:rPr>
                <w:rFonts w:ascii="Avenir Next LT Pro" w:hAnsi="Avenir Next LT Pro"/>
                <w:sz w:val="18"/>
                <w:szCs w:val="20"/>
              </w:rPr>
            </w:pPr>
            <w:r w:rsidRPr="004B59A5">
              <w:rPr>
                <w:rFonts w:ascii="Avenir Next LT Pro" w:hAnsi="Avenir Next LT Pro"/>
                <w:sz w:val="18"/>
                <w:szCs w:val="20"/>
              </w:rPr>
              <w:t>Mehdi Ghobadi</w:t>
            </w:r>
          </w:p>
        </w:tc>
        <w:tc>
          <w:tcPr>
            <w:tcW w:w="1462" w:type="dxa"/>
            <w:vAlign w:val="center"/>
          </w:tcPr>
          <w:p w14:paraId="77A86D36" w14:textId="79DC9B10" w:rsidR="00503B4D" w:rsidRPr="004B59A5" w:rsidRDefault="00503B4D" w:rsidP="00503B4D">
            <w:pPr>
              <w:pStyle w:val="TableParagraph"/>
              <w:tabs>
                <w:tab w:val="left" w:pos="6570"/>
              </w:tabs>
              <w:rPr>
                <w:rFonts w:ascii="Avenir Next LT Pro" w:hAnsi="Avenir Next LT Pro"/>
                <w:sz w:val="18"/>
                <w:szCs w:val="20"/>
              </w:rPr>
            </w:pPr>
            <w:r w:rsidRPr="004B59A5">
              <w:rPr>
                <w:rFonts w:ascii="Avenir Next LT Pro" w:hAnsi="Avenir Next LT Pro"/>
                <w:sz w:val="18"/>
                <w:szCs w:val="20"/>
              </w:rPr>
              <w:t>06/30/</w:t>
            </w:r>
            <w:r w:rsidR="0011412B">
              <w:rPr>
                <w:rFonts w:ascii="Avenir Next LT Pro" w:hAnsi="Avenir Next LT Pro"/>
                <w:sz w:val="18"/>
                <w:szCs w:val="20"/>
              </w:rPr>
              <w:t>2028</w:t>
            </w:r>
          </w:p>
        </w:tc>
        <w:tc>
          <w:tcPr>
            <w:tcW w:w="269" w:type="dxa"/>
            <w:vMerge/>
          </w:tcPr>
          <w:p w14:paraId="1372AAD4" w14:textId="77777777" w:rsidR="00503B4D" w:rsidRPr="004B59A5" w:rsidRDefault="00503B4D" w:rsidP="00503B4D">
            <w:pPr>
              <w:tabs>
                <w:tab w:val="left" w:pos="6570"/>
              </w:tabs>
              <w:rPr>
                <w:rFonts w:ascii="Avenir Next LT Pro" w:hAnsi="Avenir Next LT Pro"/>
                <w:sz w:val="18"/>
                <w:szCs w:val="20"/>
              </w:rPr>
            </w:pPr>
          </w:p>
        </w:tc>
        <w:tc>
          <w:tcPr>
            <w:tcW w:w="3220" w:type="dxa"/>
            <w:vAlign w:val="center"/>
          </w:tcPr>
          <w:p w14:paraId="31104462" w14:textId="3386B4BA" w:rsidR="00503B4D" w:rsidRPr="004B59A5" w:rsidRDefault="00503B4D" w:rsidP="00503B4D">
            <w:pPr>
              <w:pStyle w:val="TableParagraph"/>
              <w:tabs>
                <w:tab w:val="left" w:pos="6570"/>
              </w:tabs>
              <w:rPr>
                <w:rFonts w:ascii="Avenir Next LT Pro" w:hAnsi="Avenir Next LT Pro"/>
                <w:sz w:val="18"/>
                <w:szCs w:val="20"/>
              </w:rPr>
            </w:pPr>
            <w:r w:rsidRPr="004B59A5">
              <w:rPr>
                <w:rFonts w:ascii="Avenir Next LT Pro" w:hAnsi="Avenir Next LT Pro"/>
                <w:sz w:val="18"/>
                <w:szCs w:val="20"/>
              </w:rPr>
              <w:t>Don Snell</w:t>
            </w:r>
          </w:p>
        </w:tc>
        <w:tc>
          <w:tcPr>
            <w:tcW w:w="1478" w:type="dxa"/>
            <w:vAlign w:val="center"/>
          </w:tcPr>
          <w:p w14:paraId="581C3460" w14:textId="61225BD2" w:rsidR="00503B4D" w:rsidRPr="004B59A5" w:rsidRDefault="00503B4D" w:rsidP="00503B4D">
            <w:pPr>
              <w:pStyle w:val="TableParagraph"/>
              <w:tabs>
                <w:tab w:val="left" w:pos="6570"/>
              </w:tabs>
              <w:rPr>
                <w:rFonts w:ascii="Avenir Next LT Pro" w:hAnsi="Avenir Next LT Pro"/>
                <w:sz w:val="18"/>
                <w:szCs w:val="20"/>
              </w:rPr>
            </w:pPr>
            <w:r w:rsidRPr="004B59A5">
              <w:rPr>
                <w:rFonts w:ascii="Avenir Next LT Pro" w:hAnsi="Avenir Next LT Pro"/>
                <w:sz w:val="18"/>
                <w:szCs w:val="20"/>
              </w:rPr>
              <w:t>06/30/2027</w:t>
            </w:r>
          </w:p>
        </w:tc>
      </w:tr>
      <w:tr w:rsidR="00503B4D" w14:paraId="7EDB2EC2" w14:textId="77777777" w:rsidTr="006D6236">
        <w:trPr>
          <w:trHeight w:hRule="exact" w:val="314"/>
        </w:trPr>
        <w:tc>
          <w:tcPr>
            <w:tcW w:w="3148" w:type="dxa"/>
            <w:vAlign w:val="center"/>
          </w:tcPr>
          <w:p w14:paraId="4A642AD3" w14:textId="2C0213EE" w:rsidR="00503B4D" w:rsidRPr="004B59A5" w:rsidRDefault="00503B4D" w:rsidP="00503B4D">
            <w:pPr>
              <w:pStyle w:val="TableParagraph"/>
              <w:tabs>
                <w:tab w:val="left" w:pos="6570"/>
              </w:tabs>
              <w:rPr>
                <w:rFonts w:ascii="Avenir Next LT Pro" w:hAnsi="Avenir Next LT Pro"/>
                <w:sz w:val="18"/>
                <w:szCs w:val="20"/>
              </w:rPr>
            </w:pPr>
            <w:r w:rsidRPr="004B59A5">
              <w:rPr>
                <w:rFonts w:ascii="Avenir Next LT Pro" w:hAnsi="Avenir Next LT Pro"/>
                <w:sz w:val="18"/>
                <w:szCs w:val="20"/>
              </w:rPr>
              <w:t>Craig Marden</w:t>
            </w:r>
          </w:p>
        </w:tc>
        <w:tc>
          <w:tcPr>
            <w:tcW w:w="1462" w:type="dxa"/>
            <w:vAlign w:val="center"/>
          </w:tcPr>
          <w:p w14:paraId="7FCBCE45" w14:textId="7AA16F35" w:rsidR="00503B4D" w:rsidRPr="004B59A5" w:rsidRDefault="00503B4D" w:rsidP="00503B4D">
            <w:pPr>
              <w:pStyle w:val="TableParagraph"/>
              <w:tabs>
                <w:tab w:val="left" w:pos="6570"/>
              </w:tabs>
              <w:rPr>
                <w:rFonts w:ascii="Avenir Next LT Pro" w:hAnsi="Avenir Next LT Pro"/>
                <w:sz w:val="18"/>
                <w:szCs w:val="20"/>
              </w:rPr>
            </w:pPr>
            <w:r w:rsidRPr="004B59A5">
              <w:rPr>
                <w:rFonts w:ascii="Avenir Next LT Pro" w:hAnsi="Avenir Next LT Pro"/>
                <w:sz w:val="18"/>
                <w:szCs w:val="20"/>
              </w:rPr>
              <w:t>06/30/</w:t>
            </w:r>
            <w:r w:rsidR="0011412B">
              <w:rPr>
                <w:rFonts w:ascii="Avenir Next LT Pro" w:hAnsi="Avenir Next LT Pro"/>
                <w:sz w:val="18"/>
                <w:szCs w:val="20"/>
              </w:rPr>
              <w:t>2028</w:t>
            </w:r>
          </w:p>
        </w:tc>
        <w:tc>
          <w:tcPr>
            <w:tcW w:w="269" w:type="dxa"/>
            <w:vMerge/>
          </w:tcPr>
          <w:p w14:paraId="48B5234E" w14:textId="77777777" w:rsidR="00503B4D" w:rsidRPr="004B59A5" w:rsidRDefault="00503B4D" w:rsidP="00503B4D">
            <w:pPr>
              <w:tabs>
                <w:tab w:val="left" w:pos="6570"/>
              </w:tabs>
              <w:rPr>
                <w:rFonts w:ascii="Avenir Next LT Pro" w:hAnsi="Avenir Next LT Pro"/>
                <w:sz w:val="18"/>
                <w:szCs w:val="20"/>
              </w:rPr>
            </w:pPr>
          </w:p>
        </w:tc>
        <w:tc>
          <w:tcPr>
            <w:tcW w:w="3220" w:type="dxa"/>
            <w:vAlign w:val="center"/>
          </w:tcPr>
          <w:p w14:paraId="68183316" w14:textId="399E40B5" w:rsidR="00503B4D" w:rsidRPr="004B59A5" w:rsidRDefault="00503B4D" w:rsidP="00503B4D">
            <w:pPr>
              <w:pStyle w:val="TableParagraph"/>
              <w:tabs>
                <w:tab w:val="left" w:pos="6570"/>
              </w:tabs>
              <w:rPr>
                <w:rFonts w:ascii="Avenir Next LT Pro" w:hAnsi="Avenir Next LT Pro"/>
                <w:sz w:val="18"/>
                <w:szCs w:val="20"/>
              </w:rPr>
            </w:pPr>
            <w:r w:rsidRPr="004B59A5">
              <w:rPr>
                <w:rFonts w:ascii="Avenir Next LT Pro" w:hAnsi="Avenir Next LT Pro"/>
                <w:sz w:val="18"/>
                <w:szCs w:val="20"/>
              </w:rPr>
              <w:t>Paul Haas</w:t>
            </w:r>
          </w:p>
        </w:tc>
        <w:tc>
          <w:tcPr>
            <w:tcW w:w="1478" w:type="dxa"/>
            <w:vAlign w:val="center"/>
          </w:tcPr>
          <w:p w14:paraId="036CC556" w14:textId="0119F723" w:rsidR="00503B4D" w:rsidRPr="004B59A5" w:rsidRDefault="00503B4D" w:rsidP="00503B4D">
            <w:pPr>
              <w:pStyle w:val="TableParagraph"/>
              <w:tabs>
                <w:tab w:val="left" w:pos="6570"/>
              </w:tabs>
              <w:rPr>
                <w:rFonts w:ascii="Avenir Next LT Pro" w:hAnsi="Avenir Next LT Pro"/>
                <w:sz w:val="18"/>
                <w:szCs w:val="20"/>
              </w:rPr>
            </w:pPr>
            <w:r w:rsidRPr="004B59A5">
              <w:rPr>
                <w:rFonts w:ascii="Avenir Next LT Pro" w:hAnsi="Avenir Next LT Pro"/>
                <w:sz w:val="18"/>
                <w:szCs w:val="20"/>
              </w:rPr>
              <w:t>06/30/2029</w:t>
            </w:r>
          </w:p>
        </w:tc>
      </w:tr>
      <w:tr w:rsidR="0011412B" w14:paraId="7042CB83" w14:textId="77777777" w:rsidTr="006D6236">
        <w:trPr>
          <w:trHeight w:hRule="exact" w:val="290"/>
        </w:trPr>
        <w:tc>
          <w:tcPr>
            <w:tcW w:w="3148" w:type="dxa"/>
            <w:vAlign w:val="center"/>
          </w:tcPr>
          <w:p w14:paraId="399DC35C" w14:textId="1DC6610B" w:rsidR="0011412B" w:rsidRPr="004B59A5" w:rsidRDefault="0011412B" w:rsidP="0011412B">
            <w:pPr>
              <w:pStyle w:val="TableParagraph"/>
              <w:tabs>
                <w:tab w:val="left" w:pos="6570"/>
              </w:tabs>
              <w:rPr>
                <w:sz w:val="18"/>
                <w:szCs w:val="20"/>
              </w:rPr>
            </w:pPr>
            <w:r w:rsidRPr="004B59A5">
              <w:rPr>
                <w:rFonts w:ascii="Avenir Next LT Pro" w:hAnsi="Avenir Next LT Pro"/>
                <w:sz w:val="18"/>
                <w:szCs w:val="20"/>
              </w:rPr>
              <w:t>Danko Davidovic</w:t>
            </w:r>
          </w:p>
        </w:tc>
        <w:tc>
          <w:tcPr>
            <w:tcW w:w="1462" w:type="dxa"/>
            <w:vAlign w:val="center"/>
          </w:tcPr>
          <w:p w14:paraId="745C7610" w14:textId="48DE6F9E" w:rsidR="0011412B" w:rsidRPr="004B59A5" w:rsidRDefault="0011412B" w:rsidP="0011412B">
            <w:pPr>
              <w:pStyle w:val="TableParagraph"/>
              <w:tabs>
                <w:tab w:val="left" w:pos="6570"/>
              </w:tabs>
              <w:rPr>
                <w:sz w:val="18"/>
                <w:szCs w:val="20"/>
              </w:rPr>
            </w:pPr>
            <w:r w:rsidRPr="004B59A5">
              <w:rPr>
                <w:rFonts w:ascii="Avenir Next LT Pro" w:hAnsi="Avenir Next LT Pro"/>
                <w:sz w:val="18"/>
                <w:szCs w:val="20"/>
              </w:rPr>
              <w:t>06/30/2026</w:t>
            </w:r>
          </w:p>
        </w:tc>
        <w:tc>
          <w:tcPr>
            <w:tcW w:w="269" w:type="dxa"/>
            <w:vMerge/>
            <w:tcBorders>
              <w:bottom w:val="nil"/>
            </w:tcBorders>
          </w:tcPr>
          <w:p w14:paraId="1A2A3542" w14:textId="77777777" w:rsidR="0011412B" w:rsidRPr="004B59A5" w:rsidRDefault="0011412B" w:rsidP="0011412B">
            <w:pPr>
              <w:tabs>
                <w:tab w:val="left" w:pos="6570"/>
              </w:tabs>
              <w:rPr>
                <w:sz w:val="18"/>
                <w:szCs w:val="20"/>
              </w:rPr>
            </w:pPr>
          </w:p>
        </w:tc>
        <w:tc>
          <w:tcPr>
            <w:tcW w:w="3220" w:type="dxa"/>
            <w:vAlign w:val="center"/>
          </w:tcPr>
          <w:p w14:paraId="6049D8C0" w14:textId="6B0AEE5B" w:rsidR="0011412B" w:rsidRPr="004B59A5" w:rsidRDefault="0011412B" w:rsidP="0011412B">
            <w:pPr>
              <w:tabs>
                <w:tab w:val="left" w:pos="6570"/>
              </w:tabs>
              <w:rPr>
                <w:sz w:val="18"/>
                <w:szCs w:val="20"/>
              </w:rPr>
            </w:pPr>
            <w:r>
              <w:rPr>
                <w:rFonts w:ascii="Avenir Next LT Pro" w:hAnsi="Avenir Next LT Pro"/>
                <w:sz w:val="18"/>
                <w:szCs w:val="20"/>
              </w:rPr>
              <w:t xml:space="preserve">  Achilles Karagiozis</w:t>
            </w:r>
          </w:p>
        </w:tc>
        <w:tc>
          <w:tcPr>
            <w:tcW w:w="1478" w:type="dxa"/>
            <w:vAlign w:val="center"/>
          </w:tcPr>
          <w:p w14:paraId="0C0D2B4C" w14:textId="145E3267" w:rsidR="0011412B" w:rsidRPr="004B59A5" w:rsidRDefault="0011412B" w:rsidP="0011412B">
            <w:pPr>
              <w:tabs>
                <w:tab w:val="left" w:pos="6570"/>
              </w:tabs>
              <w:rPr>
                <w:sz w:val="18"/>
                <w:szCs w:val="20"/>
              </w:rPr>
            </w:pPr>
            <w:r>
              <w:rPr>
                <w:rFonts w:ascii="Avenir Next LT Pro" w:hAnsi="Avenir Next LT Pro"/>
                <w:sz w:val="18"/>
                <w:szCs w:val="20"/>
              </w:rPr>
              <w:t xml:space="preserve">  </w:t>
            </w:r>
            <w:r w:rsidRPr="004B59A5">
              <w:rPr>
                <w:rFonts w:ascii="Avenir Next LT Pro" w:hAnsi="Avenir Next LT Pro"/>
                <w:sz w:val="18"/>
                <w:szCs w:val="20"/>
              </w:rPr>
              <w:t>06/30/2029</w:t>
            </w:r>
          </w:p>
        </w:tc>
      </w:tr>
    </w:tbl>
    <w:p w14:paraId="7911E52D" w14:textId="77777777" w:rsidR="00FD24F4" w:rsidRPr="00FD24F4" w:rsidRDefault="00FD24F4" w:rsidP="00FD24F4">
      <w:pPr>
        <w:tabs>
          <w:tab w:val="left" w:pos="6570"/>
        </w:tabs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 w:rsidRPr="00FD24F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 xml:space="preserve"> </w:t>
      </w:r>
    </w:p>
    <w:p w14:paraId="7435F41C" w14:textId="266CA9F3" w:rsidR="00FD24F4" w:rsidRDefault="00FD24F4" w:rsidP="00FD24F4">
      <w:pPr>
        <w:pStyle w:val="ListParagraph"/>
        <w:numPr>
          <w:ilvl w:val="0"/>
          <w:numId w:val="2"/>
        </w:numPr>
        <w:tabs>
          <w:tab w:val="left" w:pos="6570"/>
        </w:tabs>
        <w:ind w:left="36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 w:rsidRPr="00FD24F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Agenda additions</w:t>
      </w:r>
      <w: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ab/>
        <w:t>All</w:t>
      </w:r>
    </w:p>
    <w:p w14:paraId="06A4EB51" w14:textId="77777777" w:rsidR="00FD24F4" w:rsidRDefault="00FD24F4" w:rsidP="00FD24F4">
      <w:pPr>
        <w:pStyle w:val="ListParagraph"/>
        <w:tabs>
          <w:tab w:val="left" w:pos="6570"/>
        </w:tabs>
        <w:ind w:left="36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</w:p>
    <w:p w14:paraId="2383611C" w14:textId="61BA3772" w:rsidR="00FD24F4" w:rsidRDefault="00FD24F4" w:rsidP="00FD24F4">
      <w:pPr>
        <w:pStyle w:val="ListParagraph"/>
        <w:numPr>
          <w:ilvl w:val="0"/>
          <w:numId w:val="2"/>
        </w:numPr>
        <w:tabs>
          <w:tab w:val="left" w:pos="6570"/>
        </w:tabs>
        <w:ind w:left="36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 w:rsidRPr="00FD24F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Chair’s Report</w:t>
      </w:r>
      <w: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ab/>
        <w:t>Erika Bonfanti</w:t>
      </w:r>
    </w:p>
    <w:p w14:paraId="30DC999E" w14:textId="77777777" w:rsidR="00FD24F4" w:rsidRPr="00FD24F4" w:rsidRDefault="00FD24F4" w:rsidP="00FD24F4">
      <w:pPr>
        <w:pStyle w:val="ListParagraph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</w:p>
    <w:p w14:paraId="6720BE12" w14:textId="77777777" w:rsidR="007052F6" w:rsidRDefault="00841805" w:rsidP="007052F6">
      <w:pPr>
        <w:pStyle w:val="ListParagraph"/>
        <w:numPr>
          <w:ilvl w:val="0"/>
          <w:numId w:val="6"/>
        </w:numPr>
        <w:tabs>
          <w:tab w:val="left" w:pos="6570"/>
        </w:tabs>
        <w:spacing w:after="120"/>
        <w:contextualSpacing w:val="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 w:rsidRPr="007052F6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YEA TC Engagement</w:t>
      </w:r>
      <w:r w:rsidR="00264459" w:rsidRPr="007052F6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 xml:space="preserve"> –</w:t>
      </w:r>
      <w:r w:rsidRPr="007052F6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 xml:space="preserve"> welcome YEA members! Please come chat with me to sign your bingo card</w:t>
      </w:r>
      <w:r w:rsidR="00FD24F4" w:rsidRPr="007052F6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.</w:t>
      </w:r>
    </w:p>
    <w:p w14:paraId="46EE621F" w14:textId="77777777" w:rsidR="007052F6" w:rsidRDefault="00841805" w:rsidP="007052F6">
      <w:pPr>
        <w:pStyle w:val="ListParagraph"/>
        <w:numPr>
          <w:ilvl w:val="0"/>
          <w:numId w:val="6"/>
        </w:numPr>
        <w:tabs>
          <w:tab w:val="left" w:pos="6570"/>
        </w:tabs>
        <w:spacing w:after="120"/>
        <w:contextualSpacing w:val="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 w:rsidRPr="007052F6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ASHRAE Journal review</w:t>
      </w:r>
      <w:r w:rsidR="00264459" w:rsidRPr="007052F6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 xml:space="preserve"> –</w:t>
      </w:r>
      <w:r w:rsidRPr="007052F6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 xml:space="preserve"> thank you to all volunteer reviewers.</w:t>
      </w:r>
    </w:p>
    <w:p w14:paraId="2D7DF892" w14:textId="77777777" w:rsidR="007052F6" w:rsidRDefault="00264459" w:rsidP="007052F6">
      <w:pPr>
        <w:pStyle w:val="ListParagraph"/>
        <w:numPr>
          <w:ilvl w:val="0"/>
          <w:numId w:val="6"/>
        </w:numPr>
        <w:tabs>
          <w:tab w:val="left" w:pos="6570"/>
        </w:tabs>
        <w:spacing w:after="120"/>
        <w:contextualSpacing w:val="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 w:rsidRPr="007052F6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Society Calendar of Events – aggregates all ASHRAE activities in one place.</w:t>
      </w:r>
    </w:p>
    <w:p w14:paraId="4DB4BE87" w14:textId="77777777" w:rsidR="007052F6" w:rsidRDefault="00264459" w:rsidP="007052F6">
      <w:pPr>
        <w:pStyle w:val="ListParagraph"/>
        <w:numPr>
          <w:ilvl w:val="0"/>
          <w:numId w:val="6"/>
        </w:numPr>
        <w:tabs>
          <w:tab w:val="left" w:pos="6570"/>
        </w:tabs>
        <w:spacing w:after="120"/>
        <w:contextualSpacing w:val="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 w:rsidRPr="007052F6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FOAC – Future of ASHRAE Conferences ad hoc is considering reformatting or eliminating the Annual Conference to refocus priorities, streamline for effective use of volunteer time, and engage new audiences.</w:t>
      </w:r>
    </w:p>
    <w:p w14:paraId="4DD464C2" w14:textId="7104516D" w:rsidR="00264459" w:rsidRPr="007052F6" w:rsidRDefault="00264459" w:rsidP="007052F6">
      <w:pPr>
        <w:pStyle w:val="ListParagraph"/>
        <w:numPr>
          <w:ilvl w:val="0"/>
          <w:numId w:val="6"/>
        </w:numPr>
        <w:tabs>
          <w:tab w:val="left" w:pos="6570"/>
        </w:tabs>
        <w:spacing w:after="120"/>
        <w:contextualSpacing w:val="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 w:rsidRPr="007052F6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New research portal link: https://app.ashrae-research.com/login</w:t>
      </w:r>
    </w:p>
    <w:p w14:paraId="70C6B2A8" w14:textId="77777777" w:rsidR="00FD24F4" w:rsidRPr="00FD24F4" w:rsidRDefault="00FD24F4" w:rsidP="00FD24F4">
      <w:pPr>
        <w:tabs>
          <w:tab w:val="left" w:pos="6570"/>
        </w:tabs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</w:p>
    <w:p w14:paraId="2C569662" w14:textId="6696534D" w:rsidR="00FD24F4" w:rsidRDefault="00FD24F4" w:rsidP="00FD24F4">
      <w:pPr>
        <w:pStyle w:val="ListParagraph"/>
        <w:numPr>
          <w:ilvl w:val="0"/>
          <w:numId w:val="2"/>
        </w:numPr>
        <w:tabs>
          <w:tab w:val="left" w:pos="6570"/>
        </w:tabs>
        <w:ind w:left="36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 w:rsidRPr="00FD24F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Chair’s Goals and Announcements</w:t>
      </w:r>
      <w: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ab/>
        <w:t>Erika Bonfanti</w:t>
      </w:r>
    </w:p>
    <w:p w14:paraId="68B41E63" w14:textId="77777777" w:rsidR="00FD24F4" w:rsidRDefault="00FD24F4" w:rsidP="00FD24F4">
      <w:pPr>
        <w:pStyle w:val="ListParagraph"/>
        <w:tabs>
          <w:tab w:val="left" w:pos="6570"/>
        </w:tabs>
        <w:ind w:left="36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</w:p>
    <w:p w14:paraId="0727924E" w14:textId="3DFCE35F" w:rsidR="00FD24F4" w:rsidRDefault="00FD24F4" w:rsidP="007052F6">
      <w:pPr>
        <w:pStyle w:val="ListParagraph"/>
        <w:numPr>
          <w:ilvl w:val="0"/>
          <w:numId w:val="14"/>
        </w:numPr>
        <w:tabs>
          <w:tab w:val="left" w:pos="6570"/>
        </w:tabs>
        <w:spacing w:after="120"/>
        <w:contextualSpacing w:val="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 xml:space="preserve">Increased participation from young people, </w:t>
      </w:r>
      <w:r w:rsidR="00264459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continue progress on</w:t>
      </w:r>
      <w: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 xml:space="preserve"> research and focus topics, hear more voices and make this more interactive.</w:t>
      </w:r>
    </w:p>
    <w:p w14:paraId="57DDC1DF" w14:textId="4C756D91" w:rsidR="00FD24F4" w:rsidRDefault="00264459" w:rsidP="007052F6">
      <w:pPr>
        <w:pStyle w:val="ListParagraph"/>
        <w:numPr>
          <w:ilvl w:val="0"/>
          <w:numId w:val="14"/>
        </w:numPr>
        <w:tabs>
          <w:tab w:val="left" w:pos="6570"/>
        </w:tabs>
        <w:spacing w:after="120"/>
        <w:contextualSpacing w:val="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To further this, we have Camille Roy of RDH presenting on mass timber drying.</w:t>
      </w:r>
    </w:p>
    <w:p w14:paraId="23C184BC" w14:textId="77777777" w:rsidR="00264459" w:rsidRPr="00FD24F4" w:rsidRDefault="00264459" w:rsidP="00264459">
      <w:pPr>
        <w:pStyle w:val="ListParagraph"/>
        <w:tabs>
          <w:tab w:val="left" w:pos="6570"/>
        </w:tabs>
        <w:ind w:left="36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</w:p>
    <w:p w14:paraId="14F4ED02" w14:textId="77777777" w:rsidR="00FD24F4" w:rsidRDefault="00FD24F4" w:rsidP="00FD24F4">
      <w:pPr>
        <w:pStyle w:val="ListParagraph"/>
        <w:numPr>
          <w:ilvl w:val="0"/>
          <w:numId w:val="2"/>
        </w:numPr>
        <w:tabs>
          <w:tab w:val="left" w:pos="6570"/>
        </w:tabs>
        <w:ind w:left="36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 w:rsidRPr="00FD24F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 xml:space="preserve">Approval of minutes from Hybrid </w:t>
      </w:r>
      <w: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Phoenix</w:t>
      </w:r>
      <w:r w:rsidRPr="00FD24F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 xml:space="preserve"> Meeting</w:t>
      </w:r>
      <w: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ab/>
        <w:t>All</w:t>
      </w:r>
    </w:p>
    <w:p w14:paraId="30100BD0" w14:textId="77777777" w:rsidR="00FD24F4" w:rsidRPr="00FD24F4" w:rsidRDefault="00FD24F4" w:rsidP="00FD24F4">
      <w:pPr>
        <w:tabs>
          <w:tab w:val="left" w:pos="6570"/>
        </w:tabs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</w:p>
    <w:p w14:paraId="199C0002" w14:textId="6E81052A" w:rsidR="00FD24F4" w:rsidRPr="00FD24F4" w:rsidRDefault="00FD24F4" w:rsidP="00FD24F4">
      <w:pPr>
        <w:pStyle w:val="ListParagraph"/>
        <w:numPr>
          <w:ilvl w:val="0"/>
          <w:numId w:val="2"/>
        </w:numPr>
        <w:tabs>
          <w:tab w:val="left" w:pos="6570"/>
        </w:tabs>
        <w:ind w:left="36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 w:rsidRPr="00FD24F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Membership/Roster</w:t>
      </w:r>
      <w:r w:rsidRPr="00FD24F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ab/>
      </w:r>
      <w:r w:rsidR="00503B4D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All</w:t>
      </w:r>
    </w:p>
    <w:p w14:paraId="7CF2F69A" w14:textId="77777777" w:rsidR="00FD24F4" w:rsidRDefault="00FD24F4" w:rsidP="00FD24F4">
      <w:pPr>
        <w:tabs>
          <w:tab w:val="left" w:pos="6570"/>
        </w:tabs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</w:p>
    <w:p w14:paraId="7F7EA158" w14:textId="77777777" w:rsidR="00264459" w:rsidRPr="00FD24F4" w:rsidRDefault="00264459" w:rsidP="00264459">
      <w:pPr>
        <w:pStyle w:val="ListParagraph"/>
        <w:tabs>
          <w:tab w:val="left" w:pos="6570"/>
        </w:tabs>
        <w:ind w:left="36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Please join as a Provisional Corresponding Member to stay up to date on our discussion, reviews, and research planning.</w:t>
      </w:r>
    </w:p>
    <w:p w14:paraId="5E97A18E" w14:textId="47467E9D" w:rsidR="006D6236" w:rsidRPr="006D6236" w:rsidRDefault="006D6236" w:rsidP="006D6236">
      <w:pPr>
        <w:tabs>
          <w:tab w:val="left" w:pos="6570"/>
        </w:tabs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 w:rsidRPr="006D6236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ab/>
      </w:r>
    </w:p>
    <w:p w14:paraId="77AA62CA" w14:textId="1D4A8855" w:rsidR="00264459" w:rsidRDefault="00264459" w:rsidP="00FD24F4">
      <w:pPr>
        <w:pStyle w:val="ListParagraph"/>
        <w:numPr>
          <w:ilvl w:val="0"/>
          <w:numId w:val="2"/>
        </w:numPr>
        <w:tabs>
          <w:tab w:val="left" w:pos="6570"/>
        </w:tabs>
        <w:ind w:left="36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 xml:space="preserve">Camille Roy, RDH Presents: </w:t>
      </w:r>
      <w:r w:rsidRPr="00264459">
        <w:rPr>
          <w:rFonts w:ascii="Avenir Next LT Pro" w:eastAsiaTheme="majorEastAsia" w:hAnsi="Avenir Next LT Pro" w:cstheme="majorBidi"/>
          <w:i/>
          <w:iCs/>
          <w:color w:val="000000" w:themeColor="text1"/>
          <w:sz w:val="18"/>
          <w:szCs w:val="18"/>
        </w:rPr>
        <w:t>Understanding the Risk of Entrapped Moisture in Mass Timber Roof and Floor Assemblies and the Use of Calibrated Hygrothermal Models to Assess Drying Remediations from Construction Wetting</w:t>
      </w:r>
    </w:p>
    <w:p w14:paraId="40437162" w14:textId="77777777" w:rsidR="00264459" w:rsidRDefault="00264459" w:rsidP="00264459">
      <w:pPr>
        <w:pStyle w:val="ListParagraph"/>
        <w:tabs>
          <w:tab w:val="left" w:pos="6570"/>
        </w:tabs>
        <w:ind w:left="36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</w:p>
    <w:p w14:paraId="58DC4E53" w14:textId="5E9CCBCD" w:rsidR="006D6236" w:rsidRDefault="00FD24F4" w:rsidP="00FD24F4">
      <w:pPr>
        <w:pStyle w:val="ListParagraph"/>
        <w:numPr>
          <w:ilvl w:val="0"/>
          <w:numId w:val="2"/>
        </w:numPr>
        <w:tabs>
          <w:tab w:val="left" w:pos="6570"/>
        </w:tabs>
        <w:ind w:left="36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 w:rsidRPr="00FD24F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Subcommittee reports</w:t>
      </w:r>
      <w:r w:rsidR="006D6236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ab/>
        <w:t>Dave Finley</w:t>
      </w:r>
    </w:p>
    <w:p w14:paraId="508587EB" w14:textId="77777777" w:rsidR="006D6236" w:rsidRDefault="006D6236" w:rsidP="006D6236">
      <w:pPr>
        <w:pStyle w:val="ListParagraph"/>
        <w:tabs>
          <w:tab w:val="left" w:pos="6570"/>
        </w:tabs>
        <w:ind w:left="36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</w:p>
    <w:p w14:paraId="36B15E17" w14:textId="32CB5923" w:rsidR="004B59A5" w:rsidRPr="00906D94" w:rsidRDefault="00264459" w:rsidP="007052F6">
      <w:pPr>
        <w:pStyle w:val="ListParagraph"/>
        <w:numPr>
          <w:ilvl w:val="0"/>
          <w:numId w:val="14"/>
        </w:numPr>
        <w:tabs>
          <w:tab w:val="left" w:pos="6570"/>
        </w:tabs>
        <w:spacing w:after="120"/>
        <w:contextualSpacing w:val="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Summer</w:t>
      </w:r>
      <w:r w:rsidR="004B59A5" w:rsidRPr="00906D9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 xml:space="preserve"> 2026 programs of interest</w:t>
      </w:r>
    </w:p>
    <w:p w14:paraId="60215662" w14:textId="28D1981E" w:rsidR="004B59A5" w:rsidRDefault="004B59A5" w:rsidP="007052F6">
      <w:pPr>
        <w:pStyle w:val="ListParagraph"/>
        <w:numPr>
          <w:ilvl w:val="0"/>
          <w:numId w:val="14"/>
        </w:numPr>
        <w:tabs>
          <w:tab w:val="left" w:pos="6570"/>
        </w:tabs>
        <w:spacing w:after="120"/>
        <w:contextualSpacing w:val="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 w:rsidRPr="00906D9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Technical program planning Winter 2027</w:t>
      </w:r>
      <w:r w:rsidR="00264459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, Summer 2028</w:t>
      </w:r>
    </w:p>
    <w:p w14:paraId="768CDC75" w14:textId="7752F0B3" w:rsidR="007052F6" w:rsidRDefault="007052F6" w:rsidP="007052F6">
      <w:pPr>
        <w:pStyle w:val="ListParagraph"/>
        <w:numPr>
          <w:ilvl w:val="1"/>
          <w:numId w:val="14"/>
        </w:numPr>
        <w:tabs>
          <w:tab w:val="left" w:pos="6570"/>
        </w:tabs>
        <w:spacing w:after="120"/>
        <w:contextualSpacing w:val="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Forum on Moisture-related Case Studies: Construction Moisture Sources and Mitigation</w:t>
      </w:r>
    </w:p>
    <w:p w14:paraId="5998C95C" w14:textId="788D1788" w:rsidR="007052F6" w:rsidRDefault="007052F6" w:rsidP="007052F6">
      <w:pPr>
        <w:pStyle w:val="ListParagraph"/>
        <w:numPr>
          <w:ilvl w:val="1"/>
          <w:numId w:val="14"/>
        </w:numPr>
        <w:tabs>
          <w:tab w:val="left" w:pos="6570"/>
        </w:tabs>
        <w:spacing w:after="120"/>
        <w:contextualSpacing w:val="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Track 8 Decarbonization: Mechanical Moisture Control Techniques (Stephen Duda, Danko Davidovic)</w:t>
      </w:r>
    </w:p>
    <w:p w14:paraId="55A28B3F" w14:textId="37D4B768" w:rsidR="007052F6" w:rsidRDefault="007052F6" w:rsidP="007052F6">
      <w:pPr>
        <w:pStyle w:val="ListParagraph"/>
        <w:numPr>
          <w:ilvl w:val="1"/>
          <w:numId w:val="14"/>
        </w:numPr>
        <w:tabs>
          <w:tab w:val="left" w:pos="6570"/>
        </w:tabs>
        <w:spacing w:after="120"/>
        <w:contextualSpacing w:val="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Thermal, Moisture, and Human Comfort</w:t>
      </w:r>
    </w:p>
    <w:p w14:paraId="584853F9" w14:textId="71995063" w:rsidR="006D6236" w:rsidRDefault="00264459" w:rsidP="007052F6">
      <w:pPr>
        <w:pStyle w:val="ListParagraph"/>
        <w:numPr>
          <w:ilvl w:val="0"/>
          <w:numId w:val="14"/>
        </w:numPr>
        <w:tabs>
          <w:tab w:val="left" w:pos="6570"/>
        </w:tabs>
        <w:spacing w:after="120"/>
        <w:contextualSpacing w:val="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Updates to</w:t>
      </w:r>
      <w:r w:rsidR="004B59A5" w:rsidRPr="00906D9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 xml:space="preserve"> future programs and database creation</w:t>
      </w:r>
    </w:p>
    <w:p w14:paraId="7BD9C176" w14:textId="7B24DBE0" w:rsidR="007052F6" w:rsidRDefault="007052F6" w:rsidP="007052F6">
      <w:pPr>
        <w:pStyle w:val="ListParagraph"/>
        <w:numPr>
          <w:ilvl w:val="0"/>
          <w:numId w:val="14"/>
        </w:numPr>
        <w:tabs>
          <w:tab w:val="left" w:pos="6570"/>
        </w:tabs>
        <w:spacing w:after="120"/>
        <w:contextualSpacing w:val="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Coordinate with ASHRAE TC liaison to link these with other TCs</w:t>
      </w:r>
    </w:p>
    <w:p w14:paraId="31FB3614" w14:textId="77777777" w:rsidR="004E63ED" w:rsidRDefault="004E63ED" w:rsidP="006D6236">
      <w:pPr>
        <w:pStyle w:val="ListParagraph"/>
        <w:tabs>
          <w:tab w:val="left" w:pos="6570"/>
        </w:tabs>
        <w:ind w:left="36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</w:p>
    <w:p w14:paraId="208E3530" w14:textId="4A71FAD6" w:rsidR="006D6236" w:rsidRDefault="00FD24F4" w:rsidP="00FD24F4">
      <w:pPr>
        <w:pStyle w:val="ListParagraph"/>
        <w:numPr>
          <w:ilvl w:val="0"/>
          <w:numId w:val="2"/>
        </w:numPr>
        <w:tabs>
          <w:tab w:val="left" w:pos="6570"/>
        </w:tabs>
        <w:ind w:left="36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 w:rsidRPr="006D6236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Research</w:t>
      </w:r>
      <w:r w:rsidRPr="006D6236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ab/>
      </w:r>
      <w:r w:rsidR="004E63ED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Mehdi Ghobadi</w:t>
      </w:r>
    </w:p>
    <w:p w14:paraId="7F0CDC87" w14:textId="77777777" w:rsidR="006D6236" w:rsidRDefault="006D6236" w:rsidP="006D6236">
      <w:pPr>
        <w:pStyle w:val="ListParagraph"/>
        <w:tabs>
          <w:tab w:val="left" w:pos="6570"/>
        </w:tabs>
        <w:ind w:left="36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</w:p>
    <w:p w14:paraId="49A2B7D2" w14:textId="794BFE29" w:rsidR="00FD24F4" w:rsidRDefault="004B59A5" w:rsidP="004B59A5">
      <w:pPr>
        <w:pStyle w:val="ListParagraph"/>
        <w:numPr>
          <w:ilvl w:val="0"/>
          <w:numId w:val="7"/>
        </w:numPr>
        <w:tabs>
          <w:tab w:val="left" w:pos="6570"/>
        </w:tabs>
        <w:spacing w:after="120"/>
        <w:contextualSpacing w:val="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 w:rsidRPr="00906D9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 xml:space="preserve">Update on </w:t>
      </w:r>
      <w:r w:rsidR="00264459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proposed RTARs</w:t>
      </w:r>
      <w:r w:rsidR="007052F6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:</w:t>
      </w:r>
    </w:p>
    <w:p w14:paraId="137CFD05" w14:textId="305DCA76" w:rsidR="007052F6" w:rsidRDefault="007052F6" w:rsidP="007052F6">
      <w:pPr>
        <w:pStyle w:val="ListParagraph"/>
        <w:numPr>
          <w:ilvl w:val="1"/>
          <w:numId w:val="7"/>
        </w:numPr>
        <w:tabs>
          <w:tab w:val="left" w:pos="6570"/>
        </w:tabs>
        <w:spacing w:after="120"/>
        <w:contextualSpacing w:val="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Building Humidification Limits for Liquid Dessicant Heat Pumps: working group for future review (Neil Freidberg, Carl Grimes, Danko Davidovic, David Baird, Ed Light, Mehdi Ghobadi, Siddharth Premkumar, Peter Luttik)</w:t>
      </w:r>
    </w:p>
    <w:p w14:paraId="59F61B43" w14:textId="73F4FA63" w:rsidR="007052F6" w:rsidRDefault="007052F6" w:rsidP="007052F6">
      <w:pPr>
        <w:pStyle w:val="ListParagraph"/>
        <w:numPr>
          <w:ilvl w:val="1"/>
          <w:numId w:val="7"/>
        </w:numPr>
        <w:tabs>
          <w:tab w:val="left" w:pos="6570"/>
        </w:tabs>
        <w:spacing w:after="120"/>
        <w:contextualSpacing w:val="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Construction Moisture: draft document by Ed Light on Basecamp, need volunteers.</w:t>
      </w:r>
    </w:p>
    <w:p w14:paraId="2A87B39F" w14:textId="77777777" w:rsidR="00A33FAC" w:rsidRDefault="00A33FAC" w:rsidP="00A33FAC">
      <w:pPr>
        <w:pStyle w:val="ListParagraph"/>
        <w:numPr>
          <w:ilvl w:val="1"/>
          <w:numId w:val="7"/>
        </w:numPr>
        <w:tabs>
          <w:tab w:val="left" w:pos="6570"/>
        </w:tabs>
        <w:spacing w:after="120"/>
        <w:contextualSpacing w:val="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 w:rsidRPr="00A33FAC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Risk Assessment</w:t>
      </w:r>
      <w: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: see sub-committee</w:t>
      </w:r>
    </w:p>
    <w:p w14:paraId="0923B099" w14:textId="77777777" w:rsidR="00A33FAC" w:rsidRDefault="00A33FAC" w:rsidP="00A33FAC">
      <w:pPr>
        <w:pStyle w:val="ListParagraph"/>
        <w:numPr>
          <w:ilvl w:val="1"/>
          <w:numId w:val="7"/>
        </w:numPr>
        <w:tabs>
          <w:tab w:val="left" w:pos="6570"/>
        </w:tabs>
        <w:spacing w:after="120"/>
        <w:contextualSpacing w:val="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 w:rsidRPr="00A33FAC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Integration of New Products and Their Effectiveness and Issues</w:t>
      </w:r>
      <w: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: TC 4.4, on hold</w:t>
      </w:r>
    </w:p>
    <w:p w14:paraId="42C464F8" w14:textId="432C407D" w:rsidR="00A33FAC" w:rsidRDefault="00A33FAC" w:rsidP="00A33FAC">
      <w:pPr>
        <w:pStyle w:val="ListParagraph"/>
        <w:numPr>
          <w:ilvl w:val="1"/>
          <w:numId w:val="7"/>
        </w:numPr>
        <w:tabs>
          <w:tab w:val="left" w:pos="6570"/>
        </w:tabs>
        <w:spacing w:after="120"/>
        <w:contextualSpacing w:val="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 w:rsidRPr="00A33FAC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Building Retrofit Electrification and Impact on Moisture Management</w:t>
      </w:r>
      <w: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: on hold</w:t>
      </w:r>
    </w:p>
    <w:p w14:paraId="4843A746" w14:textId="12CACBDD" w:rsidR="00A33FAC" w:rsidRPr="00A33FAC" w:rsidRDefault="00A33FAC" w:rsidP="00A33FAC">
      <w:pPr>
        <w:pStyle w:val="ListParagraph"/>
        <w:numPr>
          <w:ilvl w:val="1"/>
          <w:numId w:val="7"/>
        </w:numPr>
        <w:tabs>
          <w:tab w:val="left" w:pos="6570"/>
        </w:tabs>
        <w:spacing w:after="120"/>
        <w:contextualSpacing w:val="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Moisture Consequences of Electrification on the Building Envelope: Mehdi to post for comments.</w:t>
      </w:r>
    </w:p>
    <w:p w14:paraId="7D3CFE4D" w14:textId="77777777" w:rsidR="004E63ED" w:rsidRPr="006D6236" w:rsidRDefault="004E63ED" w:rsidP="006D6236">
      <w:pPr>
        <w:pStyle w:val="ListParagraph"/>
        <w:tabs>
          <w:tab w:val="left" w:pos="6570"/>
        </w:tabs>
        <w:ind w:left="36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</w:p>
    <w:p w14:paraId="45935F4E" w14:textId="77777777" w:rsidR="006D6236" w:rsidRDefault="00FD24F4" w:rsidP="00FD24F4">
      <w:pPr>
        <w:pStyle w:val="ListParagraph"/>
        <w:numPr>
          <w:ilvl w:val="0"/>
          <w:numId w:val="2"/>
        </w:numPr>
        <w:tabs>
          <w:tab w:val="left" w:pos="6570"/>
        </w:tabs>
        <w:ind w:left="36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 w:rsidRPr="00FD24F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Handbook</w:t>
      </w:r>
      <w:r w:rsidRPr="00FD24F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ab/>
        <w:t xml:space="preserve">Danko </w:t>
      </w:r>
      <w:r w:rsidR="006D6236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Davidovic</w:t>
      </w:r>
    </w:p>
    <w:p w14:paraId="64E25992" w14:textId="77777777" w:rsidR="006D6236" w:rsidRDefault="006D6236" w:rsidP="006D6236">
      <w:pPr>
        <w:pStyle w:val="ListParagraph"/>
        <w:tabs>
          <w:tab w:val="left" w:pos="6570"/>
        </w:tabs>
        <w:ind w:left="36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</w:p>
    <w:p w14:paraId="4D3FCB76" w14:textId="5FD2E2F8" w:rsidR="00D55379" w:rsidRDefault="007052F6" w:rsidP="004B59A5">
      <w:pPr>
        <w:pStyle w:val="ListParagraph"/>
        <w:numPr>
          <w:ilvl w:val="0"/>
          <w:numId w:val="8"/>
        </w:numPr>
        <w:tabs>
          <w:tab w:val="left" w:pos="6570"/>
        </w:tabs>
        <w:spacing w:after="120"/>
        <w:ind w:left="720"/>
        <w:contextualSpacing w:val="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Update</w:t>
      </w:r>
      <w:r w:rsidR="00FD24F4" w:rsidRPr="00906D9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 xml:space="preserve"> on the</w:t>
      </w:r>
      <w:r w:rsidR="00D55379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 xml:space="preserve"> </w:t>
      </w:r>
      <w: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 xml:space="preserve">Chapter 64 </w:t>
      </w:r>
      <w:r w:rsidR="00D55379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Applications</w:t>
      </w:r>
      <w:r w:rsidR="00FD24F4" w:rsidRPr="00906D9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 xml:space="preserve"> </w:t>
      </w:r>
      <w:r w:rsidR="00907AE6" w:rsidRPr="00906D9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 xml:space="preserve">task </w:t>
      </w:r>
      <w: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group work.</w:t>
      </w:r>
    </w:p>
    <w:p w14:paraId="2F4F04D5" w14:textId="4FAD2BAF" w:rsidR="004E63ED" w:rsidRPr="00906D94" w:rsidRDefault="00D55379" w:rsidP="004B59A5">
      <w:pPr>
        <w:pStyle w:val="ListParagraph"/>
        <w:numPr>
          <w:ilvl w:val="0"/>
          <w:numId w:val="8"/>
        </w:numPr>
        <w:tabs>
          <w:tab w:val="left" w:pos="6570"/>
        </w:tabs>
        <w:spacing w:after="120"/>
        <w:ind w:left="720"/>
        <w:contextualSpacing w:val="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Ap</w:t>
      </w:r>
      <w:r w:rsidR="00FD24F4" w:rsidRPr="00906D9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proaching deadline</w:t>
      </w:r>
      <w:r w:rsidR="004E63ED" w:rsidRPr="00906D9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s</w:t>
      </w:r>
      <w:r w:rsidR="00FD24F4" w:rsidRPr="00906D9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 xml:space="preserve"> for revision</w:t>
      </w:r>
      <w:r w:rsidR="004B59A5" w:rsidRPr="00906D9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s to Fundamentals (Ch 36) and Applications (Ch 64)</w:t>
      </w:r>
    </w:p>
    <w:p w14:paraId="7233841A" w14:textId="77777777" w:rsidR="004B59A5" w:rsidRDefault="004B59A5" w:rsidP="004B59A5">
      <w:pPr>
        <w:pStyle w:val="ListParagraph"/>
        <w:tabs>
          <w:tab w:val="left" w:pos="6570"/>
        </w:tabs>
        <w:ind w:left="36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</w:p>
    <w:p w14:paraId="627F3949" w14:textId="4D8E9694" w:rsidR="006D6236" w:rsidRDefault="00FD24F4" w:rsidP="00FD24F4">
      <w:pPr>
        <w:pStyle w:val="ListParagraph"/>
        <w:numPr>
          <w:ilvl w:val="0"/>
          <w:numId w:val="2"/>
        </w:numPr>
        <w:tabs>
          <w:tab w:val="left" w:pos="6570"/>
        </w:tabs>
        <w:ind w:left="36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 w:rsidRPr="00FD24F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Standards</w:t>
      </w:r>
      <w:r w:rsidRPr="00FD24F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ab/>
      </w:r>
      <w:r w:rsidR="006D6236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Craig Marden</w:t>
      </w:r>
      <w:r w:rsidRPr="00FD24F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 xml:space="preserve"> </w:t>
      </w:r>
    </w:p>
    <w:p w14:paraId="48993138" w14:textId="77777777" w:rsidR="006D6236" w:rsidRDefault="006D6236" w:rsidP="006D6236">
      <w:pPr>
        <w:pStyle w:val="ListParagraph"/>
        <w:tabs>
          <w:tab w:val="left" w:pos="6570"/>
        </w:tabs>
        <w:ind w:left="36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</w:p>
    <w:p w14:paraId="7416D01B" w14:textId="35195E1B" w:rsidR="00FD24F4" w:rsidRPr="00906D94" w:rsidRDefault="004E63ED" w:rsidP="004B59A5">
      <w:pPr>
        <w:pStyle w:val="ListParagraph"/>
        <w:numPr>
          <w:ilvl w:val="0"/>
          <w:numId w:val="9"/>
        </w:numPr>
        <w:tabs>
          <w:tab w:val="left" w:pos="6570"/>
        </w:tabs>
        <w:spacing w:after="120"/>
        <w:contextualSpacing w:val="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 w:rsidRPr="00906D9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Update</w:t>
      </w:r>
      <w:r w:rsidR="00FD24F4" w:rsidRPr="00906D9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 xml:space="preserve"> on the current and pending standards activities</w:t>
      </w:r>
      <w:r w:rsidR="004B59A5" w:rsidRPr="00906D9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, including ISO 22185</w:t>
      </w:r>
      <w:r w:rsidR="00A33FAC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 xml:space="preserve"> Part 3</w:t>
      </w:r>
      <w:r w:rsidR="004B59A5" w:rsidRPr="00906D9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 xml:space="preserve"> and 62.1</w:t>
      </w:r>
      <w:r w:rsidR="00A33FAC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.</w:t>
      </w:r>
    </w:p>
    <w:p w14:paraId="3F05FDA4" w14:textId="77777777" w:rsidR="004E63ED" w:rsidRPr="006D6236" w:rsidRDefault="004E63ED" w:rsidP="006D6236">
      <w:pPr>
        <w:pStyle w:val="ListParagraph"/>
        <w:tabs>
          <w:tab w:val="left" w:pos="6570"/>
        </w:tabs>
        <w:ind w:left="36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</w:p>
    <w:p w14:paraId="3A4CEA04" w14:textId="77777777" w:rsidR="006D6236" w:rsidRDefault="00FD24F4" w:rsidP="00FD24F4">
      <w:pPr>
        <w:pStyle w:val="ListParagraph"/>
        <w:numPr>
          <w:ilvl w:val="0"/>
          <w:numId w:val="2"/>
        </w:numPr>
        <w:tabs>
          <w:tab w:val="left" w:pos="6570"/>
        </w:tabs>
        <w:ind w:left="36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 w:rsidRPr="006D6236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Website</w:t>
      </w:r>
      <w:r w:rsidRPr="006D6236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ab/>
        <w:t>Neil</w:t>
      </w:r>
      <w:r w:rsidR="006D6236" w:rsidRPr="006D6236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 xml:space="preserve"> Freidberg</w:t>
      </w:r>
    </w:p>
    <w:p w14:paraId="1C375E99" w14:textId="77777777" w:rsidR="006D6236" w:rsidRDefault="006D6236" w:rsidP="006D6236">
      <w:pPr>
        <w:pStyle w:val="ListParagraph"/>
        <w:tabs>
          <w:tab w:val="left" w:pos="6570"/>
        </w:tabs>
        <w:ind w:left="36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</w:p>
    <w:p w14:paraId="2585B094" w14:textId="6CCB0BFF" w:rsidR="00FD24F4" w:rsidRPr="00906D94" w:rsidRDefault="004E63ED" w:rsidP="004B59A5">
      <w:pPr>
        <w:pStyle w:val="ListParagraph"/>
        <w:numPr>
          <w:ilvl w:val="0"/>
          <w:numId w:val="10"/>
        </w:numPr>
        <w:tabs>
          <w:tab w:val="left" w:pos="6570"/>
        </w:tabs>
        <w:spacing w:after="120"/>
        <w:contextualSpacing w:val="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 w:rsidRPr="00906D9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Update on making website current/needs.</w:t>
      </w:r>
      <w:r w:rsidR="00FD24F4" w:rsidRPr="00906D9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 xml:space="preserve"> </w:t>
      </w:r>
    </w:p>
    <w:p w14:paraId="14D3F5E2" w14:textId="77777777" w:rsidR="00FD24F4" w:rsidRPr="00FD24F4" w:rsidRDefault="00FD24F4" w:rsidP="00FD24F4">
      <w:pP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</w:p>
    <w:p w14:paraId="228CA9F5" w14:textId="77777777" w:rsidR="00FD24F4" w:rsidRPr="00FD24F4" w:rsidRDefault="00FD24F4" w:rsidP="00453D61">
      <w:pPr>
        <w:pStyle w:val="ListParagraph"/>
        <w:numPr>
          <w:ilvl w:val="0"/>
          <w:numId w:val="2"/>
        </w:numPr>
        <w:tabs>
          <w:tab w:val="left" w:pos="6570"/>
        </w:tabs>
        <w:ind w:left="36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 w:rsidRPr="00FD24F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Old Business</w:t>
      </w:r>
    </w:p>
    <w:p w14:paraId="70E1DA24" w14:textId="77777777" w:rsidR="00453D61" w:rsidRDefault="00453D61" w:rsidP="00453D61">
      <w:pPr>
        <w:ind w:firstLine="36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</w:p>
    <w:p w14:paraId="36D63B8A" w14:textId="3F6733D9" w:rsidR="00A33FAC" w:rsidRDefault="00A33FAC" w:rsidP="004B59A5">
      <w:pPr>
        <w:pStyle w:val="ListParagraph"/>
        <w:numPr>
          <w:ilvl w:val="0"/>
          <w:numId w:val="11"/>
        </w:numPr>
        <w:tabs>
          <w:tab w:val="left" w:pos="6570"/>
        </w:tabs>
        <w:spacing w:after="120"/>
        <w:contextualSpacing w:val="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Update</w:t>
      </w:r>
      <w:r w:rsidRPr="00A33FAC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 xml:space="preserve"> on Standard 160-2021– Criteria for Moisture-Control Design Analysis in Buildings</w:t>
      </w:r>
      <w: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 xml:space="preserve"> (Sam Glass, release 2026)</w:t>
      </w:r>
    </w:p>
    <w:p w14:paraId="3AB9FAE0" w14:textId="6B781CCC" w:rsidR="00A33FAC" w:rsidRPr="00906D94" w:rsidRDefault="00A33FAC" w:rsidP="004B59A5">
      <w:pPr>
        <w:pStyle w:val="ListParagraph"/>
        <w:numPr>
          <w:ilvl w:val="0"/>
          <w:numId w:val="11"/>
        </w:numPr>
        <w:tabs>
          <w:tab w:val="left" w:pos="6570"/>
        </w:tabs>
        <w:spacing w:after="120"/>
        <w:contextualSpacing w:val="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GCP 46P – Design and Construction Practices for Controlling Humidity in Residential Buildings- need leader.</w:t>
      </w:r>
    </w:p>
    <w:p w14:paraId="6E3A66F6" w14:textId="68F4B24A" w:rsidR="00264459" w:rsidRDefault="00264459" w:rsidP="00264459">
      <w:pPr>
        <w:pStyle w:val="ListParagraph"/>
        <w:numPr>
          <w:ilvl w:val="0"/>
          <w:numId w:val="11"/>
        </w:numPr>
        <w:tabs>
          <w:tab w:val="left" w:pos="6570"/>
        </w:tabs>
        <w:spacing w:after="120"/>
        <w:contextualSpacing w:val="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lastRenderedPageBreak/>
        <w:t>YEA and PCM member updates.</w:t>
      </w:r>
    </w:p>
    <w:p w14:paraId="74D23651" w14:textId="77777777" w:rsidR="00453D61" w:rsidRPr="00FD24F4" w:rsidRDefault="00453D61" w:rsidP="00453D61">
      <w:pPr>
        <w:ind w:left="36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</w:p>
    <w:p w14:paraId="6D9F9BAC" w14:textId="77777777" w:rsidR="00FD24F4" w:rsidRDefault="00FD24F4" w:rsidP="00453D61">
      <w:pPr>
        <w:pStyle w:val="ListParagraph"/>
        <w:numPr>
          <w:ilvl w:val="0"/>
          <w:numId w:val="2"/>
        </w:numPr>
        <w:tabs>
          <w:tab w:val="left" w:pos="6570"/>
        </w:tabs>
        <w:ind w:left="36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 w:rsidRPr="00FD24F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New Business</w:t>
      </w:r>
    </w:p>
    <w:p w14:paraId="6BC1F5B6" w14:textId="77777777" w:rsidR="007052F6" w:rsidRDefault="007052F6" w:rsidP="007052F6">
      <w:pPr>
        <w:tabs>
          <w:tab w:val="left" w:pos="6570"/>
        </w:tabs>
        <w:spacing w:after="12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</w:p>
    <w:p w14:paraId="465FA076" w14:textId="767141CF" w:rsidR="007052F6" w:rsidRDefault="007052F6" w:rsidP="007052F6">
      <w:pPr>
        <w:pStyle w:val="ListParagraph"/>
        <w:numPr>
          <w:ilvl w:val="1"/>
          <w:numId w:val="2"/>
        </w:numPr>
        <w:tabs>
          <w:tab w:val="left" w:pos="6570"/>
        </w:tabs>
        <w:spacing w:after="120"/>
        <w:ind w:left="72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IAQ Committee- position paper on humidity, discussion on defining moisture/</w:t>
      </w:r>
      <w:r w:rsidR="00A33FAC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humidity</w:t>
      </w:r>
      <w: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 xml:space="preserve"> as a factor in health.</w:t>
      </w:r>
    </w:p>
    <w:p w14:paraId="1EC6AF79" w14:textId="77777777" w:rsidR="00A33FAC" w:rsidRDefault="00A33FAC" w:rsidP="00A33FAC">
      <w:pPr>
        <w:pStyle w:val="ListParagraph"/>
        <w:tabs>
          <w:tab w:val="left" w:pos="6570"/>
        </w:tabs>
        <w:spacing w:after="12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</w:p>
    <w:p w14:paraId="7DD18568" w14:textId="257627FC" w:rsidR="00A33FAC" w:rsidRPr="007052F6" w:rsidRDefault="00A33FAC" w:rsidP="007052F6">
      <w:pPr>
        <w:pStyle w:val="ListParagraph"/>
        <w:numPr>
          <w:ilvl w:val="1"/>
          <w:numId w:val="2"/>
        </w:numPr>
        <w:tabs>
          <w:tab w:val="left" w:pos="6570"/>
        </w:tabs>
        <w:spacing w:after="120"/>
        <w:ind w:left="72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MOLD Act – TC 1.12 sourced input, which broadly recommended expanding the scope of evaluation criteria.</w:t>
      </w:r>
    </w:p>
    <w:p w14:paraId="45415F9E" w14:textId="77777777" w:rsidR="00FD24F4" w:rsidRPr="00FD24F4" w:rsidRDefault="00FD24F4" w:rsidP="00FD24F4">
      <w:pP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</w:p>
    <w:p w14:paraId="77FE06DD" w14:textId="77777777" w:rsidR="00FD24F4" w:rsidRPr="00FD24F4" w:rsidRDefault="00FD24F4" w:rsidP="00453D61">
      <w:pPr>
        <w:pStyle w:val="ListParagraph"/>
        <w:numPr>
          <w:ilvl w:val="0"/>
          <w:numId w:val="2"/>
        </w:numPr>
        <w:tabs>
          <w:tab w:val="left" w:pos="6570"/>
        </w:tabs>
        <w:ind w:left="360"/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 w:rsidRPr="00FD24F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Adjourn</w:t>
      </w:r>
    </w:p>
    <w:p w14:paraId="675A3DA6" w14:textId="77777777" w:rsidR="00FD24F4" w:rsidRPr="00FD24F4" w:rsidRDefault="00FD24F4" w:rsidP="00FD24F4">
      <w:pP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 w:rsidRPr="00FD24F4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 </w:t>
      </w:r>
    </w:p>
    <w:p w14:paraId="0BFC02C4" w14:textId="7A09D245" w:rsidR="00FD24F4" w:rsidRDefault="00FD24F4" w:rsidP="00FD24F4">
      <w:pP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</w:p>
    <w:p w14:paraId="29444580" w14:textId="77777777" w:rsidR="00264459" w:rsidRDefault="00264459" w:rsidP="00FD24F4">
      <w:pP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</w:p>
    <w:p w14:paraId="76B38F0B" w14:textId="77777777" w:rsidR="007052F6" w:rsidRDefault="007052F6" w:rsidP="00FD24F4">
      <w:pP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</w:p>
    <w:p w14:paraId="0CE475F5" w14:textId="77777777" w:rsidR="007052F6" w:rsidRDefault="007052F6" w:rsidP="00FD24F4">
      <w:pP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</w:p>
    <w:p w14:paraId="7FA30E55" w14:textId="77777777" w:rsidR="00264459" w:rsidRDefault="00264459" w:rsidP="00FD24F4">
      <w:pP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</w:p>
    <w:p w14:paraId="7E4E8A13" w14:textId="32E5F87D" w:rsidR="00264459" w:rsidRDefault="00264459" w:rsidP="00FD24F4">
      <w:pP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 xml:space="preserve">Wi-Fi info: </w:t>
      </w:r>
      <w:r w:rsidRPr="00264459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 xml:space="preserve">Austin Marriott Downtown  </w:t>
      </w:r>
    </w:p>
    <w:p w14:paraId="717E0D44" w14:textId="77777777" w:rsidR="00264459" w:rsidRDefault="00264459" w:rsidP="00FD24F4">
      <w:pP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</w:p>
    <w:p w14:paraId="6ADB39FE" w14:textId="77777777" w:rsidR="00264459" w:rsidRDefault="00264459" w:rsidP="00FD24F4">
      <w:pP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 w:rsidRPr="00264459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Network: MarriottBonvoy</w:t>
      </w:r>
      <w: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_</w:t>
      </w:r>
      <w:r w:rsidRPr="00264459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 xml:space="preserve">Conference </w:t>
      </w:r>
    </w:p>
    <w:p w14:paraId="6BF0E1BE" w14:textId="774CAB3F" w:rsidR="00264459" w:rsidRPr="00FD24F4" w:rsidRDefault="00264459" w:rsidP="00FD24F4">
      <w:pP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</w:pPr>
      <w:r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>P</w:t>
      </w:r>
      <w:r w:rsidRPr="00264459">
        <w:rPr>
          <w:rFonts w:ascii="Avenir Next LT Pro" w:eastAsiaTheme="majorEastAsia" w:hAnsi="Avenir Next LT Pro" w:cstheme="majorBidi"/>
          <w:color w:val="000000" w:themeColor="text1"/>
          <w:sz w:val="18"/>
          <w:szCs w:val="18"/>
        </w:rPr>
        <w:t xml:space="preserve">assword: AUSMD2026 </w:t>
      </w:r>
    </w:p>
    <w:sectPr w:rsidR="00264459" w:rsidRPr="00FD24F4" w:rsidSect="00A33F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080" w:bottom="1152" w:left="1080" w:header="0" w:footer="50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3BF41F" w14:textId="77777777" w:rsidR="00ED52EF" w:rsidRDefault="00ED52EF" w:rsidP="00453D61">
      <w:r>
        <w:separator/>
      </w:r>
    </w:p>
  </w:endnote>
  <w:endnote w:type="continuationSeparator" w:id="0">
    <w:p w14:paraId="0BEC320F" w14:textId="77777777" w:rsidR="00ED52EF" w:rsidRDefault="00ED52EF" w:rsidP="00453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 Next LT Pro Demi">
    <w:charset w:val="00"/>
    <w:family w:val="swiss"/>
    <w:pitch w:val="variable"/>
    <w:sig w:usb0="800000EF" w:usb1="5000204A" w:usb2="00000000" w:usb3="00000000" w:csb0="00000093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AABE5" w14:textId="77777777" w:rsidR="00401011" w:rsidRDefault="0040101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2469D" w14:textId="40B69623" w:rsidR="00FD24F4" w:rsidRPr="00453D61" w:rsidRDefault="00453D61" w:rsidP="00453D61">
    <w:pPr>
      <w:pStyle w:val="Footer"/>
      <w:jc w:val="right"/>
      <w:rPr>
        <w:rFonts w:ascii="Avenir Next LT Pro" w:hAnsi="Avenir Next LT Pro"/>
        <w:sz w:val="18"/>
        <w:szCs w:val="18"/>
      </w:rPr>
    </w:pPr>
    <w:r w:rsidRPr="00453D61">
      <w:rPr>
        <w:rFonts w:ascii="Avenir Next LT Pro" w:hAnsi="Avenir Next LT Pro"/>
        <w:sz w:val="18"/>
        <w:szCs w:val="18"/>
      </w:rPr>
      <w:t xml:space="preserve">Page </w:t>
    </w:r>
    <w:r w:rsidRPr="00453D61">
      <w:rPr>
        <w:rFonts w:ascii="Avenir Next LT Pro" w:hAnsi="Avenir Next LT Pro"/>
        <w:sz w:val="18"/>
        <w:szCs w:val="18"/>
      </w:rPr>
      <w:fldChar w:fldCharType="begin"/>
    </w:r>
    <w:r w:rsidRPr="00453D61">
      <w:rPr>
        <w:rFonts w:ascii="Avenir Next LT Pro" w:hAnsi="Avenir Next LT Pro"/>
        <w:sz w:val="18"/>
        <w:szCs w:val="18"/>
      </w:rPr>
      <w:instrText xml:space="preserve"> PAGE   \* MERGEFORMAT </w:instrText>
    </w:r>
    <w:r w:rsidRPr="00453D61">
      <w:rPr>
        <w:rFonts w:ascii="Avenir Next LT Pro" w:hAnsi="Avenir Next LT Pro"/>
        <w:sz w:val="18"/>
        <w:szCs w:val="18"/>
      </w:rPr>
      <w:fldChar w:fldCharType="separate"/>
    </w:r>
    <w:r w:rsidRPr="00453D61">
      <w:rPr>
        <w:rFonts w:ascii="Avenir Next LT Pro" w:hAnsi="Avenir Next LT Pro"/>
        <w:noProof/>
        <w:sz w:val="18"/>
        <w:szCs w:val="18"/>
      </w:rPr>
      <w:t>1</w:t>
    </w:r>
    <w:r w:rsidRPr="00453D61">
      <w:rPr>
        <w:rFonts w:ascii="Avenir Next LT Pro" w:hAnsi="Avenir Next LT Pro"/>
        <w:noProof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B3DE3" w14:textId="77777777" w:rsidR="00401011" w:rsidRDefault="004010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98E8D" w14:textId="77777777" w:rsidR="00ED52EF" w:rsidRDefault="00ED52EF" w:rsidP="00453D61">
      <w:r>
        <w:separator/>
      </w:r>
    </w:p>
  </w:footnote>
  <w:footnote w:type="continuationSeparator" w:id="0">
    <w:p w14:paraId="261D7097" w14:textId="77777777" w:rsidR="00ED52EF" w:rsidRDefault="00ED52EF" w:rsidP="00453D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8D0F5" w14:textId="77777777" w:rsidR="00401011" w:rsidRDefault="0040101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67492157"/>
      <w:docPartObj>
        <w:docPartGallery w:val="Watermarks"/>
        <w:docPartUnique/>
      </w:docPartObj>
    </w:sdtPr>
    <w:sdtEndPr/>
    <w:sdtContent>
      <w:p w14:paraId="3896DB77" w14:textId="16ECD128" w:rsidR="00401011" w:rsidRDefault="00ED52EF">
        <w:pPr>
          <w:pStyle w:val="Header"/>
        </w:pPr>
        <w:r>
          <w:rPr>
            <w:noProof/>
          </w:rPr>
          <w:pict w14:anchorId="7E51F5FE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70517" o:spid="_x0000_s1025" type="#_x0000_t136" style="position:absolute;margin-left:0;margin-top:0;width:468pt;height:280.8pt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6F52" w14:textId="77777777" w:rsidR="00401011" w:rsidRDefault="004010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C0309"/>
    <w:multiLevelType w:val="hybridMultilevel"/>
    <w:tmpl w:val="3904BCB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49558B"/>
    <w:multiLevelType w:val="hybridMultilevel"/>
    <w:tmpl w:val="8A60FC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4D43FB"/>
    <w:multiLevelType w:val="hybridMultilevel"/>
    <w:tmpl w:val="0DF85346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214F1B"/>
    <w:multiLevelType w:val="hybridMultilevel"/>
    <w:tmpl w:val="0DF85346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A752497"/>
    <w:multiLevelType w:val="hybridMultilevel"/>
    <w:tmpl w:val="DAD6043E"/>
    <w:lvl w:ilvl="0" w:tplc="23082E64">
      <w:start w:val="1"/>
      <w:numFmt w:val="decimal"/>
      <w:lvlText w:val="%1."/>
      <w:lvlJc w:val="left"/>
      <w:pPr>
        <w:ind w:left="480" w:hanging="360"/>
        <w:jc w:val="right"/>
      </w:pPr>
      <w:rPr>
        <w:rFonts w:ascii="Arial" w:eastAsia="Arial" w:hAnsi="Arial" w:cs="Arial" w:hint="default"/>
        <w:b/>
        <w:bCs/>
        <w:w w:val="100"/>
        <w:sz w:val="20"/>
        <w:szCs w:val="20"/>
      </w:rPr>
    </w:lvl>
    <w:lvl w:ilvl="1" w:tplc="055C000E">
      <w:start w:val="1"/>
      <w:numFmt w:val="lowerLetter"/>
      <w:lvlText w:val="%2."/>
      <w:lvlJc w:val="left"/>
      <w:pPr>
        <w:ind w:left="1199" w:hanging="361"/>
      </w:pPr>
      <w:rPr>
        <w:rFonts w:hint="default"/>
        <w:b/>
        <w:bCs/>
        <w:w w:val="100"/>
      </w:rPr>
    </w:lvl>
    <w:lvl w:ilvl="2" w:tplc="53A2CEB4">
      <w:start w:val="1"/>
      <w:numFmt w:val="lowerRoman"/>
      <w:lvlText w:val="%3."/>
      <w:lvlJc w:val="left"/>
      <w:pPr>
        <w:ind w:left="1792" w:hanging="305"/>
      </w:pPr>
      <w:rPr>
        <w:rFonts w:ascii="Arial" w:eastAsia="Arial" w:hAnsi="Arial" w:cs="Arial" w:hint="default"/>
        <w:b/>
        <w:bCs/>
        <w:w w:val="100"/>
        <w:sz w:val="20"/>
        <w:szCs w:val="20"/>
      </w:rPr>
    </w:lvl>
    <w:lvl w:ilvl="3" w:tplc="6746658A">
      <w:numFmt w:val="bullet"/>
      <w:lvlText w:val="•"/>
      <w:lvlJc w:val="left"/>
      <w:pPr>
        <w:ind w:left="1782" w:hanging="305"/>
      </w:pPr>
      <w:rPr>
        <w:rFonts w:hint="default"/>
      </w:rPr>
    </w:lvl>
    <w:lvl w:ilvl="4" w:tplc="D05CCFAE">
      <w:numFmt w:val="bullet"/>
      <w:lvlText w:val="•"/>
      <w:lvlJc w:val="left"/>
      <w:pPr>
        <w:ind w:left="1764" w:hanging="305"/>
      </w:pPr>
      <w:rPr>
        <w:rFonts w:hint="default"/>
      </w:rPr>
    </w:lvl>
    <w:lvl w:ilvl="5" w:tplc="CFB29B22">
      <w:numFmt w:val="bullet"/>
      <w:lvlText w:val="•"/>
      <w:lvlJc w:val="left"/>
      <w:pPr>
        <w:ind w:left="1747" w:hanging="305"/>
      </w:pPr>
      <w:rPr>
        <w:rFonts w:hint="default"/>
      </w:rPr>
    </w:lvl>
    <w:lvl w:ilvl="6" w:tplc="EF201C6C">
      <w:numFmt w:val="bullet"/>
      <w:lvlText w:val="•"/>
      <w:lvlJc w:val="left"/>
      <w:pPr>
        <w:ind w:left="1729" w:hanging="305"/>
      </w:pPr>
      <w:rPr>
        <w:rFonts w:hint="default"/>
      </w:rPr>
    </w:lvl>
    <w:lvl w:ilvl="7" w:tplc="A04AC874">
      <w:numFmt w:val="bullet"/>
      <w:lvlText w:val="•"/>
      <w:lvlJc w:val="left"/>
      <w:pPr>
        <w:ind w:left="1712" w:hanging="305"/>
      </w:pPr>
      <w:rPr>
        <w:rFonts w:hint="default"/>
      </w:rPr>
    </w:lvl>
    <w:lvl w:ilvl="8" w:tplc="B352E2A2">
      <w:numFmt w:val="bullet"/>
      <w:lvlText w:val="•"/>
      <w:lvlJc w:val="left"/>
      <w:pPr>
        <w:ind w:left="1694" w:hanging="305"/>
      </w:pPr>
      <w:rPr>
        <w:rFonts w:hint="default"/>
      </w:rPr>
    </w:lvl>
  </w:abstractNum>
  <w:abstractNum w:abstractNumId="5" w15:restartNumberingAfterBreak="0">
    <w:nsid w:val="1CB63BBA"/>
    <w:multiLevelType w:val="hybridMultilevel"/>
    <w:tmpl w:val="65ECAB6A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891B2C"/>
    <w:multiLevelType w:val="hybridMultilevel"/>
    <w:tmpl w:val="4C4A43F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172D35"/>
    <w:multiLevelType w:val="hybridMultilevel"/>
    <w:tmpl w:val="513279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2516EC"/>
    <w:multiLevelType w:val="hybridMultilevel"/>
    <w:tmpl w:val="0DF85346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8F0E0A"/>
    <w:multiLevelType w:val="hybridMultilevel"/>
    <w:tmpl w:val="0DF85346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CD2540"/>
    <w:multiLevelType w:val="hybridMultilevel"/>
    <w:tmpl w:val="0DF8534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9F5153"/>
    <w:multiLevelType w:val="hybridMultilevel"/>
    <w:tmpl w:val="07DA800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667228"/>
    <w:multiLevelType w:val="hybridMultilevel"/>
    <w:tmpl w:val="0DF85346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EB0B98"/>
    <w:multiLevelType w:val="hybridMultilevel"/>
    <w:tmpl w:val="FFD889F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45185215">
    <w:abstractNumId w:val="4"/>
  </w:num>
  <w:num w:numId="2" w16cid:durableId="394134287">
    <w:abstractNumId w:val="1"/>
  </w:num>
  <w:num w:numId="3" w16cid:durableId="302857809">
    <w:abstractNumId w:val="13"/>
  </w:num>
  <w:num w:numId="4" w16cid:durableId="2135171418">
    <w:abstractNumId w:val="7"/>
  </w:num>
  <w:num w:numId="5" w16cid:durableId="1296792768">
    <w:abstractNumId w:val="6"/>
  </w:num>
  <w:num w:numId="6" w16cid:durableId="853953957">
    <w:abstractNumId w:val="10"/>
  </w:num>
  <w:num w:numId="7" w16cid:durableId="27461520">
    <w:abstractNumId w:val="5"/>
  </w:num>
  <w:num w:numId="8" w16cid:durableId="234439819">
    <w:abstractNumId w:val="3"/>
  </w:num>
  <w:num w:numId="9" w16cid:durableId="680006692">
    <w:abstractNumId w:val="12"/>
  </w:num>
  <w:num w:numId="10" w16cid:durableId="854852003">
    <w:abstractNumId w:val="2"/>
  </w:num>
  <w:num w:numId="11" w16cid:durableId="2139251062">
    <w:abstractNumId w:val="8"/>
  </w:num>
  <w:num w:numId="12" w16cid:durableId="2077388230">
    <w:abstractNumId w:val="0"/>
  </w:num>
  <w:num w:numId="13" w16cid:durableId="1301424357">
    <w:abstractNumId w:val="11"/>
  </w:num>
  <w:num w:numId="14" w16cid:durableId="12448796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4F4"/>
    <w:rsid w:val="00037712"/>
    <w:rsid w:val="000A4B05"/>
    <w:rsid w:val="000A500A"/>
    <w:rsid w:val="0011412B"/>
    <w:rsid w:val="001C2E28"/>
    <w:rsid w:val="00237A2C"/>
    <w:rsid w:val="00264459"/>
    <w:rsid w:val="003D1AF6"/>
    <w:rsid w:val="00401011"/>
    <w:rsid w:val="00453D61"/>
    <w:rsid w:val="00466161"/>
    <w:rsid w:val="00492F4C"/>
    <w:rsid w:val="004B59A5"/>
    <w:rsid w:val="004D17C2"/>
    <w:rsid w:val="004E63ED"/>
    <w:rsid w:val="00503B4D"/>
    <w:rsid w:val="005463D3"/>
    <w:rsid w:val="005A6C4B"/>
    <w:rsid w:val="005E7317"/>
    <w:rsid w:val="0064653C"/>
    <w:rsid w:val="006564A8"/>
    <w:rsid w:val="006D6236"/>
    <w:rsid w:val="007052F6"/>
    <w:rsid w:val="00841805"/>
    <w:rsid w:val="008E2729"/>
    <w:rsid w:val="00906D94"/>
    <w:rsid w:val="00907AE6"/>
    <w:rsid w:val="00A33FAC"/>
    <w:rsid w:val="00A34CC7"/>
    <w:rsid w:val="00AE1455"/>
    <w:rsid w:val="00C03866"/>
    <w:rsid w:val="00CE127C"/>
    <w:rsid w:val="00D17C0F"/>
    <w:rsid w:val="00D55379"/>
    <w:rsid w:val="00E44E3B"/>
    <w:rsid w:val="00ED52EF"/>
    <w:rsid w:val="00F02E1F"/>
    <w:rsid w:val="00FD2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97FC6E"/>
  <w15:chartTrackingRefBased/>
  <w15:docId w15:val="{35C99209-D74B-4F63-9E65-B37906848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24F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D24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24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24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D24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24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24F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24F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24F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24F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24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24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24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24F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24F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24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24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24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24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24F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24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24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24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24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24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FD24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24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24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24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24F4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FD24F4"/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FD24F4"/>
    <w:rPr>
      <w:rFonts w:ascii="Arial" w:eastAsia="Arial" w:hAnsi="Arial" w:cs="Arial"/>
      <w:kern w:val="0"/>
      <w:sz w:val="20"/>
      <w:szCs w:val="20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FD24F4"/>
    <w:pPr>
      <w:spacing w:before="1"/>
      <w:ind w:left="103"/>
    </w:pPr>
  </w:style>
  <w:style w:type="character" w:styleId="Hyperlink">
    <w:name w:val="Hyperlink"/>
    <w:basedOn w:val="DefaultParagraphFont"/>
    <w:uiPriority w:val="99"/>
    <w:unhideWhenUsed/>
    <w:rsid w:val="00FD24F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24F4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6D62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53D6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53D61"/>
    <w:rPr>
      <w:rFonts w:ascii="Arial" w:eastAsia="Arial" w:hAnsi="Arial" w:cs="Arial"/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453D6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53D61"/>
    <w:rPr>
      <w:rFonts w:ascii="Arial" w:eastAsia="Arial" w:hAnsi="Arial" w:cs="Arial"/>
      <w:kern w:val="0"/>
      <w:sz w:val="22"/>
      <w:szCs w:val="22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11412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vents.rdmobile.com/Asset/Download/425b19d2-d0da-4fbb-9f7a-d8917f75a345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688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Bonfanti</dc:creator>
  <cp:keywords/>
  <dc:description/>
  <cp:lastModifiedBy>erika bonfanti</cp:lastModifiedBy>
  <cp:revision>12</cp:revision>
  <dcterms:created xsi:type="dcterms:W3CDTF">2026-01-22T19:08:00Z</dcterms:created>
  <dcterms:modified xsi:type="dcterms:W3CDTF">2026-06-25T17:28:00Z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c481e93b-d134-4e47-9ed1-a1e257ed9fbc</vt:lpwstr>
  </property>
</Properties>
</file>