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00F" w:rsidRDefault="00B83A62" w:rsidP="00B83A62">
      <w:pPr>
        <w:tabs>
          <w:tab w:val="left" w:pos="3951"/>
        </w:tabs>
        <w:rPr>
          <w:b/>
        </w:rPr>
      </w:pPr>
      <w:r>
        <w:rPr>
          <w:b/>
        </w:rPr>
        <w:tab/>
      </w:r>
    </w:p>
    <w:p w:rsidR="009E600F" w:rsidRDefault="009E600F" w:rsidP="004F4DD0">
      <w:pPr>
        <w:rPr>
          <w:b/>
        </w:rPr>
      </w:pPr>
    </w:p>
    <w:p w:rsidR="009E600F" w:rsidRDefault="004E72EB" w:rsidP="006F3066">
      <w:pPr>
        <w:tabs>
          <w:tab w:val="left" w:pos="5256"/>
        </w:tabs>
      </w:pPr>
      <w:r>
        <w:pict>
          <v:rect id="_x0000_i1025" style="width:468pt;height:1.5pt" o:hralign="center" o:hrstd="t" o:hr="t" fillcolor="#a0a0a0" stroked="f"/>
        </w:pict>
      </w:r>
    </w:p>
    <w:p w:rsidR="006F3066" w:rsidRPr="006F3066" w:rsidRDefault="006F3066" w:rsidP="006F3066">
      <w:pPr>
        <w:keepNext/>
        <w:tabs>
          <w:tab w:val="left" w:pos="-720"/>
        </w:tabs>
        <w:suppressAutoHyphens/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pacing w:val="-4"/>
        </w:rPr>
      </w:pPr>
      <w:r w:rsidRPr="006F3066">
        <w:rPr>
          <w:rFonts w:asciiTheme="minorHAnsi" w:eastAsia="Times New Roman" w:hAnsiTheme="minorHAnsi" w:cstheme="minorHAnsi"/>
          <w:b/>
          <w:spacing w:val="-4"/>
        </w:rPr>
        <w:t>TC/TG/MTG/TRG MINUTES</w:t>
      </w: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Theme="minorHAnsi" w:eastAsia="Times New Roman" w:hAnsiTheme="minorHAnsi" w:cstheme="minorHAnsi"/>
          <w:spacing w:val="-1"/>
        </w:rPr>
      </w:pP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428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Theme="minorHAnsi" w:eastAsia="Times New Roman" w:hAnsiTheme="minorHAnsi" w:cstheme="minorHAnsi"/>
          <w:spacing w:val="-1"/>
          <w:u w:val="single"/>
        </w:rPr>
      </w:pPr>
      <w:r w:rsidRPr="006F3066">
        <w:rPr>
          <w:rFonts w:asciiTheme="minorHAnsi" w:eastAsia="Times New Roman" w:hAnsiTheme="minorHAnsi" w:cstheme="minorHAnsi"/>
          <w:spacing w:val="-1"/>
        </w:rPr>
        <w:t>TC/TG/MTG/TRG No.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  <w:t>TC 7.6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</w:rPr>
        <w:t>DATE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>
        <w:rPr>
          <w:rFonts w:asciiTheme="minorHAnsi" w:eastAsia="Times New Roman" w:hAnsiTheme="minorHAnsi" w:cstheme="minorHAnsi"/>
          <w:spacing w:val="-1"/>
          <w:u w:val="single"/>
        </w:rPr>
        <w:t>2019-06-2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 xml:space="preserve">5  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Theme="minorHAnsi" w:eastAsia="Times New Roman" w:hAnsiTheme="minorHAnsi" w:cstheme="minorHAnsi"/>
          <w:spacing w:val="-1"/>
        </w:rPr>
      </w:pP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Theme="minorHAnsi" w:eastAsia="Times New Roman" w:hAnsiTheme="minorHAnsi" w:cstheme="minorHAnsi"/>
          <w:spacing w:val="-1"/>
          <w:u w:val="single"/>
        </w:rPr>
      </w:pPr>
      <w:r w:rsidRPr="006F3066">
        <w:rPr>
          <w:rFonts w:asciiTheme="minorHAnsi" w:eastAsia="Times New Roman" w:hAnsiTheme="minorHAnsi" w:cstheme="minorHAnsi"/>
          <w:spacing w:val="-1"/>
        </w:rPr>
        <w:t>TC/TG/MTG/TRG TITLE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  <w:t>Building Energy Performance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Theme="minorHAnsi" w:eastAsia="Times New Roman" w:hAnsiTheme="minorHAnsi" w:cstheme="minorHAnsi"/>
          <w:spacing w:val="-1"/>
        </w:rPr>
      </w:pP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rPr>
          <w:rFonts w:asciiTheme="minorHAnsi" w:eastAsia="Times New Roman" w:hAnsiTheme="minorHAnsi" w:cstheme="minorHAnsi"/>
          <w:spacing w:val="-1"/>
          <w:u w:val="single"/>
        </w:rPr>
      </w:pPr>
      <w:r w:rsidRPr="006F3066">
        <w:rPr>
          <w:rFonts w:asciiTheme="minorHAnsi" w:eastAsia="Times New Roman" w:hAnsiTheme="minorHAnsi" w:cstheme="minorHAnsi"/>
          <w:spacing w:val="-1"/>
        </w:rPr>
        <w:t>DATE OF MEETING</w:t>
      </w:r>
      <w:r>
        <w:rPr>
          <w:rFonts w:asciiTheme="minorHAnsi" w:eastAsia="Times New Roman" w:hAnsiTheme="minorHAnsi" w:cstheme="minorHAnsi"/>
          <w:spacing w:val="-1"/>
          <w:u w:val="single"/>
        </w:rPr>
        <w:t xml:space="preserve"> </w:t>
      </w:r>
      <w:r>
        <w:rPr>
          <w:rFonts w:asciiTheme="minorHAnsi" w:eastAsia="Times New Roman" w:hAnsiTheme="minorHAnsi" w:cstheme="minorHAnsi"/>
          <w:spacing w:val="-1"/>
          <w:u w:val="single"/>
        </w:rPr>
        <w:tab/>
        <w:t>2019-06-2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>5 @ 1-3:30pm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 w:rsidRPr="006F3066">
        <w:rPr>
          <w:rFonts w:asciiTheme="minorHAnsi" w:eastAsia="Times New Roman" w:hAnsiTheme="minorHAnsi" w:cstheme="minorHAnsi"/>
          <w:spacing w:val="-1"/>
        </w:rPr>
        <w:t>LOCATION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ab/>
      </w:r>
      <w:r>
        <w:rPr>
          <w:rFonts w:asciiTheme="minorHAnsi" w:eastAsia="Times New Roman" w:hAnsiTheme="minorHAnsi" w:cstheme="minorHAnsi"/>
          <w:spacing w:val="-1"/>
          <w:u w:val="single"/>
        </w:rPr>
        <w:t>Kansas City, MO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 xml:space="preserve"> in </w:t>
      </w:r>
      <w:r>
        <w:rPr>
          <w:rFonts w:asciiTheme="minorHAnsi" w:eastAsia="Times New Roman" w:hAnsiTheme="minorHAnsi" w:cstheme="minorHAnsi"/>
          <w:spacing w:val="-1"/>
          <w:u w:val="single"/>
        </w:rPr>
        <w:t>KCCC,</w:t>
      </w:r>
      <w:r w:rsidRPr="006F3066">
        <w:rPr>
          <w:rFonts w:asciiTheme="minorHAnsi" w:eastAsia="Times New Roman" w:hAnsiTheme="minorHAnsi" w:cstheme="minorHAnsi"/>
          <w:spacing w:val="-1"/>
          <w:u w:val="single"/>
        </w:rPr>
        <w:t xml:space="preserve"> </w:t>
      </w:r>
      <w:r>
        <w:rPr>
          <w:rFonts w:asciiTheme="minorHAnsi" w:eastAsia="Times New Roman" w:hAnsiTheme="minorHAnsi" w:cstheme="minorHAnsi"/>
          <w:spacing w:val="-1"/>
          <w:u w:val="single"/>
        </w:rPr>
        <w:t>2209</w:t>
      </w: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rPr>
          <w:rFonts w:asciiTheme="minorHAnsi" w:eastAsia="Times New Roman" w:hAnsiTheme="minorHAnsi" w:cstheme="minorHAnsi"/>
          <w:spacing w:val="-1"/>
          <w:u w:val="single"/>
        </w:rPr>
      </w:pPr>
    </w:p>
    <w:p w:rsidR="006F3066" w:rsidRPr="006F3066" w:rsidRDefault="006F3066" w:rsidP="006F3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F3066">
        <w:rPr>
          <w:rFonts w:asciiTheme="minorHAnsi" w:eastAsia="Times New Roman" w:hAnsiTheme="minorHAnsi" w:cstheme="minorHAnsi"/>
          <w:i/>
          <w:sz w:val="20"/>
          <w:szCs w:val="20"/>
        </w:rPr>
        <w:t>(Minutes of all Meetings are to be distributed to all persons listed below within 60 days following the meeting.)</w:t>
      </w:r>
    </w:p>
    <w:p w:rsidR="006F3066" w:rsidRPr="006F3066" w:rsidRDefault="006F3066" w:rsidP="006F3066">
      <w:pPr>
        <w:spacing w:before="240" w:after="0"/>
        <w:jc w:val="center"/>
        <w:rPr>
          <w:b/>
          <w:u w:val="single"/>
        </w:rPr>
      </w:pPr>
      <w:r w:rsidRPr="006F3066">
        <w:rPr>
          <w:b/>
          <w:u w:val="single"/>
        </w:rPr>
        <w:t>Attendees</w:t>
      </w:r>
    </w:p>
    <w:p w:rsidR="006F3066" w:rsidRPr="006F3066" w:rsidRDefault="001B5CE4" w:rsidP="006F3066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Summary: Total = 43, VM = 15, YEA =14</w:t>
      </w:r>
      <w:r w:rsidR="006F3066" w:rsidRPr="006F3066">
        <w:rPr>
          <w:sz w:val="20"/>
          <w:szCs w:val="20"/>
        </w:rPr>
        <w:t xml:space="preserve">, CM = </w:t>
      </w:r>
      <w:r>
        <w:rPr>
          <w:sz w:val="20"/>
          <w:szCs w:val="20"/>
        </w:rPr>
        <w:t>6</w:t>
      </w:r>
      <w:r w:rsidR="006F3066" w:rsidRPr="006F3066">
        <w:rPr>
          <w:sz w:val="20"/>
          <w:szCs w:val="20"/>
        </w:rPr>
        <w:t>,</w:t>
      </w:r>
      <w:r>
        <w:rPr>
          <w:sz w:val="20"/>
          <w:szCs w:val="20"/>
        </w:rPr>
        <w:t xml:space="preserve"> G = 21</w:t>
      </w:r>
    </w:p>
    <w:p w:rsidR="006F3066" w:rsidRDefault="006F3066" w:rsidP="006F3066">
      <w:pPr>
        <w:rPr>
          <w:sz w:val="20"/>
          <w:szCs w:val="20"/>
        </w:rPr>
        <w:sectPr w:rsidR="006F3066" w:rsidSect="00CD154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152" w:right="1440" w:bottom="1008" w:left="1440" w:header="576" w:footer="720" w:gutter="0"/>
          <w:cols w:space="720"/>
          <w:titlePg/>
          <w:docGrid w:linePitch="360"/>
        </w:sectPr>
      </w:pPr>
    </w:p>
    <w:p w:rsidR="006F3066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Dennis </w:t>
      </w:r>
      <w:proofErr w:type="spellStart"/>
      <w:r>
        <w:rPr>
          <w:sz w:val="20"/>
          <w:szCs w:val="20"/>
        </w:rPr>
        <w:t>Landsberg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Annie Smith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Jim Kelsey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Amir </w:t>
      </w:r>
      <w:proofErr w:type="spellStart"/>
      <w:r>
        <w:rPr>
          <w:sz w:val="20"/>
          <w:szCs w:val="20"/>
        </w:rPr>
        <w:t>Nezamdoost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Amanda Webb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Hyojin Kim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Daric Adair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Ricson Chude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John </w:t>
      </w:r>
      <w:proofErr w:type="spellStart"/>
      <w:r>
        <w:rPr>
          <w:sz w:val="20"/>
          <w:szCs w:val="20"/>
        </w:rPr>
        <w:t>Constantinide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Alexander Zhivov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Sara </w:t>
      </w:r>
      <w:proofErr w:type="spellStart"/>
      <w:r>
        <w:rPr>
          <w:sz w:val="20"/>
          <w:szCs w:val="20"/>
        </w:rPr>
        <w:t>Persily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Paul Mathew</w:t>
      </w:r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Mahabir</w:t>
      </w:r>
      <w:proofErr w:type="spellEnd"/>
      <w:r>
        <w:rPr>
          <w:sz w:val="20"/>
          <w:szCs w:val="20"/>
        </w:rPr>
        <w:t xml:space="preserve"> Bhandari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Clark </w:t>
      </w:r>
      <w:proofErr w:type="spellStart"/>
      <w:r>
        <w:rPr>
          <w:sz w:val="20"/>
          <w:szCs w:val="20"/>
        </w:rPr>
        <w:t>Donson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Annabel Zhang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Saba </w:t>
      </w:r>
      <w:proofErr w:type="spellStart"/>
      <w:r>
        <w:rPr>
          <w:sz w:val="20"/>
          <w:szCs w:val="20"/>
        </w:rPr>
        <w:t>Zakeri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Rupam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Singla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Caren Banister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Yang-</w:t>
      </w:r>
      <w:proofErr w:type="spellStart"/>
      <w:r>
        <w:rPr>
          <w:sz w:val="20"/>
          <w:szCs w:val="20"/>
        </w:rPr>
        <w:t>Seon</w:t>
      </w:r>
      <w:proofErr w:type="spellEnd"/>
      <w:r>
        <w:rPr>
          <w:sz w:val="20"/>
          <w:szCs w:val="20"/>
        </w:rPr>
        <w:t xml:space="preserve"> Kim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Christine </w:t>
      </w:r>
      <w:proofErr w:type="spellStart"/>
      <w:r>
        <w:rPr>
          <w:sz w:val="20"/>
          <w:szCs w:val="20"/>
        </w:rPr>
        <w:t>Reinders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Nate Boyd</w:t>
      </w:r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Yunyang</w:t>
      </w:r>
      <w:proofErr w:type="spellEnd"/>
      <w:r>
        <w:rPr>
          <w:sz w:val="20"/>
          <w:szCs w:val="20"/>
        </w:rPr>
        <w:t xml:space="preserve"> Ye</w:t>
      </w:r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Yeonjin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Bie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Supriya Goel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Michael Rosenberg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Nicholas Long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Michael Deru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Patrick Carpenter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Chris </w:t>
      </w:r>
      <w:proofErr w:type="spellStart"/>
      <w:r>
        <w:rPr>
          <w:sz w:val="20"/>
          <w:szCs w:val="20"/>
        </w:rPr>
        <w:t>Balbael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Bruce </w:t>
      </w:r>
      <w:proofErr w:type="spellStart"/>
      <w:r>
        <w:rPr>
          <w:sz w:val="20"/>
          <w:szCs w:val="20"/>
        </w:rPr>
        <w:t>Hunn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Chitra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Nambiar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Jeff </w:t>
      </w:r>
      <w:proofErr w:type="spellStart"/>
      <w:r>
        <w:rPr>
          <w:sz w:val="20"/>
          <w:szCs w:val="20"/>
        </w:rPr>
        <w:t>Habel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Dick Pearson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Eric Yang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Ali </w:t>
      </w:r>
      <w:proofErr w:type="spellStart"/>
      <w:r>
        <w:rPr>
          <w:sz w:val="20"/>
          <w:szCs w:val="20"/>
        </w:rPr>
        <w:t>Fallahi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Cindy </w:t>
      </w:r>
      <w:proofErr w:type="spellStart"/>
      <w:r>
        <w:rPr>
          <w:sz w:val="20"/>
          <w:szCs w:val="20"/>
        </w:rPr>
        <w:t>Bittel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Mohammad </w:t>
      </w:r>
      <w:proofErr w:type="spellStart"/>
      <w:r>
        <w:rPr>
          <w:sz w:val="20"/>
          <w:szCs w:val="20"/>
        </w:rPr>
        <w:t>Heidaringejad</w:t>
      </w:r>
      <w:proofErr w:type="spellEnd"/>
    </w:p>
    <w:p w:rsidR="00B3092C" w:rsidRDefault="00B3092C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Soolyeon</w:t>
      </w:r>
      <w:proofErr w:type="spellEnd"/>
      <w:r>
        <w:rPr>
          <w:sz w:val="20"/>
          <w:szCs w:val="20"/>
        </w:rPr>
        <w:t xml:space="preserve"> Cho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Try Bush</w:t>
      </w:r>
    </w:p>
    <w:p w:rsidR="00B3092C" w:rsidRDefault="00B3092C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Fredric </w:t>
      </w:r>
      <w:proofErr w:type="spellStart"/>
      <w:r>
        <w:rPr>
          <w:sz w:val="20"/>
          <w:szCs w:val="20"/>
        </w:rPr>
        <w:t>Gold</w:t>
      </w:r>
      <w:r w:rsidR="001B5CE4">
        <w:rPr>
          <w:sz w:val="20"/>
          <w:szCs w:val="20"/>
        </w:rPr>
        <w:t>ner</w:t>
      </w:r>
      <w:proofErr w:type="spellEnd"/>
    </w:p>
    <w:p w:rsidR="001B5CE4" w:rsidRDefault="001B5CE4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David Eldridge</w:t>
      </w:r>
    </w:p>
    <w:p w:rsidR="001B5CE4" w:rsidRDefault="001B5CE4" w:rsidP="006F30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Patrica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Nattan</w:t>
      </w:r>
      <w:proofErr w:type="spellEnd"/>
    </w:p>
    <w:p w:rsidR="001B5CE4" w:rsidRPr="006F3066" w:rsidRDefault="001B5CE4" w:rsidP="006F3066">
      <w:pPr>
        <w:spacing w:after="0"/>
        <w:rPr>
          <w:sz w:val="20"/>
          <w:szCs w:val="20"/>
        </w:rPr>
      </w:pPr>
      <w:r>
        <w:rPr>
          <w:sz w:val="20"/>
          <w:szCs w:val="20"/>
        </w:rPr>
        <w:t>Kimberly Pierson</w:t>
      </w:r>
    </w:p>
    <w:p w:rsidR="00B3092C" w:rsidRDefault="00B3092C" w:rsidP="00465A11">
      <w:pPr>
        <w:rPr>
          <w:sz w:val="20"/>
          <w:szCs w:val="20"/>
        </w:rPr>
        <w:sectPr w:rsidR="00B3092C" w:rsidSect="006F3066">
          <w:type w:val="continuous"/>
          <w:pgSz w:w="12240" w:h="15840"/>
          <w:pgMar w:top="1152" w:right="1440" w:bottom="1008" w:left="1440" w:header="576" w:footer="720" w:gutter="0"/>
          <w:cols w:num="3" w:space="720"/>
          <w:titlePg/>
          <w:docGrid w:linePitch="360"/>
        </w:sectPr>
      </w:pPr>
    </w:p>
    <w:p w:rsidR="006F3066" w:rsidRPr="006F3066" w:rsidRDefault="006F3066" w:rsidP="00465A11">
      <w:pPr>
        <w:rPr>
          <w:sz w:val="20"/>
          <w:szCs w:val="20"/>
        </w:rPr>
      </w:pPr>
    </w:p>
    <w:p w:rsidR="002415B2" w:rsidRPr="00F418CC" w:rsidRDefault="002415B2" w:rsidP="00465A11">
      <w:pPr>
        <w:rPr>
          <w:b/>
          <w:i/>
          <w:sz w:val="20"/>
          <w:szCs w:val="20"/>
        </w:rPr>
      </w:pPr>
      <w:r w:rsidRPr="00F418CC">
        <w:rPr>
          <w:b/>
          <w:i/>
          <w:sz w:val="20"/>
          <w:szCs w:val="20"/>
        </w:rPr>
        <w:t>TC 7.6 is concerned with the estimation, measurement, analysis, benchmarking, and management of whole building and building systems energy and water performance. This includes performance and resource management of new and existing buildings.</w:t>
      </w:r>
    </w:p>
    <w:p w:rsidR="001949AC" w:rsidRPr="00F418CC" w:rsidRDefault="004F4DD0" w:rsidP="00465A11">
      <w:pPr>
        <w:spacing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 xml:space="preserve">1. </w:t>
      </w:r>
      <w:r w:rsidR="008C335E" w:rsidRPr="00F418CC">
        <w:rPr>
          <w:b/>
          <w:sz w:val="20"/>
          <w:szCs w:val="20"/>
        </w:rPr>
        <w:t xml:space="preserve"> </w:t>
      </w:r>
      <w:r w:rsidRPr="00F418CC">
        <w:rPr>
          <w:b/>
          <w:sz w:val="20"/>
          <w:szCs w:val="20"/>
        </w:rPr>
        <w:t xml:space="preserve">Roll call and Introductions </w:t>
      </w:r>
      <w:r w:rsidR="009E4E4B" w:rsidRPr="00F418CC">
        <w:rPr>
          <w:b/>
          <w:sz w:val="20"/>
          <w:szCs w:val="20"/>
        </w:rPr>
        <w:tab/>
      </w:r>
      <w:r w:rsidR="009E4E4B" w:rsidRPr="00F418CC">
        <w:rPr>
          <w:b/>
          <w:sz w:val="20"/>
          <w:szCs w:val="20"/>
        </w:rPr>
        <w:tab/>
      </w:r>
      <w:r w:rsidR="009E4E4B" w:rsidRPr="00F418CC">
        <w:rPr>
          <w:b/>
          <w:sz w:val="20"/>
          <w:szCs w:val="20"/>
        </w:rPr>
        <w:tab/>
      </w:r>
      <w:r w:rsidR="009E4E4B" w:rsidRPr="00F418CC">
        <w:rPr>
          <w:b/>
          <w:sz w:val="20"/>
          <w:szCs w:val="20"/>
        </w:rPr>
        <w:tab/>
      </w:r>
      <w:r w:rsidR="009E4E4B" w:rsidRPr="00F418CC">
        <w:rPr>
          <w:b/>
          <w:sz w:val="20"/>
          <w:szCs w:val="20"/>
        </w:rPr>
        <w:tab/>
      </w:r>
      <w:r w:rsidR="009E4E4B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="00B550E5">
        <w:rPr>
          <w:b/>
          <w:sz w:val="20"/>
          <w:szCs w:val="20"/>
        </w:rPr>
        <w:t>Landsberg</w:t>
      </w:r>
      <w:proofErr w:type="spellEnd"/>
    </w:p>
    <w:p w:rsidR="001A3646" w:rsidRDefault="001A3646" w:rsidP="00465A11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Quorum achieved</w:t>
      </w:r>
    </w:p>
    <w:p w:rsidR="00B34CC2" w:rsidRPr="00F418CC" w:rsidRDefault="00B34CC2" w:rsidP="00465A11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 w:rsidRPr="00F418CC">
        <w:rPr>
          <w:sz w:val="20"/>
          <w:szCs w:val="20"/>
        </w:rPr>
        <w:t>Welcome</w:t>
      </w:r>
      <w:r w:rsidR="001A3646">
        <w:rPr>
          <w:sz w:val="20"/>
          <w:szCs w:val="20"/>
        </w:rPr>
        <w:t>d new members, visitors, and remote attendees</w:t>
      </w:r>
    </w:p>
    <w:p w:rsidR="00E730A7" w:rsidRPr="00F418CC" w:rsidRDefault="00E730A7" w:rsidP="00E730A7">
      <w:pPr>
        <w:spacing w:after="0"/>
        <w:rPr>
          <w:sz w:val="20"/>
          <w:szCs w:val="20"/>
        </w:rPr>
      </w:pPr>
    </w:p>
    <w:p w:rsidR="00E730A7" w:rsidRPr="00F418CC" w:rsidRDefault="00E730A7" w:rsidP="00E730A7">
      <w:pPr>
        <w:spacing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lastRenderedPageBreak/>
        <w:t>2</w:t>
      </w:r>
      <w:r w:rsidRPr="00F418CC">
        <w:rPr>
          <w:sz w:val="20"/>
          <w:szCs w:val="20"/>
        </w:rPr>
        <w:t xml:space="preserve">.   </w:t>
      </w:r>
      <w:r w:rsidR="001A3646" w:rsidRPr="001A3646">
        <w:rPr>
          <w:b/>
          <w:sz w:val="20"/>
          <w:szCs w:val="20"/>
        </w:rPr>
        <w:t xml:space="preserve">Reviewed the </w:t>
      </w:r>
      <w:r w:rsidRPr="001A3646">
        <w:rPr>
          <w:b/>
          <w:sz w:val="20"/>
          <w:szCs w:val="20"/>
        </w:rPr>
        <w:t>A</w:t>
      </w:r>
      <w:r w:rsidRPr="00F418CC">
        <w:rPr>
          <w:b/>
          <w:sz w:val="20"/>
          <w:szCs w:val="20"/>
        </w:rPr>
        <w:t>SHRA</w:t>
      </w:r>
      <w:r w:rsidR="001A3646">
        <w:rPr>
          <w:b/>
          <w:sz w:val="20"/>
          <w:szCs w:val="20"/>
        </w:rPr>
        <w:t xml:space="preserve">E Code of Ethics Commitment </w:t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="00B550E5">
        <w:rPr>
          <w:b/>
          <w:sz w:val="20"/>
          <w:szCs w:val="20"/>
        </w:rPr>
        <w:t>Landsberg</w:t>
      </w:r>
      <w:proofErr w:type="spellEnd"/>
    </w:p>
    <w:p w:rsidR="004F4DD0" w:rsidRPr="00F418CC" w:rsidRDefault="004F4DD0" w:rsidP="00E730A7">
      <w:pPr>
        <w:pStyle w:val="ListParagraph"/>
        <w:numPr>
          <w:ilvl w:val="0"/>
          <w:numId w:val="17"/>
        </w:numPr>
        <w:spacing w:before="240" w:after="0"/>
        <w:ind w:left="36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Accept</w:t>
      </w:r>
      <w:r w:rsidR="001A3646">
        <w:rPr>
          <w:b/>
          <w:sz w:val="20"/>
          <w:szCs w:val="20"/>
        </w:rPr>
        <w:t>ed</w:t>
      </w:r>
      <w:r w:rsidRPr="00F418CC">
        <w:rPr>
          <w:b/>
          <w:sz w:val="20"/>
          <w:szCs w:val="20"/>
        </w:rPr>
        <w:t xml:space="preserve"> agenda/approve minutes of </w:t>
      </w:r>
      <w:r w:rsidR="00017103">
        <w:rPr>
          <w:b/>
          <w:sz w:val="20"/>
          <w:szCs w:val="20"/>
        </w:rPr>
        <w:t>Atlanta</w:t>
      </w:r>
      <w:r w:rsidR="000E0348" w:rsidRPr="00F418CC">
        <w:rPr>
          <w:b/>
          <w:sz w:val="20"/>
          <w:szCs w:val="20"/>
        </w:rPr>
        <w:t xml:space="preserve"> </w:t>
      </w:r>
      <w:r w:rsidRPr="00F418CC">
        <w:rPr>
          <w:b/>
          <w:sz w:val="20"/>
          <w:szCs w:val="20"/>
        </w:rPr>
        <w:t>meeting</w:t>
      </w:r>
      <w:r w:rsidR="00145413" w:rsidRPr="00F418CC">
        <w:rPr>
          <w:b/>
          <w:sz w:val="20"/>
          <w:szCs w:val="20"/>
        </w:rPr>
        <w:tab/>
      </w:r>
      <w:r w:rsidR="00145413" w:rsidRPr="00F418CC">
        <w:rPr>
          <w:b/>
          <w:sz w:val="20"/>
          <w:szCs w:val="20"/>
        </w:rPr>
        <w:tab/>
      </w:r>
      <w:r w:rsidR="00A64ECF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="00B550E5">
        <w:rPr>
          <w:b/>
          <w:sz w:val="20"/>
          <w:szCs w:val="20"/>
        </w:rPr>
        <w:t>Landsberg</w:t>
      </w:r>
      <w:proofErr w:type="spellEnd"/>
    </w:p>
    <w:p w:rsidR="001A3646" w:rsidRPr="001A3646" w:rsidRDefault="001A3646" w:rsidP="001A3646">
      <w:pPr>
        <w:pStyle w:val="ListParagraph"/>
        <w:spacing w:before="240" w:after="0"/>
        <w:ind w:left="360"/>
        <w:rPr>
          <w:b/>
          <w:sz w:val="20"/>
          <w:szCs w:val="20"/>
        </w:rPr>
      </w:pPr>
    </w:p>
    <w:p w:rsidR="004F4DD0" w:rsidRPr="00F418CC" w:rsidRDefault="004F4DD0" w:rsidP="00E730A7">
      <w:pPr>
        <w:pStyle w:val="ListParagraph"/>
        <w:numPr>
          <w:ilvl w:val="0"/>
          <w:numId w:val="18"/>
        </w:numPr>
        <w:spacing w:before="240" w:after="0"/>
        <w:ind w:left="36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 xml:space="preserve">Announcements </w:t>
      </w:r>
      <w:r w:rsidR="00185C05" w:rsidRPr="00F418CC">
        <w:rPr>
          <w:b/>
          <w:sz w:val="20"/>
          <w:szCs w:val="20"/>
        </w:rPr>
        <w:t>and Chair Remarks</w:t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1A364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="001A3646">
        <w:rPr>
          <w:b/>
          <w:sz w:val="20"/>
          <w:szCs w:val="20"/>
        </w:rPr>
        <w:t>Landsberg</w:t>
      </w:r>
      <w:proofErr w:type="spellEnd"/>
    </w:p>
    <w:p w:rsidR="001A3646" w:rsidRDefault="00973523" w:rsidP="001A3646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Note that TC scope includes water, and new and existing buildings</w:t>
      </w:r>
    </w:p>
    <w:p w:rsidR="001A3646" w:rsidRDefault="001A3646" w:rsidP="001A3646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Discussion of u</w:t>
      </w:r>
      <w:r w:rsidR="00354437" w:rsidRPr="001A3646">
        <w:rPr>
          <w:sz w:val="20"/>
          <w:szCs w:val="20"/>
        </w:rPr>
        <w:t>pdates to Standard 105 and Guideline 14</w:t>
      </w:r>
      <w:r w:rsidRPr="001A3646">
        <w:rPr>
          <w:sz w:val="20"/>
          <w:szCs w:val="20"/>
        </w:rPr>
        <w:t>, d</w:t>
      </w:r>
      <w:r w:rsidR="00354437" w:rsidRPr="001A3646">
        <w:rPr>
          <w:sz w:val="20"/>
          <w:szCs w:val="20"/>
        </w:rPr>
        <w:t xml:space="preserve">evelopment of Best Practices Standard 211 and </w:t>
      </w:r>
      <w:proofErr w:type="spellStart"/>
      <w:r w:rsidR="00354437" w:rsidRPr="001A3646">
        <w:rPr>
          <w:sz w:val="20"/>
          <w:szCs w:val="20"/>
        </w:rPr>
        <w:t>Users Manual</w:t>
      </w:r>
      <w:proofErr w:type="spellEnd"/>
      <w:r w:rsidR="00354437" w:rsidRPr="001A3646">
        <w:rPr>
          <w:sz w:val="20"/>
          <w:szCs w:val="20"/>
        </w:rPr>
        <w:t xml:space="preserve"> Standard 100</w:t>
      </w:r>
    </w:p>
    <w:p w:rsidR="009570C1" w:rsidRPr="001A3646" w:rsidRDefault="009570C1" w:rsidP="001A3646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Standard 228P – Net Zero</w:t>
      </w:r>
    </w:p>
    <w:p w:rsidR="001A3646" w:rsidRDefault="00C833E4" w:rsidP="00D216EE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F418CC">
        <w:rPr>
          <w:sz w:val="20"/>
          <w:szCs w:val="20"/>
        </w:rPr>
        <w:t xml:space="preserve">Announcements and </w:t>
      </w:r>
      <w:r w:rsidR="00017103">
        <w:rPr>
          <w:sz w:val="20"/>
          <w:szCs w:val="20"/>
        </w:rPr>
        <w:t>St Louis</w:t>
      </w:r>
      <w:r w:rsidR="000314A5" w:rsidRPr="00F418CC">
        <w:rPr>
          <w:sz w:val="20"/>
          <w:szCs w:val="20"/>
        </w:rPr>
        <w:t xml:space="preserve"> </w:t>
      </w:r>
      <w:r w:rsidR="00D216EE" w:rsidRPr="00F418CC">
        <w:rPr>
          <w:sz w:val="20"/>
          <w:szCs w:val="20"/>
        </w:rPr>
        <w:t xml:space="preserve">Section 7 </w:t>
      </w:r>
      <w:r w:rsidR="000314A5" w:rsidRPr="00F418CC">
        <w:rPr>
          <w:sz w:val="20"/>
          <w:szCs w:val="20"/>
        </w:rPr>
        <w:t>Updates</w:t>
      </w:r>
      <w:r w:rsidR="001A3646">
        <w:rPr>
          <w:sz w:val="20"/>
          <w:szCs w:val="20"/>
        </w:rPr>
        <w:t>: TCs will be able to reorganize themselves and are not going to force any mergers at this point.</w:t>
      </w:r>
    </w:p>
    <w:p w:rsidR="001A3646" w:rsidRDefault="001A3646" w:rsidP="00D216EE">
      <w:pPr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Thank you notes are available to be sent to employers.</w:t>
      </w:r>
    </w:p>
    <w:p w:rsidR="00B34CC2" w:rsidRPr="00F418CC" w:rsidRDefault="001A3646" w:rsidP="00D216EE">
      <w:pPr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New ASHRAE Strategic Plan revealed on Saturday. Includes 4 goals including streamlining and increased chapter engagement. </w:t>
      </w:r>
      <w:r w:rsidR="00A64ECF">
        <w:rPr>
          <w:sz w:val="20"/>
          <w:szCs w:val="20"/>
        </w:rPr>
        <w:tab/>
      </w:r>
    </w:p>
    <w:p w:rsidR="00E23277" w:rsidRPr="00F418CC" w:rsidRDefault="00E23277" w:rsidP="00E23277">
      <w:pPr>
        <w:spacing w:before="240"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 xml:space="preserve">5.  Membership </w:t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B550E5">
        <w:rPr>
          <w:b/>
          <w:sz w:val="20"/>
          <w:szCs w:val="20"/>
        </w:rPr>
        <w:t>Kelsey</w:t>
      </w:r>
    </w:p>
    <w:p w:rsidR="00DB3298" w:rsidRDefault="00E23277" w:rsidP="00B7675A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 w:rsidRPr="00DB3298">
        <w:rPr>
          <w:sz w:val="20"/>
          <w:szCs w:val="20"/>
        </w:rPr>
        <w:t xml:space="preserve">Currently 15 VMs.  </w:t>
      </w:r>
    </w:p>
    <w:p w:rsidR="00E23277" w:rsidRDefault="00DB3298" w:rsidP="00B7675A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J. Patrick Carpenter and Michael Deru rolling off 6/30/19</w:t>
      </w:r>
    </w:p>
    <w:p w:rsidR="009570C1" w:rsidRPr="00DB3298" w:rsidRDefault="009570C1" w:rsidP="00B7675A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New members will be </w:t>
      </w:r>
      <w:r w:rsidR="001A3646">
        <w:rPr>
          <w:sz w:val="20"/>
          <w:szCs w:val="20"/>
        </w:rPr>
        <w:t>Supriya Goel and Eric Yang</w:t>
      </w:r>
    </w:p>
    <w:p w:rsidR="00E23277" w:rsidRPr="00F418CC" w:rsidRDefault="00E23277" w:rsidP="00E23277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 w:rsidRPr="00F418CC">
        <w:rPr>
          <w:sz w:val="20"/>
          <w:szCs w:val="20"/>
        </w:rPr>
        <w:t xml:space="preserve">VC is </w:t>
      </w:r>
      <w:r w:rsidR="001A3646">
        <w:rPr>
          <w:sz w:val="20"/>
          <w:szCs w:val="20"/>
        </w:rPr>
        <w:t xml:space="preserve">Jim </w:t>
      </w:r>
      <w:r>
        <w:rPr>
          <w:sz w:val="20"/>
          <w:szCs w:val="20"/>
        </w:rPr>
        <w:t>Kelsey</w:t>
      </w:r>
      <w:r w:rsidRPr="00F418CC">
        <w:rPr>
          <w:sz w:val="20"/>
          <w:szCs w:val="20"/>
        </w:rPr>
        <w:t xml:space="preserve">, Secretary is </w:t>
      </w:r>
      <w:r w:rsidR="001A3646">
        <w:rPr>
          <w:sz w:val="20"/>
          <w:szCs w:val="20"/>
        </w:rPr>
        <w:t xml:space="preserve">Annie </w:t>
      </w:r>
      <w:r>
        <w:rPr>
          <w:sz w:val="20"/>
          <w:szCs w:val="20"/>
        </w:rPr>
        <w:t>Smith</w:t>
      </w:r>
    </w:p>
    <w:p w:rsidR="00220ABF" w:rsidRPr="00F418CC" w:rsidRDefault="00E730A7" w:rsidP="0041023D">
      <w:pPr>
        <w:spacing w:before="240"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6</w:t>
      </w:r>
      <w:r w:rsidR="00220ABF" w:rsidRPr="00F418CC">
        <w:rPr>
          <w:b/>
          <w:sz w:val="20"/>
          <w:szCs w:val="20"/>
        </w:rPr>
        <w:t xml:space="preserve">.  Standing Committee Liaison </w:t>
      </w:r>
      <w:r w:rsidR="007E7AF4" w:rsidRPr="00F418CC">
        <w:rPr>
          <w:b/>
          <w:sz w:val="20"/>
          <w:szCs w:val="20"/>
        </w:rPr>
        <w:t xml:space="preserve">Reports </w:t>
      </w:r>
      <w:r w:rsidR="00220ABF" w:rsidRPr="00F418CC">
        <w:rPr>
          <w:b/>
          <w:sz w:val="20"/>
          <w:szCs w:val="20"/>
        </w:rPr>
        <w:t>(</w:t>
      </w:r>
      <w:r w:rsidR="00220ABF" w:rsidRPr="00F418CC">
        <w:rPr>
          <w:sz w:val="20"/>
          <w:szCs w:val="20"/>
        </w:rPr>
        <w:t>TAC/RAC/</w:t>
      </w:r>
      <w:proofErr w:type="spellStart"/>
      <w:r w:rsidR="008D5384" w:rsidRPr="00F418CC">
        <w:rPr>
          <w:sz w:val="20"/>
          <w:szCs w:val="20"/>
        </w:rPr>
        <w:t>StdCom</w:t>
      </w:r>
      <w:proofErr w:type="spellEnd"/>
      <w:r w:rsidR="008D5384" w:rsidRPr="00F418CC">
        <w:rPr>
          <w:sz w:val="20"/>
          <w:szCs w:val="20"/>
        </w:rPr>
        <w:t>/Program/</w:t>
      </w:r>
      <w:proofErr w:type="spellStart"/>
      <w:r w:rsidR="008D5384" w:rsidRPr="00F418CC">
        <w:rPr>
          <w:sz w:val="20"/>
          <w:szCs w:val="20"/>
        </w:rPr>
        <w:t>SpecPub</w:t>
      </w:r>
      <w:proofErr w:type="spellEnd"/>
      <w:r w:rsidR="008D5384" w:rsidRPr="00F418CC">
        <w:rPr>
          <w:sz w:val="20"/>
          <w:szCs w:val="20"/>
        </w:rPr>
        <w:t>/ALI/</w:t>
      </w:r>
      <w:proofErr w:type="spellStart"/>
      <w:r w:rsidR="008D5384" w:rsidRPr="00F418CC">
        <w:rPr>
          <w:sz w:val="20"/>
          <w:szCs w:val="20"/>
        </w:rPr>
        <w:t>Building</w:t>
      </w:r>
      <w:r w:rsidR="00220ABF" w:rsidRPr="00F418CC">
        <w:rPr>
          <w:sz w:val="20"/>
          <w:szCs w:val="20"/>
        </w:rPr>
        <w:t>EQ</w:t>
      </w:r>
      <w:proofErr w:type="spellEnd"/>
      <w:r w:rsidR="00220ABF" w:rsidRPr="00F418CC">
        <w:rPr>
          <w:b/>
          <w:sz w:val="20"/>
          <w:szCs w:val="20"/>
        </w:rPr>
        <w:t xml:space="preserve">) </w:t>
      </w:r>
    </w:p>
    <w:p w:rsidR="001A3646" w:rsidRDefault="008D5384" w:rsidP="001A3646">
      <w:pPr>
        <w:pStyle w:val="ListParagraph"/>
        <w:numPr>
          <w:ilvl w:val="0"/>
          <w:numId w:val="6"/>
        </w:numPr>
        <w:ind w:left="720"/>
        <w:rPr>
          <w:b/>
          <w:sz w:val="20"/>
          <w:szCs w:val="20"/>
        </w:rPr>
      </w:pPr>
      <w:proofErr w:type="spellStart"/>
      <w:r w:rsidRPr="00F418CC">
        <w:rPr>
          <w:sz w:val="20"/>
          <w:szCs w:val="20"/>
        </w:rPr>
        <w:t>Building</w:t>
      </w:r>
      <w:r w:rsidR="00220ABF" w:rsidRPr="00F418CC">
        <w:rPr>
          <w:sz w:val="20"/>
          <w:szCs w:val="20"/>
        </w:rPr>
        <w:t>EQ</w:t>
      </w:r>
      <w:proofErr w:type="spellEnd"/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proofErr w:type="spellStart"/>
      <w:r w:rsidR="001A3646">
        <w:rPr>
          <w:b/>
          <w:sz w:val="20"/>
          <w:szCs w:val="20"/>
        </w:rPr>
        <w:t>Constantinide</w:t>
      </w:r>
      <w:proofErr w:type="spellEnd"/>
    </w:p>
    <w:p w:rsidR="001A3646" w:rsidRPr="001A3646" w:rsidRDefault="001A3646" w:rsidP="001A3646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1A3646">
        <w:rPr>
          <w:sz w:val="20"/>
          <w:szCs w:val="20"/>
        </w:rPr>
        <w:t>437 active projects, 73,000 sf average area</w:t>
      </w:r>
    </w:p>
    <w:p w:rsidR="001A3646" w:rsidRPr="001A3646" w:rsidRDefault="001A3646" w:rsidP="001A3646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Portal being aligned with </w:t>
      </w:r>
      <w:proofErr w:type="spellStart"/>
      <w:r>
        <w:rPr>
          <w:sz w:val="20"/>
          <w:szCs w:val="20"/>
        </w:rPr>
        <w:t>Std</w:t>
      </w:r>
      <w:proofErr w:type="spellEnd"/>
      <w:r>
        <w:rPr>
          <w:sz w:val="20"/>
          <w:szCs w:val="20"/>
        </w:rPr>
        <w:t xml:space="preserve"> 211 for Level 1 reporting requirements</w:t>
      </w:r>
    </w:p>
    <w:p w:rsidR="001A3646" w:rsidRPr="001A3646" w:rsidRDefault="001A3646" w:rsidP="001A3646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Outreach efforts include USGBC O+M rating to increase audit requirements for prerequisite compliance; Argentina Green Building Council for </w:t>
      </w:r>
      <w:proofErr w:type="spellStart"/>
      <w:r>
        <w:rPr>
          <w:sz w:val="20"/>
          <w:szCs w:val="20"/>
        </w:rPr>
        <w:t>BuildingEQ</w:t>
      </w:r>
      <w:proofErr w:type="spellEnd"/>
      <w:r>
        <w:rPr>
          <w:sz w:val="20"/>
          <w:szCs w:val="20"/>
        </w:rPr>
        <w:t xml:space="preserve"> Argentinian version</w:t>
      </w:r>
    </w:p>
    <w:p w:rsidR="008D5384" w:rsidRPr="00F418CC" w:rsidRDefault="00220ABF" w:rsidP="00465A11">
      <w:pPr>
        <w:pStyle w:val="ListParagraph"/>
        <w:numPr>
          <w:ilvl w:val="0"/>
          <w:numId w:val="6"/>
        </w:numPr>
        <w:spacing w:after="0"/>
        <w:ind w:left="720"/>
        <w:rPr>
          <w:sz w:val="20"/>
          <w:szCs w:val="20"/>
        </w:rPr>
      </w:pPr>
      <w:r w:rsidRPr="00F418CC">
        <w:rPr>
          <w:sz w:val="20"/>
          <w:szCs w:val="20"/>
        </w:rPr>
        <w:t>SSPC 90.1</w:t>
      </w:r>
      <w:r w:rsidR="00DE1A5D" w:rsidRPr="00F418CC">
        <w:rPr>
          <w:sz w:val="20"/>
          <w:szCs w:val="20"/>
        </w:rPr>
        <w:t xml:space="preserve"> Liaison</w:t>
      </w:r>
      <w:r w:rsidR="00B61085" w:rsidRPr="00F418CC">
        <w:rPr>
          <w:sz w:val="20"/>
          <w:szCs w:val="20"/>
        </w:rPr>
        <w:t xml:space="preserve"> (Drake Erbe is 90.1 Chair)</w:t>
      </w:r>
      <w:r w:rsidR="00B61085" w:rsidRPr="00F418CC">
        <w:rPr>
          <w:sz w:val="20"/>
          <w:szCs w:val="20"/>
        </w:rPr>
        <w:tab/>
      </w:r>
      <w:r w:rsidR="00B61085" w:rsidRPr="00F418CC">
        <w:rPr>
          <w:sz w:val="20"/>
          <w:szCs w:val="20"/>
        </w:rPr>
        <w:tab/>
      </w:r>
      <w:r w:rsidR="00B61085" w:rsidRPr="00F418CC">
        <w:rPr>
          <w:sz w:val="20"/>
          <w:szCs w:val="20"/>
        </w:rPr>
        <w:tab/>
      </w:r>
      <w:r w:rsidR="00A64ECF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E23277">
        <w:rPr>
          <w:b/>
          <w:sz w:val="20"/>
          <w:szCs w:val="20"/>
        </w:rPr>
        <w:t>Chude</w:t>
      </w:r>
    </w:p>
    <w:p w:rsidR="001A3646" w:rsidRDefault="001A3646" w:rsidP="001A3646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Ongoing addendum updates</w:t>
      </w:r>
    </w:p>
    <w:p w:rsidR="001A3646" w:rsidRDefault="001A3646" w:rsidP="001A3646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User manual being updated; first draft by December 2019</w:t>
      </w:r>
    </w:p>
    <w:p w:rsidR="008D5384" w:rsidRDefault="002A14D5" w:rsidP="00465A11">
      <w:pPr>
        <w:pStyle w:val="ListParagraph"/>
        <w:numPr>
          <w:ilvl w:val="0"/>
          <w:numId w:val="6"/>
        </w:numPr>
        <w:spacing w:after="0"/>
        <w:ind w:left="720"/>
        <w:rPr>
          <w:sz w:val="20"/>
          <w:szCs w:val="20"/>
        </w:rPr>
      </w:pPr>
      <w:r w:rsidRPr="00F418CC">
        <w:rPr>
          <w:sz w:val="20"/>
          <w:szCs w:val="20"/>
        </w:rPr>
        <w:t>SSPC 90.2 Liaison</w:t>
      </w:r>
      <w:r w:rsidR="00B61085" w:rsidRPr="00F418CC">
        <w:rPr>
          <w:sz w:val="20"/>
          <w:szCs w:val="20"/>
        </w:rPr>
        <w:t xml:space="preserve"> (Theresa Weston is 90.2 Chair)</w:t>
      </w:r>
    </w:p>
    <w:p w:rsidR="00254D11" w:rsidRPr="001A3646" w:rsidRDefault="00254D11" w:rsidP="00465A11">
      <w:pPr>
        <w:pStyle w:val="ListParagraph"/>
        <w:numPr>
          <w:ilvl w:val="0"/>
          <w:numId w:val="6"/>
        </w:num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SSPC 100 Liaison (Wayne Stoppelmoor is 100 Chair)</w:t>
      </w:r>
      <w:r w:rsidR="0057205A">
        <w:rPr>
          <w:sz w:val="20"/>
          <w:szCs w:val="20"/>
        </w:rPr>
        <w:tab/>
      </w:r>
      <w:r w:rsidR="0057205A">
        <w:rPr>
          <w:sz w:val="20"/>
          <w:szCs w:val="20"/>
        </w:rPr>
        <w:tab/>
      </w:r>
      <w:r w:rsidR="0057205A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proofErr w:type="spellStart"/>
      <w:r w:rsidR="0057205A" w:rsidRPr="0057205A">
        <w:rPr>
          <w:b/>
          <w:sz w:val="20"/>
          <w:szCs w:val="20"/>
        </w:rPr>
        <w:t>Landsberg</w:t>
      </w:r>
      <w:proofErr w:type="spellEnd"/>
    </w:p>
    <w:p w:rsidR="001A3646" w:rsidRPr="001A3646" w:rsidRDefault="001A3646" w:rsidP="001A3646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Adopted in Washington state</w:t>
      </w:r>
    </w:p>
    <w:p w:rsidR="001A3646" w:rsidRPr="001A3646" w:rsidRDefault="001A3646" w:rsidP="001A3646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Minor modifications so it can be adopted in Canada and Saudi Arabia</w:t>
      </w:r>
    </w:p>
    <w:p w:rsidR="001A3646" w:rsidRPr="001A3646" w:rsidRDefault="001A3646" w:rsidP="001A3646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Modifications to the tables to accommodate the latest CBECS data</w:t>
      </w:r>
    </w:p>
    <w:p w:rsidR="009342A4" w:rsidRPr="00F418CC" w:rsidRDefault="00E730A7" w:rsidP="0041023D">
      <w:pPr>
        <w:spacing w:before="240" w:after="0"/>
        <w:ind w:left="360" w:hanging="36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7</w:t>
      </w:r>
      <w:r w:rsidR="007E7AF4" w:rsidRPr="00F418CC">
        <w:rPr>
          <w:b/>
          <w:sz w:val="20"/>
          <w:szCs w:val="20"/>
        </w:rPr>
        <w:t xml:space="preserve">. Multi-Disciplinary Task Group Reports </w:t>
      </w:r>
    </w:p>
    <w:p w:rsidR="009342A4" w:rsidRDefault="009342A4" w:rsidP="00465A11">
      <w:pPr>
        <w:pStyle w:val="ListParagraph"/>
        <w:numPr>
          <w:ilvl w:val="0"/>
          <w:numId w:val="9"/>
        </w:numPr>
        <w:spacing w:after="0"/>
        <w:rPr>
          <w:b/>
          <w:color w:val="000000"/>
          <w:sz w:val="20"/>
          <w:szCs w:val="20"/>
        </w:rPr>
      </w:pPr>
      <w:r w:rsidRPr="00F418CC">
        <w:rPr>
          <w:color w:val="000000"/>
          <w:sz w:val="20"/>
          <w:szCs w:val="20"/>
        </w:rPr>
        <w:t>MTG-IAST (</w:t>
      </w:r>
      <w:r w:rsidR="007E7AF4" w:rsidRPr="00F418CC">
        <w:rPr>
          <w:color w:val="000000"/>
          <w:sz w:val="20"/>
          <w:szCs w:val="20"/>
        </w:rPr>
        <w:t>Impact of ASHRAE Standards and Technology on Energy Savings/Performance</w:t>
      </w:r>
      <w:r w:rsidRPr="00F418CC">
        <w:rPr>
          <w:color w:val="000000"/>
          <w:sz w:val="20"/>
          <w:szCs w:val="20"/>
        </w:rPr>
        <w:t xml:space="preserve">) </w:t>
      </w:r>
      <w:r w:rsidR="00B550E5">
        <w:rPr>
          <w:color w:val="000000"/>
          <w:sz w:val="20"/>
          <w:szCs w:val="20"/>
        </w:rPr>
        <w:t xml:space="preserve"> </w:t>
      </w:r>
      <w:r w:rsidR="001A3646">
        <w:rPr>
          <w:b/>
          <w:color w:val="000000"/>
          <w:sz w:val="20"/>
          <w:szCs w:val="20"/>
        </w:rPr>
        <w:t>Boyd</w:t>
      </w:r>
    </w:p>
    <w:p w:rsidR="001A3646" w:rsidRPr="001A3646" w:rsidRDefault="001A3646" w:rsidP="001A3646">
      <w:pPr>
        <w:pStyle w:val="ListParagraph"/>
        <w:numPr>
          <w:ilvl w:val="1"/>
          <w:numId w:val="9"/>
        </w:numPr>
        <w:spacing w:after="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Discussed ways and means with contractor</w:t>
      </w:r>
    </w:p>
    <w:p w:rsidR="001A3646" w:rsidRPr="001A3646" w:rsidRDefault="001A3646" w:rsidP="001A3646">
      <w:pPr>
        <w:pStyle w:val="ListParagraph"/>
        <w:numPr>
          <w:ilvl w:val="1"/>
          <w:numId w:val="9"/>
        </w:numPr>
        <w:spacing w:after="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Focus is what has ASHRAE’s impact been as a whole rather than counting every single Btu that ASHRAE can take credit for</w:t>
      </w:r>
    </w:p>
    <w:p w:rsidR="001A3646" w:rsidRPr="00F418CC" w:rsidRDefault="001A3646" w:rsidP="001A3646">
      <w:pPr>
        <w:pStyle w:val="ListParagraph"/>
        <w:numPr>
          <w:ilvl w:val="1"/>
          <w:numId w:val="9"/>
        </w:numPr>
        <w:spacing w:after="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North America is scope currently; data hard to find regarding where ASHRAE standards have been adopted internationally </w:t>
      </w:r>
    </w:p>
    <w:p w:rsidR="001A3646" w:rsidRPr="006F3066" w:rsidRDefault="009342A4" w:rsidP="006F3066">
      <w:pPr>
        <w:pStyle w:val="ListParagraph"/>
        <w:numPr>
          <w:ilvl w:val="0"/>
          <w:numId w:val="9"/>
        </w:numPr>
        <w:spacing w:after="0"/>
        <w:rPr>
          <w:b/>
          <w:color w:val="000000"/>
          <w:sz w:val="20"/>
          <w:szCs w:val="20"/>
        </w:rPr>
      </w:pPr>
      <w:r w:rsidRPr="006F3066">
        <w:rPr>
          <w:color w:val="000000"/>
          <w:sz w:val="20"/>
          <w:szCs w:val="20"/>
        </w:rPr>
        <w:t>MTG-ASEC (</w:t>
      </w:r>
      <w:r w:rsidR="007E7AF4" w:rsidRPr="006F3066">
        <w:rPr>
          <w:color w:val="000000"/>
          <w:sz w:val="20"/>
          <w:szCs w:val="20"/>
        </w:rPr>
        <w:t>Avoided Source Energy Consumption</w:t>
      </w:r>
      <w:r w:rsidRPr="006F3066">
        <w:rPr>
          <w:color w:val="000000"/>
          <w:sz w:val="20"/>
          <w:szCs w:val="20"/>
        </w:rPr>
        <w:t xml:space="preserve"> Due to Waste Heat Recovery and Heat Pump Technologies)</w:t>
      </w:r>
      <w:r w:rsidR="006F3066">
        <w:rPr>
          <w:color w:val="000000"/>
          <w:sz w:val="20"/>
          <w:szCs w:val="20"/>
        </w:rPr>
        <w:t xml:space="preserve"> – </w:t>
      </w:r>
      <w:r w:rsidR="001A3646" w:rsidRPr="006F3066">
        <w:rPr>
          <w:color w:val="000000"/>
          <w:sz w:val="20"/>
          <w:szCs w:val="20"/>
        </w:rPr>
        <w:t>This</w:t>
      </w:r>
      <w:r w:rsidR="006F3066">
        <w:rPr>
          <w:color w:val="000000"/>
          <w:sz w:val="20"/>
          <w:szCs w:val="20"/>
        </w:rPr>
        <w:t xml:space="preserve"> </w:t>
      </w:r>
      <w:r w:rsidR="001A3646" w:rsidRPr="006F3066">
        <w:rPr>
          <w:color w:val="000000"/>
          <w:sz w:val="20"/>
          <w:szCs w:val="20"/>
        </w:rPr>
        <w:t>MTG was disbanded last year.</w:t>
      </w:r>
    </w:p>
    <w:p w:rsidR="001A3646" w:rsidRPr="001A3646" w:rsidRDefault="001A3646" w:rsidP="001A3646">
      <w:pPr>
        <w:pStyle w:val="ListParagraph"/>
        <w:numPr>
          <w:ilvl w:val="0"/>
          <w:numId w:val="9"/>
        </w:numPr>
        <w:spacing w:after="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Discussion of MTG-EBO (Effective Building Operations)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 w:rsidRPr="001A3646">
        <w:rPr>
          <w:b/>
          <w:color w:val="000000"/>
          <w:sz w:val="20"/>
          <w:szCs w:val="20"/>
        </w:rPr>
        <w:t>Boyd</w:t>
      </w:r>
    </w:p>
    <w:p w:rsidR="001A3646" w:rsidRPr="00F418CC" w:rsidRDefault="001A3646" w:rsidP="001A3646">
      <w:pPr>
        <w:pStyle w:val="ListParagraph"/>
        <w:numPr>
          <w:ilvl w:val="1"/>
          <w:numId w:val="9"/>
        </w:numPr>
        <w:spacing w:after="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Focused on providing training, resources, best practices guides, and other technical resources to the senior management level of facilities managers.</w:t>
      </w:r>
    </w:p>
    <w:p w:rsidR="00DB2B6C" w:rsidRPr="00F418CC" w:rsidRDefault="00E730A7" w:rsidP="0041023D">
      <w:pPr>
        <w:spacing w:before="240"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8</w:t>
      </w:r>
      <w:r w:rsidR="00DB2B6C" w:rsidRPr="00F418CC">
        <w:rPr>
          <w:b/>
          <w:sz w:val="20"/>
          <w:szCs w:val="20"/>
        </w:rPr>
        <w:t>. Subcommittee Reports</w:t>
      </w:r>
    </w:p>
    <w:p w:rsidR="008C335E" w:rsidRPr="00F418CC" w:rsidRDefault="008C335E" w:rsidP="00465A11">
      <w:pPr>
        <w:spacing w:after="0"/>
        <w:ind w:firstLine="36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A.</w:t>
      </w:r>
      <w:r w:rsidRPr="00F418CC">
        <w:rPr>
          <w:b/>
          <w:sz w:val="20"/>
          <w:szCs w:val="20"/>
        </w:rPr>
        <w:tab/>
        <w:t>Standing (Functional) Subcommittees</w:t>
      </w:r>
    </w:p>
    <w:p w:rsidR="0057205A" w:rsidRDefault="00125065" w:rsidP="00125065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8.1 </w:t>
      </w:r>
      <w:r w:rsidR="0057205A" w:rsidRPr="00125065">
        <w:rPr>
          <w:b/>
          <w:sz w:val="20"/>
          <w:szCs w:val="20"/>
        </w:rPr>
        <w:t>Research</w:t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57205A" w:rsidRPr="00125065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F42D46" w:rsidRPr="00125065">
        <w:rPr>
          <w:b/>
          <w:sz w:val="20"/>
          <w:szCs w:val="20"/>
        </w:rPr>
        <w:t>Yang</w:t>
      </w:r>
    </w:p>
    <w:p w:rsidR="001A3646" w:rsidRPr="001A3646" w:rsidRDefault="001A3646" w:rsidP="001A3646">
      <w:pPr>
        <w:pStyle w:val="ListParagraph"/>
        <w:numPr>
          <w:ilvl w:val="0"/>
          <w:numId w:val="23"/>
        </w:numPr>
        <w:spacing w:after="0"/>
        <w:rPr>
          <w:sz w:val="20"/>
          <w:szCs w:val="20"/>
        </w:rPr>
      </w:pPr>
      <w:r w:rsidRPr="001A3646">
        <w:rPr>
          <w:sz w:val="20"/>
          <w:szCs w:val="20"/>
        </w:rPr>
        <w:t>1 accepted work statement, 13 work statements in progress</w:t>
      </w:r>
    </w:p>
    <w:p w:rsidR="001A3646" w:rsidRPr="001A3646" w:rsidRDefault="001A3646" w:rsidP="001A3646">
      <w:pPr>
        <w:pStyle w:val="ListParagraph"/>
        <w:numPr>
          <w:ilvl w:val="0"/>
          <w:numId w:val="2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Society is look</w:t>
      </w:r>
      <w:r w:rsidRPr="001A3646">
        <w:rPr>
          <w:sz w:val="20"/>
          <w:szCs w:val="20"/>
        </w:rPr>
        <w:t>ing for nomination</w:t>
      </w:r>
      <w:r>
        <w:rPr>
          <w:sz w:val="20"/>
          <w:szCs w:val="20"/>
        </w:rPr>
        <w:t>s</w:t>
      </w:r>
      <w:r w:rsidRPr="001A3646">
        <w:rPr>
          <w:sz w:val="20"/>
          <w:szCs w:val="20"/>
        </w:rPr>
        <w:t xml:space="preserve"> for Outstanding Service Award</w:t>
      </w:r>
    </w:p>
    <w:p w:rsidR="001A3646" w:rsidRDefault="00916FAA" w:rsidP="001A3646">
      <w:pPr>
        <w:pStyle w:val="ListParagraph"/>
        <w:numPr>
          <w:ilvl w:val="0"/>
          <w:numId w:val="2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Discussion of PTAR process: </w:t>
      </w:r>
      <w:r w:rsidR="001A3646" w:rsidRPr="001A3646">
        <w:rPr>
          <w:sz w:val="20"/>
          <w:szCs w:val="20"/>
        </w:rPr>
        <w:t xml:space="preserve">10% of Research Fund was given to special </w:t>
      </w:r>
      <w:r>
        <w:rPr>
          <w:sz w:val="20"/>
          <w:szCs w:val="20"/>
        </w:rPr>
        <w:t>publications</w:t>
      </w:r>
      <w:r w:rsidR="001A3646">
        <w:rPr>
          <w:sz w:val="20"/>
          <w:szCs w:val="20"/>
        </w:rPr>
        <w:t>. Form is available online.</w:t>
      </w:r>
      <w:r>
        <w:rPr>
          <w:sz w:val="20"/>
          <w:szCs w:val="20"/>
        </w:rPr>
        <w:t xml:space="preserve"> Slides detailing this further is on Basecamp.</w:t>
      </w:r>
    </w:p>
    <w:p w:rsidR="001A3646" w:rsidRPr="001A3646" w:rsidRDefault="001A3646" w:rsidP="001A3646">
      <w:pPr>
        <w:pStyle w:val="ListParagraph"/>
        <w:numPr>
          <w:ilvl w:val="0"/>
          <w:numId w:val="2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Society’s overall Research Strategic Plan is in the works. Looking for volunteers to work on this. </w:t>
      </w:r>
    </w:p>
    <w:p w:rsidR="001A3646" w:rsidRPr="00916FAA" w:rsidRDefault="001A3646" w:rsidP="001A3646">
      <w:pPr>
        <w:pStyle w:val="ListParagraph"/>
        <w:numPr>
          <w:ilvl w:val="0"/>
          <w:numId w:val="23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These announcements, subcommittee meeting minutes, and further information also posted on Basecamp.</w:t>
      </w:r>
    </w:p>
    <w:p w:rsidR="00916FAA" w:rsidRPr="00916FAA" w:rsidRDefault="00916FAA" w:rsidP="001A3646">
      <w:pPr>
        <w:pStyle w:val="ListParagraph"/>
        <w:numPr>
          <w:ilvl w:val="0"/>
          <w:numId w:val="23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RP-36 went to bid and had 7 responses. Subcommittee made a recommendation which voting members approved via email vote. PMS chair and PMS members have been identified. </w:t>
      </w:r>
    </w:p>
    <w:p w:rsidR="00916FAA" w:rsidRPr="00916FAA" w:rsidRDefault="00916FAA" w:rsidP="00916FAA">
      <w:pPr>
        <w:pStyle w:val="ListParagraph"/>
        <w:numPr>
          <w:ilvl w:val="1"/>
          <w:numId w:val="23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Motion made by that a PMS be formed and the names that were read allowed to be on the roster. </w:t>
      </w:r>
    </w:p>
    <w:p w:rsidR="00916FAA" w:rsidRPr="001A3646" w:rsidRDefault="00916FAA" w:rsidP="00916FAA">
      <w:pPr>
        <w:pStyle w:val="ListParagraph"/>
        <w:numPr>
          <w:ilvl w:val="2"/>
          <w:numId w:val="23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2 abstained, all other voted Yes</w:t>
      </w:r>
    </w:p>
    <w:p w:rsidR="00EE531E" w:rsidRPr="00EE531E" w:rsidRDefault="00916FAA" w:rsidP="00EE531E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Working group formed to explore whether we should explore revising the PMP for </w:t>
      </w:r>
      <w:proofErr w:type="gramStart"/>
      <w:r>
        <w:rPr>
          <w:sz w:val="20"/>
          <w:szCs w:val="20"/>
        </w:rPr>
        <w:t>Commercial Buildings</w:t>
      </w:r>
      <w:proofErr w:type="gramEnd"/>
      <w:r>
        <w:rPr>
          <w:sz w:val="20"/>
          <w:szCs w:val="20"/>
        </w:rPr>
        <w:t xml:space="preserve"> document (2010) or the 2012 PMP Best Practices Guide. Hyojin Kim to be the head of the working group. Let Hyojin know if you’d like to join.</w:t>
      </w:r>
      <w:r>
        <w:tab/>
      </w:r>
      <w:r w:rsidR="006F3066">
        <w:tab/>
      </w:r>
      <w:r w:rsidR="006F3066">
        <w:tab/>
      </w:r>
      <w:proofErr w:type="spellStart"/>
      <w:r w:rsidR="00EE531E" w:rsidRPr="00EE531E">
        <w:rPr>
          <w:b/>
        </w:rPr>
        <w:t>Hunn</w:t>
      </w:r>
      <w:proofErr w:type="spellEnd"/>
    </w:p>
    <w:p w:rsidR="0057205A" w:rsidRDefault="00125065" w:rsidP="0057205A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57205A" w:rsidRPr="00F418CC">
        <w:rPr>
          <w:b/>
          <w:sz w:val="20"/>
          <w:szCs w:val="20"/>
        </w:rPr>
        <w:t xml:space="preserve">.2 Handbook </w:t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="00916FAA">
        <w:rPr>
          <w:b/>
          <w:sz w:val="20"/>
          <w:szCs w:val="20"/>
        </w:rPr>
        <w:t>Constantinide</w:t>
      </w:r>
      <w:proofErr w:type="spellEnd"/>
    </w:p>
    <w:p w:rsidR="00916FAA" w:rsidRPr="00916FAA" w:rsidRDefault="00916FAA" w:rsidP="00916FAA">
      <w:pPr>
        <w:pStyle w:val="ListParagraph"/>
        <w:numPr>
          <w:ilvl w:val="0"/>
          <w:numId w:val="22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CBECS tables need to be provided via errata. Recommended errata will be provided to the TC for a vote via letter ballot. If approved, electronic version (Handbook Online) will be updated. </w:t>
      </w:r>
    </w:p>
    <w:p w:rsidR="00916FAA" w:rsidRPr="00916FAA" w:rsidRDefault="00916FAA" w:rsidP="00916FAA">
      <w:pPr>
        <w:pStyle w:val="ListParagraph"/>
        <w:numPr>
          <w:ilvl w:val="0"/>
          <w:numId w:val="22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Reviewing chapter 37 for updates regarding water scope with TC 2.8 Water-Energy Nexus subcommittee.</w:t>
      </w:r>
    </w:p>
    <w:p w:rsidR="00916FAA" w:rsidRPr="00916FAA" w:rsidRDefault="00916FAA" w:rsidP="00916FAA">
      <w:pPr>
        <w:pStyle w:val="ListParagraph"/>
        <w:numPr>
          <w:ilvl w:val="0"/>
          <w:numId w:val="22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Collaborating with Government Affairs committee regarding energy policies. Terry Sharp also working on researching Executive Orders.</w:t>
      </w:r>
    </w:p>
    <w:p w:rsidR="00916FAA" w:rsidRPr="00916FAA" w:rsidRDefault="00916FAA" w:rsidP="00916FAA">
      <w:pPr>
        <w:pStyle w:val="ListParagraph"/>
        <w:numPr>
          <w:ilvl w:val="0"/>
          <w:numId w:val="22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Chapter 42 will be reviewed by Nick Long.</w:t>
      </w:r>
    </w:p>
    <w:p w:rsidR="00916FAA" w:rsidRPr="00916FAA" w:rsidRDefault="00916FAA" w:rsidP="00916FAA">
      <w:pPr>
        <w:pStyle w:val="ListParagraph"/>
        <w:numPr>
          <w:ilvl w:val="0"/>
          <w:numId w:val="22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Eric Yang will provide content to be included in the Handbook chapters.</w:t>
      </w:r>
    </w:p>
    <w:p w:rsidR="0057205A" w:rsidRPr="00F418CC" w:rsidRDefault="00125065" w:rsidP="0057205A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57205A" w:rsidRPr="00F418CC">
        <w:rPr>
          <w:b/>
          <w:sz w:val="20"/>
          <w:szCs w:val="20"/>
        </w:rPr>
        <w:t xml:space="preserve">.3 Standards </w:t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>Novosel</w:t>
      </w:r>
    </w:p>
    <w:p w:rsidR="00A54EF5" w:rsidRDefault="00A54EF5" w:rsidP="0057205A">
      <w:pPr>
        <w:pStyle w:val="ListParagraph"/>
        <w:numPr>
          <w:ilvl w:val="0"/>
          <w:numId w:val="13"/>
        </w:numPr>
        <w:spacing w:after="0"/>
        <w:ind w:firstLine="360"/>
        <w:rPr>
          <w:sz w:val="20"/>
          <w:szCs w:val="20"/>
        </w:rPr>
      </w:pPr>
      <w:proofErr w:type="spellStart"/>
      <w:r>
        <w:rPr>
          <w:sz w:val="20"/>
          <w:szCs w:val="20"/>
        </w:rPr>
        <w:t>Std</w:t>
      </w:r>
      <w:proofErr w:type="spellEnd"/>
      <w:r>
        <w:rPr>
          <w:sz w:val="20"/>
          <w:szCs w:val="20"/>
        </w:rPr>
        <w:t xml:space="preserve"> 100 – Continuous Maintenance</w:t>
      </w:r>
    </w:p>
    <w:p w:rsidR="0057205A" w:rsidRPr="00916FAA" w:rsidRDefault="0057205A" w:rsidP="0057205A">
      <w:pPr>
        <w:pStyle w:val="ListParagraph"/>
        <w:numPr>
          <w:ilvl w:val="0"/>
          <w:numId w:val="13"/>
        </w:numPr>
        <w:spacing w:after="0"/>
        <w:ind w:firstLine="360"/>
        <w:rPr>
          <w:sz w:val="20"/>
          <w:szCs w:val="20"/>
        </w:rPr>
      </w:pPr>
      <w:r w:rsidRPr="00ED1C30">
        <w:rPr>
          <w:sz w:val="20"/>
          <w:szCs w:val="20"/>
        </w:rPr>
        <w:t>Std. 105-2014 Rev</w:t>
      </w:r>
      <w:r w:rsidR="006F3066">
        <w:rPr>
          <w:sz w:val="20"/>
          <w:szCs w:val="20"/>
        </w:rPr>
        <w:t>ision (Continuous Maintenance?)</w:t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Pr="00ED1C30">
        <w:rPr>
          <w:b/>
          <w:sz w:val="20"/>
          <w:szCs w:val="20"/>
        </w:rPr>
        <w:t>Carpenter</w:t>
      </w:r>
    </w:p>
    <w:p w:rsidR="00916FAA" w:rsidRPr="00ED1C30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Agreed unanimously on a set of edits. Will issue for public review in the next couple of months. Title, purpose, and scope was reviewed and approved recently.</w:t>
      </w:r>
    </w:p>
    <w:p w:rsidR="0057205A" w:rsidRPr="00916FAA" w:rsidRDefault="0057205A" w:rsidP="0057205A">
      <w:pPr>
        <w:pStyle w:val="ListParagraph"/>
        <w:numPr>
          <w:ilvl w:val="0"/>
          <w:numId w:val="13"/>
        </w:numPr>
        <w:spacing w:after="0"/>
        <w:ind w:left="1080" w:firstLine="0"/>
        <w:rPr>
          <w:sz w:val="20"/>
          <w:szCs w:val="20"/>
        </w:rPr>
      </w:pPr>
      <w:proofErr w:type="spellStart"/>
      <w:r w:rsidRPr="00ED1C30">
        <w:rPr>
          <w:sz w:val="20"/>
          <w:szCs w:val="20"/>
        </w:rPr>
        <w:t>Gdl</w:t>
      </w:r>
      <w:proofErr w:type="spellEnd"/>
      <w:r w:rsidRPr="00ED1C30">
        <w:rPr>
          <w:sz w:val="20"/>
          <w:szCs w:val="20"/>
        </w:rPr>
        <w:t xml:space="preserve">. 14-2014 Revision </w:t>
      </w:r>
      <w:r w:rsidR="00EF4B0C">
        <w:rPr>
          <w:sz w:val="20"/>
          <w:szCs w:val="20"/>
        </w:rPr>
        <w:t xml:space="preserve">                                                             </w:t>
      </w:r>
      <w:r w:rsidR="006F3066">
        <w:rPr>
          <w:sz w:val="20"/>
          <w:szCs w:val="20"/>
        </w:rPr>
        <w:tab/>
      </w:r>
      <w:r w:rsidR="00EF4B0C">
        <w:rPr>
          <w:sz w:val="20"/>
          <w:szCs w:val="20"/>
        </w:rPr>
        <w:t xml:space="preserve">          </w:t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EF4B0C">
        <w:rPr>
          <w:sz w:val="20"/>
          <w:szCs w:val="20"/>
        </w:rPr>
        <w:t xml:space="preserve"> </w:t>
      </w:r>
      <w:proofErr w:type="spellStart"/>
      <w:r w:rsidRPr="00ED1C30">
        <w:rPr>
          <w:b/>
          <w:sz w:val="20"/>
          <w:szCs w:val="20"/>
        </w:rPr>
        <w:t>Landsberg</w:t>
      </w:r>
      <w:proofErr w:type="spellEnd"/>
    </w:p>
    <w:p w:rsidR="00916FAA" w:rsidRPr="00916FAA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Revised guideline should be out in the next 12-18 months</w:t>
      </w:r>
    </w:p>
    <w:p w:rsidR="0057205A" w:rsidRPr="00916FAA" w:rsidRDefault="0057205A" w:rsidP="0057205A">
      <w:pPr>
        <w:pStyle w:val="ListParagraph"/>
        <w:numPr>
          <w:ilvl w:val="0"/>
          <w:numId w:val="13"/>
        </w:numPr>
        <w:spacing w:after="0"/>
        <w:ind w:left="1080" w:firstLine="0"/>
        <w:rPr>
          <w:sz w:val="20"/>
          <w:szCs w:val="20"/>
        </w:rPr>
      </w:pPr>
      <w:r>
        <w:rPr>
          <w:sz w:val="20"/>
          <w:szCs w:val="20"/>
        </w:rPr>
        <w:t xml:space="preserve">Proposed standard </w:t>
      </w:r>
      <w:r w:rsidR="00916FAA">
        <w:rPr>
          <w:sz w:val="20"/>
          <w:szCs w:val="20"/>
        </w:rPr>
        <w:t xml:space="preserve">2.28 </w:t>
      </w:r>
      <w:r>
        <w:rPr>
          <w:sz w:val="20"/>
          <w:szCs w:val="20"/>
        </w:rPr>
        <w:t>on net-</w:t>
      </w:r>
      <w:r w:rsidR="006F3066">
        <w:rPr>
          <w:sz w:val="20"/>
          <w:szCs w:val="20"/>
        </w:rPr>
        <w:t>zero energy buildings (w/TC 2.8)</w:t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proofErr w:type="spellStart"/>
      <w:r w:rsidR="00916FAA">
        <w:rPr>
          <w:b/>
          <w:sz w:val="20"/>
          <w:szCs w:val="20"/>
        </w:rPr>
        <w:t>Landsberg</w:t>
      </w:r>
      <w:proofErr w:type="spellEnd"/>
    </w:p>
    <w:p w:rsidR="00916FAA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First meeting held unofficially Saturday at 1pm. </w:t>
      </w:r>
      <w:proofErr w:type="gramStart"/>
      <w:r>
        <w:rPr>
          <w:sz w:val="20"/>
          <w:szCs w:val="20"/>
        </w:rPr>
        <w:t>Adding</w:t>
      </w:r>
      <w:proofErr w:type="gramEnd"/>
      <w:r>
        <w:rPr>
          <w:sz w:val="20"/>
          <w:szCs w:val="20"/>
        </w:rPr>
        <w:t xml:space="preserve"> voting members for the next meeting.</w:t>
      </w:r>
    </w:p>
    <w:p w:rsidR="00916FAA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Discussed direction the new standard would be taken. General consensus that every building deserves a path to net zero but qualifiers will need to be put on when off-site generation is allowed.</w:t>
      </w:r>
    </w:p>
    <w:p w:rsidR="00916FAA" w:rsidRDefault="00916FAA" w:rsidP="0057205A">
      <w:pPr>
        <w:pStyle w:val="ListParagraph"/>
        <w:numPr>
          <w:ilvl w:val="0"/>
          <w:numId w:val="13"/>
        </w:numPr>
        <w:spacing w:after="0"/>
        <w:ind w:left="1080" w:firstLine="0"/>
        <w:rPr>
          <w:sz w:val="20"/>
          <w:szCs w:val="20"/>
        </w:rPr>
      </w:pPr>
      <w:r>
        <w:rPr>
          <w:sz w:val="20"/>
          <w:szCs w:val="20"/>
        </w:rPr>
        <w:t>Standard 211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Pr="00916FAA">
        <w:rPr>
          <w:b/>
          <w:sz w:val="20"/>
          <w:szCs w:val="20"/>
        </w:rPr>
        <w:t>Kelsey</w:t>
      </w:r>
    </w:p>
    <w:p w:rsidR="00916FAA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Maintaining compatibility with </w:t>
      </w:r>
      <w:proofErr w:type="spellStart"/>
      <w:r>
        <w:rPr>
          <w:sz w:val="20"/>
          <w:szCs w:val="20"/>
        </w:rPr>
        <w:t>BuildingSync</w:t>
      </w:r>
      <w:proofErr w:type="spellEnd"/>
    </w:p>
    <w:p w:rsidR="00916FAA" w:rsidRDefault="00916FAA" w:rsidP="00916FAA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Keeping changes to a minimum to avoid substantive changes and avoid going for public review</w:t>
      </w:r>
    </w:p>
    <w:p w:rsidR="00762B8D" w:rsidRDefault="00762B8D" w:rsidP="00762B8D">
      <w:pPr>
        <w:pStyle w:val="ListParagraph"/>
        <w:numPr>
          <w:ilvl w:val="0"/>
          <w:numId w:val="13"/>
        </w:numPr>
        <w:spacing w:after="0"/>
        <w:ind w:left="1080" w:firstLine="0"/>
        <w:rPr>
          <w:sz w:val="20"/>
          <w:szCs w:val="20"/>
        </w:rPr>
      </w:pPr>
      <w:r>
        <w:rPr>
          <w:sz w:val="20"/>
          <w:szCs w:val="20"/>
        </w:rPr>
        <w:t>New standard being developed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62B8D">
        <w:rPr>
          <w:b/>
          <w:sz w:val="20"/>
          <w:szCs w:val="20"/>
        </w:rPr>
        <w:t>Goel</w:t>
      </w:r>
    </w:p>
    <w:p w:rsidR="00762B8D" w:rsidRDefault="00762B8D" w:rsidP="00762B8D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Title: Evaluating Ruleset Implementation in Building Energy Modeling Software</w:t>
      </w:r>
    </w:p>
    <w:p w:rsidR="00762B8D" w:rsidRDefault="00762B8D" w:rsidP="00762B8D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 would be to provide tests and acceptance criteria for implementation of rulesets and reporting in building performance modeling software. </w:t>
      </w:r>
    </w:p>
    <w:p w:rsidR="00762B8D" w:rsidRDefault="00762B8D" w:rsidP="00762B8D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Standard would include rulesets with specific requirements for determining with baseline meets code. Only software tools that comply with this standard could be used to comply with 90.1 Appendix G. </w:t>
      </w:r>
    </w:p>
    <w:p w:rsidR="00762B8D" w:rsidRDefault="00762B8D" w:rsidP="00762B8D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Cognizant TC is 4.7. </w:t>
      </w:r>
      <w:r w:rsidRPr="00762B8D">
        <w:rPr>
          <w:sz w:val="20"/>
          <w:szCs w:val="20"/>
        </w:rPr>
        <w:t>Would like support from 7.6 because this TC is cognizant to 90.1</w:t>
      </w:r>
      <w:r>
        <w:rPr>
          <w:sz w:val="20"/>
          <w:szCs w:val="20"/>
        </w:rPr>
        <w:t>.</w:t>
      </w:r>
    </w:p>
    <w:p w:rsidR="00762B8D" w:rsidRDefault="00762B8D" w:rsidP="00762B8D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Motion raised by Kelsey: To support the concept of the Standard titled “Evaluating Ruleset Implementation in Building Energy Modeling Software” </w:t>
      </w:r>
    </w:p>
    <w:p w:rsidR="00762B8D" w:rsidRPr="00762B8D" w:rsidRDefault="00762B8D" w:rsidP="00762B8D">
      <w:pPr>
        <w:pStyle w:val="ListParagraph"/>
        <w:numPr>
          <w:ilvl w:val="3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Passed unanimously.</w:t>
      </w:r>
    </w:p>
    <w:p w:rsidR="00512774" w:rsidRDefault="00125065" w:rsidP="00512774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57205A" w:rsidRPr="00F418CC">
        <w:rPr>
          <w:b/>
          <w:sz w:val="20"/>
          <w:szCs w:val="20"/>
        </w:rPr>
        <w:t>.4 Program</w:t>
      </w:r>
      <w:r w:rsidR="00512774">
        <w:rPr>
          <w:b/>
          <w:sz w:val="20"/>
          <w:szCs w:val="20"/>
        </w:rPr>
        <w:t>s</w:t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57205A">
        <w:rPr>
          <w:b/>
          <w:sz w:val="20"/>
          <w:szCs w:val="20"/>
        </w:rPr>
        <w:t>Smith</w:t>
      </w:r>
    </w:p>
    <w:p w:rsidR="00512774" w:rsidRPr="00512774" w:rsidRDefault="00512774" w:rsidP="00512774">
      <w:pPr>
        <w:pStyle w:val="ListParagraph"/>
        <w:numPr>
          <w:ilvl w:val="0"/>
          <w:numId w:val="25"/>
        </w:numPr>
        <w:spacing w:after="0"/>
        <w:ind w:firstLine="0"/>
        <w:rPr>
          <w:b/>
          <w:sz w:val="20"/>
          <w:szCs w:val="20"/>
        </w:rPr>
      </w:pPr>
      <w:r>
        <w:rPr>
          <w:sz w:val="20"/>
          <w:szCs w:val="20"/>
        </w:rPr>
        <w:t>Reviewed deadlines for Orlando conference</w:t>
      </w:r>
    </w:p>
    <w:p w:rsidR="00512774" w:rsidRPr="00512774" w:rsidRDefault="00512774" w:rsidP="00512774">
      <w:pPr>
        <w:pStyle w:val="ListParagraph"/>
        <w:numPr>
          <w:ilvl w:val="0"/>
          <w:numId w:val="25"/>
        </w:numPr>
        <w:spacing w:after="0"/>
        <w:ind w:firstLine="0"/>
        <w:rPr>
          <w:b/>
          <w:sz w:val="20"/>
          <w:szCs w:val="20"/>
        </w:rPr>
      </w:pPr>
      <w:r>
        <w:rPr>
          <w:sz w:val="20"/>
          <w:szCs w:val="20"/>
        </w:rPr>
        <w:t xml:space="preserve">Transition to Christine </w:t>
      </w:r>
      <w:proofErr w:type="spellStart"/>
      <w:r>
        <w:rPr>
          <w:sz w:val="20"/>
          <w:szCs w:val="20"/>
        </w:rPr>
        <w:t>Reinders</w:t>
      </w:r>
      <w:proofErr w:type="spellEnd"/>
      <w:r>
        <w:rPr>
          <w:sz w:val="20"/>
          <w:szCs w:val="20"/>
        </w:rPr>
        <w:t xml:space="preserve"> (new Programs Chair)</w:t>
      </w:r>
    </w:p>
    <w:p w:rsidR="0057205A" w:rsidRDefault="00125065" w:rsidP="00941BB9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57205A" w:rsidRPr="00F418CC">
        <w:rPr>
          <w:b/>
          <w:sz w:val="20"/>
          <w:szCs w:val="20"/>
        </w:rPr>
        <w:t xml:space="preserve">.5 Web Site </w:t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57205A" w:rsidRPr="00F418CC">
        <w:rPr>
          <w:b/>
          <w:sz w:val="20"/>
          <w:szCs w:val="20"/>
        </w:rPr>
        <w:t>Kim</w:t>
      </w:r>
    </w:p>
    <w:p w:rsidR="00512774" w:rsidRDefault="00512774" w:rsidP="00512774">
      <w:pPr>
        <w:pStyle w:val="ListParagraph"/>
        <w:numPr>
          <w:ilvl w:val="0"/>
          <w:numId w:val="2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Discussed consolidating the five individual Basecamps for this TC into one main TC Basecamp (like TC 4.7 did)</w:t>
      </w:r>
    </w:p>
    <w:p w:rsidR="00512774" w:rsidRPr="00512774" w:rsidRDefault="00512774" w:rsidP="00512774">
      <w:pPr>
        <w:pStyle w:val="ListParagraph"/>
        <w:numPr>
          <w:ilvl w:val="0"/>
          <w:numId w:val="2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Discussion of if there is capability to only send notifications to certain groups of people or if people can subscribe to notifications for certain folders</w:t>
      </w:r>
    </w:p>
    <w:p w:rsidR="008C335E" w:rsidRPr="00F418CC" w:rsidRDefault="008C335E" w:rsidP="00465A11">
      <w:pPr>
        <w:spacing w:after="0"/>
        <w:ind w:firstLine="36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 xml:space="preserve">B.  </w:t>
      </w:r>
      <w:r w:rsidRPr="00F418CC">
        <w:rPr>
          <w:b/>
          <w:sz w:val="20"/>
          <w:szCs w:val="20"/>
        </w:rPr>
        <w:tab/>
        <w:t>Topical Subcommittees</w:t>
      </w:r>
    </w:p>
    <w:p w:rsidR="00DB2B6C" w:rsidRDefault="00125065" w:rsidP="00465A11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41023D" w:rsidRPr="00F418CC">
        <w:rPr>
          <w:b/>
          <w:sz w:val="20"/>
          <w:szCs w:val="20"/>
        </w:rPr>
        <w:t>.6</w:t>
      </w:r>
      <w:r w:rsidR="00E21EF2" w:rsidRPr="00F418CC">
        <w:rPr>
          <w:b/>
          <w:sz w:val="20"/>
          <w:szCs w:val="20"/>
        </w:rPr>
        <w:t xml:space="preserve"> </w:t>
      </w:r>
      <w:r w:rsidR="00DB2B6C" w:rsidRPr="00F418CC">
        <w:rPr>
          <w:b/>
          <w:sz w:val="20"/>
          <w:szCs w:val="20"/>
        </w:rPr>
        <w:t>Monitoring &amp; Energy Performance</w:t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DE640C">
        <w:rPr>
          <w:b/>
          <w:sz w:val="20"/>
          <w:szCs w:val="20"/>
        </w:rPr>
        <w:t>Webb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28 attendees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Discussed governmental policy, benchmarking tools, etc.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New York City has usage targets that allows renewable energy credits to be used for compliance. 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State of Washington adopted energy efficiency requirement based on ASHRAE </w:t>
      </w:r>
      <w:proofErr w:type="spellStart"/>
      <w:r>
        <w:rPr>
          <w:sz w:val="20"/>
          <w:szCs w:val="20"/>
        </w:rPr>
        <w:t>Std</w:t>
      </w:r>
      <w:proofErr w:type="spellEnd"/>
      <w:r>
        <w:rPr>
          <w:sz w:val="20"/>
          <w:szCs w:val="20"/>
        </w:rPr>
        <w:t xml:space="preserve"> 100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CBECS 2018 is 2 months into data collection.</w:t>
      </w:r>
    </w:p>
    <w:p w:rsid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Subcommittee has agreed to house a potential working group to update the PMP document.</w:t>
      </w:r>
    </w:p>
    <w:p w:rsidR="00512774" w:rsidRPr="00512774" w:rsidRDefault="00512774" w:rsidP="00512774">
      <w:pPr>
        <w:pStyle w:val="ListParagraph"/>
        <w:numPr>
          <w:ilvl w:val="0"/>
          <w:numId w:val="2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Minutes will be posted to the website.</w:t>
      </w:r>
    </w:p>
    <w:p w:rsidR="00DB2B6C" w:rsidRDefault="00125065" w:rsidP="00465A11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41023D" w:rsidRPr="00F418CC">
        <w:rPr>
          <w:b/>
          <w:sz w:val="20"/>
          <w:szCs w:val="20"/>
        </w:rPr>
        <w:t>.7</w:t>
      </w:r>
      <w:r w:rsidR="00DB2B6C" w:rsidRPr="00F418CC">
        <w:rPr>
          <w:b/>
          <w:sz w:val="20"/>
          <w:szCs w:val="20"/>
        </w:rPr>
        <w:t xml:space="preserve"> Energy Management</w:t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A64ECF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D31592">
        <w:rPr>
          <w:b/>
          <w:sz w:val="20"/>
          <w:szCs w:val="20"/>
        </w:rPr>
        <w:t>Chude</w:t>
      </w:r>
    </w:p>
    <w:p w:rsidR="00512774" w:rsidRDefault="00512774" w:rsidP="00512774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24 attendees</w:t>
      </w:r>
    </w:p>
    <w:p w:rsidR="00512774" w:rsidRDefault="00512774" w:rsidP="00512774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Focused on education and training.</w:t>
      </w:r>
    </w:p>
    <w:p w:rsidR="00512774" w:rsidRDefault="00512774" w:rsidP="00512774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Revisited the Long Range Plan; key items discussed include resource management, GHG emissions, refrigerants, water, etc.</w:t>
      </w:r>
    </w:p>
    <w:p w:rsidR="00512774" w:rsidRPr="00512774" w:rsidRDefault="00512774" w:rsidP="00512774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Dick Pearson and Eric Yang presented the 6-hour ALI course.</w:t>
      </w:r>
    </w:p>
    <w:p w:rsidR="00DB2B6C" w:rsidRDefault="00125065" w:rsidP="00465A11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41023D" w:rsidRPr="00F418CC">
        <w:rPr>
          <w:b/>
          <w:sz w:val="20"/>
          <w:szCs w:val="20"/>
        </w:rPr>
        <w:t>.8</w:t>
      </w:r>
      <w:r w:rsidR="00DB2B6C" w:rsidRPr="00F418CC">
        <w:rPr>
          <w:b/>
          <w:sz w:val="20"/>
          <w:szCs w:val="20"/>
        </w:rPr>
        <w:t xml:space="preserve"> Commercial Building Audits </w:t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DC2559" w:rsidRPr="00F418CC">
        <w:rPr>
          <w:b/>
          <w:sz w:val="20"/>
          <w:szCs w:val="20"/>
        </w:rPr>
        <w:tab/>
      </w:r>
      <w:r w:rsidR="00A64ECF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>Kelsey</w:t>
      </w:r>
    </w:p>
    <w:p w:rsidR="00712A6E" w:rsidRDefault="00712A6E" w:rsidP="00712A6E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Joe was unable to attend; Kelsey filled in for him.</w:t>
      </w:r>
    </w:p>
    <w:p w:rsidR="00712A6E" w:rsidRDefault="00712A6E" w:rsidP="00712A6E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Focus is to rewrite the PCBEA “Green Book,” given the implications of publication of </w:t>
      </w:r>
      <w:proofErr w:type="spellStart"/>
      <w:r>
        <w:rPr>
          <w:sz w:val="20"/>
          <w:szCs w:val="20"/>
        </w:rPr>
        <w:t>Std</w:t>
      </w:r>
      <w:proofErr w:type="spellEnd"/>
      <w:r>
        <w:rPr>
          <w:sz w:val="20"/>
          <w:szCs w:val="20"/>
        </w:rPr>
        <w:t xml:space="preserve"> 211. Will remove definitions of the Levels 1-3 and shift focus to best practices.</w:t>
      </w:r>
    </w:p>
    <w:p w:rsidR="00712A6E" w:rsidRDefault="00712A6E" w:rsidP="00712A6E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some volunteer assignments; need to still do some reorganization.</w:t>
      </w:r>
    </w:p>
    <w:p w:rsidR="00712A6E" w:rsidRPr="00712A6E" w:rsidRDefault="00712A6E" w:rsidP="00712A6E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calls every other week to work on it. Looking for volunteers.</w:t>
      </w:r>
    </w:p>
    <w:p w:rsidR="00125065" w:rsidRDefault="00125065" w:rsidP="00125065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41023D" w:rsidRPr="00F418CC">
        <w:rPr>
          <w:b/>
          <w:sz w:val="20"/>
          <w:szCs w:val="20"/>
        </w:rPr>
        <w:t>.9</w:t>
      </w:r>
      <w:r w:rsidR="00DB2B6C" w:rsidRPr="00F418CC">
        <w:rPr>
          <w:b/>
          <w:sz w:val="20"/>
          <w:szCs w:val="20"/>
        </w:rPr>
        <w:t xml:space="preserve"> </w:t>
      </w:r>
      <w:r w:rsidR="00362250" w:rsidRPr="00F418CC">
        <w:rPr>
          <w:b/>
          <w:sz w:val="20"/>
          <w:szCs w:val="20"/>
        </w:rPr>
        <w:t>Federal Buildings</w:t>
      </w:r>
      <w:r w:rsidR="00362250" w:rsidRPr="00F418CC">
        <w:rPr>
          <w:b/>
          <w:sz w:val="20"/>
          <w:szCs w:val="20"/>
        </w:rPr>
        <w:tab/>
      </w:r>
      <w:r w:rsidR="00563ED8" w:rsidRPr="00F418CC">
        <w:rPr>
          <w:b/>
          <w:sz w:val="20"/>
          <w:szCs w:val="20"/>
        </w:rPr>
        <w:tab/>
      </w:r>
      <w:r w:rsidR="00362250" w:rsidRPr="00F418CC">
        <w:rPr>
          <w:b/>
          <w:sz w:val="20"/>
          <w:szCs w:val="20"/>
        </w:rPr>
        <w:tab/>
      </w:r>
      <w:r w:rsidR="00362250" w:rsidRPr="00F418CC">
        <w:rPr>
          <w:b/>
          <w:sz w:val="20"/>
          <w:szCs w:val="20"/>
        </w:rPr>
        <w:tab/>
      </w:r>
      <w:r w:rsidR="00362250" w:rsidRPr="00F418CC">
        <w:rPr>
          <w:b/>
          <w:sz w:val="20"/>
          <w:szCs w:val="20"/>
        </w:rPr>
        <w:tab/>
      </w:r>
      <w:r w:rsidR="00362250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362250" w:rsidRPr="00F418CC">
        <w:rPr>
          <w:b/>
          <w:sz w:val="20"/>
          <w:szCs w:val="20"/>
        </w:rPr>
        <w:t>Zhivov</w:t>
      </w:r>
    </w:p>
    <w:p w:rsidR="00512774" w:rsidRDefault="00512774" w:rsidP="00512774">
      <w:pPr>
        <w:pStyle w:val="ListParagraph"/>
        <w:numPr>
          <w:ilvl w:val="0"/>
          <w:numId w:val="2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Presentations held during subcommittee meeting</w:t>
      </w:r>
    </w:p>
    <w:p w:rsidR="00512774" w:rsidRDefault="00512774" w:rsidP="00512774">
      <w:pPr>
        <w:pStyle w:val="ListParagraph"/>
        <w:numPr>
          <w:ilvl w:val="0"/>
          <w:numId w:val="2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Discussed threat analysis topics and resiliency metrics</w:t>
      </w:r>
    </w:p>
    <w:p w:rsidR="00512774" w:rsidRDefault="00512774" w:rsidP="00512774">
      <w:pPr>
        <w:pStyle w:val="ListParagraph"/>
        <w:numPr>
          <w:ilvl w:val="0"/>
          <w:numId w:val="2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Planning 2 workshops in upcoming months – 1 in January in Alaska to “freeze” a building to 40°F, another in Norway in April</w:t>
      </w:r>
    </w:p>
    <w:p w:rsidR="00512774" w:rsidRPr="00512774" w:rsidRDefault="00512774" w:rsidP="00512774">
      <w:pPr>
        <w:pStyle w:val="ListParagraph"/>
        <w:numPr>
          <w:ilvl w:val="0"/>
          <w:numId w:val="2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Six technical papers need reviewers. Contact Alexander Zhivov for him to submit you as a suggested reviewer.</w:t>
      </w:r>
    </w:p>
    <w:p w:rsidR="00125065" w:rsidRDefault="00125065" w:rsidP="00125065">
      <w:pPr>
        <w:spacing w:after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8.10 Building Data Exchange</w:t>
      </w:r>
      <w:r w:rsidR="00712A6E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712A6E">
        <w:rPr>
          <w:b/>
          <w:sz w:val="20"/>
          <w:szCs w:val="20"/>
        </w:rPr>
        <w:t>Long</w:t>
      </w:r>
    </w:p>
    <w:p w:rsidR="00712A6E" w:rsidRDefault="00712A6E" w:rsidP="00712A6E">
      <w:pPr>
        <w:pStyle w:val="ListParagraph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19 attendees</w:t>
      </w:r>
    </w:p>
    <w:p w:rsidR="00712A6E" w:rsidRDefault="00712A6E" w:rsidP="00712A6E">
      <w:pPr>
        <w:pStyle w:val="ListParagraph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Researching programs/</w:t>
      </w:r>
      <w:proofErr w:type="spellStart"/>
      <w:r>
        <w:rPr>
          <w:sz w:val="20"/>
          <w:szCs w:val="20"/>
        </w:rPr>
        <w:t>softwares</w:t>
      </w:r>
      <w:proofErr w:type="spellEnd"/>
      <w:r>
        <w:rPr>
          <w:sz w:val="20"/>
          <w:szCs w:val="20"/>
        </w:rPr>
        <w:t>/websites that have their own version of data exchange (well over 10)</w:t>
      </w:r>
    </w:p>
    <w:p w:rsidR="00712A6E" w:rsidRDefault="00712A6E" w:rsidP="00712A6E">
      <w:pPr>
        <w:pStyle w:val="ListParagraph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Looking into providing training and webinar to spread the word.</w:t>
      </w:r>
    </w:p>
    <w:p w:rsidR="00712A6E" w:rsidRDefault="00712A6E" w:rsidP="00712A6E">
      <w:pPr>
        <w:pStyle w:val="ListParagraph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RTAR regarding levels of fidelity in the works; targeting Orlando.</w:t>
      </w:r>
    </w:p>
    <w:p w:rsidR="008C335E" w:rsidRPr="00F418CC" w:rsidRDefault="00E730A7" w:rsidP="00B673E1">
      <w:pPr>
        <w:spacing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9</w:t>
      </w:r>
      <w:r w:rsidR="008C335E" w:rsidRPr="00F418CC">
        <w:rPr>
          <w:b/>
          <w:sz w:val="20"/>
          <w:szCs w:val="20"/>
        </w:rPr>
        <w:t>. Other Topics</w:t>
      </w:r>
    </w:p>
    <w:p w:rsidR="00362250" w:rsidRDefault="00362250" w:rsidP="00465A11">
      <w:pPr>
        <w:pStyle w:val="ListParagraph"/>
        <w:numPr>
          <w:ilvl w:val="0"/>
          <w:numId w:val="10"/>
        </w:numPr>
        <w:ind w:left="720"/>
        <w:rPr>
          <w:b/>
          <w:sz w:val="20"/>
          <w:szCs w:val="20"/>
        </w:rPr>
      </w:pPr>
      <w:r w:rsidRPr="00F418CC">
        <w:rPr>
          <w:sz w:val="20"/>
          <w:szCs w:val="20"/>
        </w:rPr>
        <w:t>AEDG</w:t>
      </w:r>
      <w:r w:rsidR="00A33347" w:rsidRPr="00F418CC">
        <w:rPr>
          <w:sz w:val="20"/>
          <w:szCs w:val="20"/>
        </w:rPr>
        <w:t>s</w:t>
      </w:r>
      <w:r w:rsidRPr="00F418CC">
        <w:rPr>
          <w:b/>
          <w:sz w:val="20"/>
          <w:szCs w:val="20"/>
        </w:rPr>
        <w:t xml:space="preserve"> </w:t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0E359C" w:rsidRPr="00F418CC">
        <w:rPr>
          <w:b/>
          <w:sz w:val="20"/>
          <w:szCs w:val="20"/>
        </w:rPr>
        <w:tab/>
      </w:r>
      <w:proofErr w:type="spellStart"/>
      <w:r w:rsidR="00B40A27" w:rsidRPr="00F418CC">
        <w:rPr>
          <w:b/>
          <w:sz w:val="20"/>
          <w:szCs w:val="20"/>
        </w:rPr>
        <w:t>Reinders</w:t>
      </w:r>
      <w:proofErr w:type="spellEnd"/>
    </w:p>
    <w:p w:rsidR="00712A6E" w:rsidRPr="00712A6E" w:rsidRDefault="00712A6E" w:rsidP="00712A6E">
      <w:pPr>
        <w:pStyle w:val="ListParagraph"/>
        <w:numPr>
          <w:ilvl w:val="0"/>
          <w:numId w:val="10"/>
        </w:numPr>
        <w:rPr>
          <w:b/>
          <w:sz w:val="20"/>
          <w:szCs w:val="20"/>
        </w:rPr>
      </w:pPr>
      <w:r>
        <w:rPr>
          <w:sz w:val="20"/>
          <w:szCs w:val="20"/>
        </w:rPr>
        <w:t>Zero Energy Guides in the works; Office Buildings published in June 2019. Being used for the new ASHRAE headquarters</w:t>
      </w:r>
    </w:p>
    <w:p w:rsidR="00712A6E" w:rsidRPr="00712A6E" w:rsidRDefault="00712A6E" w:rsidP="00712A6E">
      <w:pPr>
        <w:pStyle w:val="ListParagraph"/>
        <w:numPr>
          <w:ilvl w:val="0"/>
          <w:numId w:val="10"/>
        </w:numPr>
        <w:rPr>
          <w:b/>
          <w:sz w:val="20"/>
          <w:szCs w:val="20"/>
        </w:rPr>
      </w:pPr>
      <w:r>
        <w:rPr>
          <w:sz w:val="20"/>
          <w:szCs w:val="20"/>
        </w:rPr>
        <w:t>Project committee formed for multi-family residential; scheduled for publication 2020.</w:t>
      </w:r>
    </w:p>
    <w:p w:rsidR="00712A6E" w:rsidRPr="00712A6E" w:rsidRDefault="00712A6E" w:rsidP="00712A6E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712A6E">
        <w:rPr>
          <w:sz w:val="20"/>
          <w:szCs w:val="20"/>
        </w:rPr>
        <w:t>Looking for a new liaison next summer July 2020.</w:t>
      </w:r>
      <w:r>
        <w:rPr>
          <w:sz w:val="20"/>
          <w:szCs w:val="20"/>
        </w:rPr>
        <w:t xml:space="preserve"> Contact Christine if you’re interested.</w:t>
      </w:r>
    </w:p>
    <w:p w:rsidR="00AF31EB" w:rsidRDefault="00AF31EB" w:rsidP="0041023D">
      <w:pPr>
        <w:pStyle w:val="ListParagraph"/>
        <w:numPr>
          <w:ilvl w:val="0"/>
          <w:numId w:val="10"/>
        </w:numPr>
        <w:spacing w:after="0"/>
        <w:ind w:left="720"/>
        <w:rPr>
          <w:b/>
          <w:sz w:val="20"/>
          <w:szCs w:val="20"/>
        </w:rPr>
      </w:pPr>
      <w:r w:rsidRPr="00F418CC">
        <w:rPr>
          <w:sz w:val="20"/>
          <w:szCs w:val="20"/>
        </w:rPr>
        <w:t>TC 7.3</w:t>
      </w:r>
      <w:r w:rsidR="00F025AB" w:rsidRPr="00F418CC">
        <w:rPr>
          <w:sz w:val="20"/>
          <w:szCs w:val="20"/>
        </w:rPr>
        <w:t xml:space="preserve"> (Operation and Maintenance Management) Interaction</w:t>
      </w:r>
      <w:r w:rsidR="00F025AB" w:rsidRPr="00F418CC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r w:rsidR="006F3066">
        <w:rPr>
          <w:b/>
          <w:sz w:val="20"/>
          <w:szCs w:val="20"/>
        </w:rPr>
        <w:tab/>
      </w:r>
      <w:proofErr w:type="spellStart"/>
      <w:r w:rsidRPr="00F418CC">
        <w:rPr>
          <w:b/>
          <w:sz w:val="20"/>
          <w:szCs w:val="20"/>
        </w:rPr>
        <w:t>Constantinide</w:t>
      </w:r>
      <w:proofErr w:type="spellEnd"/>
    </w:p>
    <w:p w:rsidR="00712A6E" w:rsidRPr="00712A6E" w:rsidRDefault="00712A6E" w:rsidP="00712A6E">
      <w:pPr>
        <w:pStyle w:val="ListParagraph"/>
        <w:numPr>
          <w:ilvl w:val="0"/>
          <w:numId w:val="10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>David Handwork will be assisting as liaison/communication</w:t>
      </w:r>
    </w:p>
    <w:p w:rsidR="00362250" w:rsidRPr="00F418CC" w:rsidRDefault="00E730A7" w:rsidP="0041023D">
      <w:pPr>
        <w:spacing w:before="240" w:after="0"/>
        <w:rPr>
          <w:b/>
          <w:sz w:val="20"/>
          <w:szCs w:val="20"/>
        </w:rPr>
      </w:pPr>
      <w:r w:rsidRPr="00F418CC">
        <w:rPr>
          <w:b/>
          <w:sz w:val="20"/>
          <w:szCs w:val="20"/>
        </w:rPr>
        <w:t>10</w:t>
      </w:r>
      <w:r w:rsidR="00362250" w:rsidRPr="00F418CC">
        <w:rPr>
          <w:b/>
          <w:sz w:val="20"/>
          <w:szCs w:val="20"/>
        </w:rPr>
        <w:t>. Old Business</w:t>
      </w:r>
    </w:p>
    <w:p w:rsidR="004C4349" w:rsidRPr="00712A6E" w:rsidRDefault="00BA67BF" w:rsidP="00A54EF5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F418CC">
        <w:rPr>
          <w:sz w:val="20"/>
          <w:szCs w:val="20"/>
        </w:rPr>
        <w:t>Status of</w:t>
      </w:r>
      <w:r w:rsidR="004C4349" w:rsidRPr="00F418CC">
        <w:rPr>
          <w:sz w:val="20"/>
          <w:szCs w:val="20"/>
        </w:rPr>
        <w:t xml:space="preserve"> Technical FAQs for review and revision</w:t>
      </w:r>
      <w:r w:rsidR="00A54EF5">
        <w:rPr>
          <w:sz w:val="20"/>
          <w:szCs w:val="20"/>
        </w:rPr>
        <w:tab/>
      </w:r>
      <w:r w:rsidR="00A54EF5">
        <w:rPr>
          <w:sz w:val="20"/>
          <w:szCs w:val="20"/>
        </w:rPr>
        <w:tab/>
      </w:r>
      <w:r w:rsidR="00A54EF5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proofErr w:type="spellStart"/>
      <w:r w:rsidR="00A54EF5" w:rsidRPr="00A54EF5">
        <w:rPr>
          <w:b/>
          <w:sz w:val="20"/>
          <w:szCs w:val="20"/>
        </w:rPr>
        <w:t>Landsberg</w:t>
      </w:r>
      <w:proofErr w:type="spellEnd"/>
    </w:p>
    <w:p w:rsidR="00712A6E" w:rsidRPr="00712A6E" w:rsidRDefault="00712A6E" w:rsidP="00712A6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new action items</w:t>
      </w:r>
    </w:p>
    <w:p w:rsidR="00DE640C" w:rsidRPr="00712A6E" w:rsidRDefault="00DB3298" w:rsidP="00465A11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Including IAQ Performance in</w:t>
      </w:r>
      <w:bookmarkStart w:id="0" w:name="_GoBack"/>
      <w:bookmarkEnd w:id="0"/>
      <w:r>
        <w:rPr>
          <w:sz w:val="20"/>
          <w:szCs w:val="20"/>
        </w:rPr>
        <w:t xml:space="preserve"> TC work scope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="006F3066">
        <w:rPr>
          <w:sz w:val="20"/>
          <w:szCs w:val="20"/>
        </w:rPr>
        <w:tab/>
      </w:r>
      <w:r w:rsidRPr="00DB3298">
        <w:rPr>
          <w:b/>
          <w:sz w:val="20"/>
          <w:szCs w:val="20"/>
        </w:rPr>
        <w:t>Kim</w:t>
      </w:r>
    </w:p>
    <w:p w:rsidR="00712A6E" w:rsidRDefault="00712A6E" w:rsidP="00712A6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Discussed in Atlanta; Jim Kelsey reach out to talk to TC 2.8 Chair yesterday but was unable to get in touch with them.</w:t>
      </w:r>
    </w:p>
    <w:p w:rsidR="00712A6E" w:rsidRDefault="00712A6E" w:rsidP="00712A6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proposed title change for TC 7.6; request that the scope include IEQ in the TC 7.6 scope. </w:t>
      </w:r>
    </w:p>
    <w:p w:rsidR="00E526F7" w:rsidRDefault="00E526F7" w:rsidP="00E526F7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Questions Raised</w:t>
      </w:r>
    </w:p>
    <w:p w:rsidR="00E526F7" w:rsidRDefault="00E526F7" w:rsidP="00E526F7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Are any other TC’s already including measurement of IEQ?</w:t>
      </w:r>
    </w:p>
    <w:p w:rsidR="00E526F7" w:rsidRDefault="00E526F7" w:rsidP="00E526F7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MTG regarding Health and Wellness in the Built Environment exists – are they working on this?</w:t>
      </w:r>
    </w:p>
    <w:p w:rsidR="00E526F7" w:rsidRDefault="00E526F7" w:rsidP="00E526F7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Concerns with ongoing TC merger if this is the right time.</w:t>
      </w:r>
    </w:p>
    <w:p w:rsidR="00E526F7" w:rsidRDefault="00E526F7" w:rsidP="00E526F7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Concerns with scope creep for the larger TC</w:t>
      </w:r>
    </w:p>
    <w:p w:rsidR="00E526F7" w:rsidRPr="00F418CC" w:rsidRDefault="00E526F7" w:rsidP="00E526F7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Hyojin to champion efforts with it tentatively living in Monitoring &amp; Performance Subcommittee.</w:t>
      </w:r>
    </w:p>
    <w:p w:rsidR="00B673E1" w:rsidRDefault="00E730A7" w:rsidP="008253C9">
      <w:pPr>
        <w:spacing w:before="240"/>
        <w:rPr>
          <w:b/>
          <w:sz w:val="20"/>
          <w:szCs w:val="20"/>
        </w:rPr>
      </w:pPr>
      <w:r w:rsidRPr="00F418CC">
        <w:rPr>
          <w:b/>
          <w:bCs/>
          <w:sz w:val="20"/>
          <w:szCs w:val="20"/>
        </w:rPr>
        <w:t>11</w:t>
      </w:r>
      <w:r w:rsidR="009E600F" w:rsidRPr="00F418CC">
        <w:rPr>
          <w:b/>
          <w:bCs/>
          <w:sz w:val="20"/>
          <w:szCs w:val="20"/>
        </w:rPr>
        <w:t>. Adjourn</w:t>
      </w:r>
    </w:p>
    <w:p w:rsidR="008253C9" w:rsidRPr="008253C9" w:rsidRDefault="008253C9" w:rsidP="008253C9">
      <w:pPr>
        <w:pStyle w:val="ListParagraph"/>
        <w:numPr>
          <w:ilvl w:val="0"/>
          <w:numId w:val="20"/>
        </w:numPr>
        <w:spacing w:before="240"/>
        <w:rPr>
          <w:b/>
          <w:sz w:val="20"/>
          <w:szCs w:val="20"/>
        </w:rPr>
      </w:pPr>
      <w:r>
        <w:rPr>
          <w:sz w:val="20"/>
          <w:szCs w:val="20"/>
        </w:rPr>
        <w:t>John C moved to adjourn; Kelsey seconded. Unanimously approved.</w:t>
      </w:r>
    </w:p>
    <w:sectPr w:rsidR="008253C9" w:rsidRPr="008253C9" w:rsidSect="006F3066">
      <w:type w:val="continuous"/>
      <w:pgSz w:w="12240" w:h="15840"/>
      <w:pgMar w:top="1152" w:right="1440" w:bottom="1008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2EB" w:rsidRDefault="004E72EB" w:rsidP="00650C83">
      <w:pPr>
        <w:spacing w:after="0" w:line="240" w:lineRule="auto"/>
      </w:pPr>
      <w:r>
        <w:separator/>
      </w:r>
    </w:p>
  </w:endnote>
  <w:endnote w:type="continuationSeparator" w:id="0">
    <w:p w:rsidR="004E72EB" w:rsidRDefault="004E72EB" w:rsidP="00650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zidenz Grotesk BE Medium"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>
    <w:pPr>
      <w:pStyle w:val="Footer"/>
    </w:pPr>
  </w:p>
  <w:p w:rsidR="00000000" w:rsidRDefault="004E72EB"/>
  <w:p w:rsidR="00000000" w:rsidRDefault="004E72E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>
    <w:pPr>
      <w:pStyle w:val="Footer"/>
    </w:pPr>
    <w:r>
      <w:t>TC 7.6 Agenda</w:t>
    </w:r>
    <w:r>
      <w:tab/>
    </w:r>
    <w:r w:rsidRPr="00997C48">
      <w:rPr>
        <w:color w:val="808080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1B5CE4" w:rsidRPr="001B5CE4">
      <w:rPr>
        <w:b/>
        <w:bCs/>
        <w:noProof/>
      </w:rPr>
      <w:t>6</w:t>
    </w:r>
    <w:r>
      <w:rPr>
        <w:b/>
        <w:bCs/>
        <w:noProof/>
      </w:rPr>
      <w:fldChar w:fldCharType="end"/>
    </w:r>
  </w:p>
  <w:p w:rsidR="00000000" w:rsidRDefault="004E72EB"/>
  <w:p w:rsidR="00000000" w:rsidRDefault="004E72E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 w:rsidP="009E600F">
    <w:pPr>
      <w:pStyle w:val="Footer"/>
    </w:pPr>
    <w:r>
      <w:t>TC 7.6 Agenda</w:t>
    </w:r>
    <w:r>
      <w:tab/>
    </w:r>
    <w:r w:rsidRPr="00997C48">
      <w:rPr>
        <w:color w:val="808080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1B5CE4" w:rsidRPr="001B5CE4">
      <w:rPr>
        <w:b/>
        <w:bCs/>
        <w:noProof/>
      </w:rPr>
      <w:t>1</w:t>
    </w:r>
    <w:r>
      <w:rPr>
        <w:b/>
        <w:bCs/>
        <w:noProof/>
      </w:rPr>
      <w:fldChar w:fldCharType="end"/>
    </w:r>
  </w:p>
  <w:p w:rsidR="00000000" w:rsidRDefault="004E72EB"/>
  <w:p w:rsidR="00000000" w:rsidRDefault="004E72E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2EB" w:rsidRDefault="004E72EB" w:rsidP="00650C83">
      <w:pPr>
        <w:spacing w:after="0" w:line="240" w:lineRule="auto"/>
      </w:pPr>
      <w:r>
        <w:separator/>
      </w:r>
    </w:p>
  </w:footnote>
  <w:footnote w:type="continuationSeparator" w:id="0">
    <w:p w:rsidR="004E72EB" w:rsidRDefault="004E72EB" w:rsidP="00650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>
    <w:pPr>
      <w:pStyle w:val="Header"/>
    </w:pPr>
  </w:p>
  <w:p w:rsidR="00000000" w:rsidRDefault="004E72EB"/>
  <w:p w:rsidR="00000000" w:rsidRDefault="004E72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>
    <w:pPr>
      <w:pStyle w:val="Header"/>
    </w:pPr>
  </w:p>
  <w:p w:rsidR="00000000" w:rsidRDefault="004E72EB"/>
  <w:p w:rsidR="00000000" w:rsidRDefault="004E72E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75A" w:rsidRDefault="00B7675A">
    <w:pPr>
      <w:pStyle w:val="Head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-942975</wp:posOffset>
              </wp:positionH>
              <wp:positionV relativeFrom="paragraph">
                <wp:posOffset>-165735</wp:posOffset>
              </wp:positionV>
              <wp:extent cx="7800975" cy="1828800"/>
              <wp:effectExtent l="0" t="0" r="0" b="381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0975" cy="1828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75A" w:rsidRDefault="00B7675A" w:rsidP="009E600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noProof/>
                            </w:rPr>
                          </w:pPr>
                        </w:p>
                        <w:p w:rsidR="00B7675A" w:rsidRDefault="00B7675A" w:rsidP="009E600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381500" cy="838200"/>
                                <wp:effectExtent l="0" t="0" r="0" b="0"/>
                                <wp:docPr id="4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815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9E600F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B7675A" w:rsidRDefault="00B7675A" w:rsidP="009E600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>TC 7.6 Building Energy Performance</w:t>
                          </w:r>
                        </w:p>
                        <w:p w:rsidR="00B7675A" w:rsidRDefault="004E72EB" w:rsidP="009E600F">
                          <w:pPr>
                            <w:spacing w:after="0"/>
                            <w:jc w:val="center"/>
                            <w:rPr>
                              <w:b/>
                              <w:bCs/>
                              <w:color w:val="1F497D"/>
                              <w:u w:val="single"/>
                            </w:rPr>
                          </w:pPr>
                          <w:hyperlink r:id="rId2" w:tgtFrame="_blank" w:history="1">
                            <w:r w:rsidR="00B7675A">
                              <w:rPr>
                                <w:rStyle w:val="Hyperlink"/>
                                <w:b/>
                                <w:bCs/>
                              </w:rPr>
                              <w:t>https://tc0706.ashraetcs.org/</w:t>
                            </w:r>
                          </w:hyperlink>
                        </w:p>
                        <w:p w:rsidR="00B7675A" w:rsidRPr="0078392F" w:rsidRDefault="00B7675A" w:rsidP="009E600F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Kansas City, MO</w:t>
                          </w:r>
                        </w:p>
                        <w:p w:rsidR="00B7675A" w:rsidRDefault="00B7675A" w:rsidP="009E600F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Tuesday, June 25, 2019, 1:00-3:30 pm</w:t>
                          </w:r>
                        </w:p>
                        <w:p w:rsidR="00B7675A" w:rsidRPr="00B27DA3" w:rsidRDefault="004E72EB" w:rsidP="009E600F">
                          <w:pPr>
                            <w:spacing w:after="0"/>
                            <w:jc w:val="center"/>
                            <w:rPr>
                              <w:rFonts w:ascii="Akzidenz Grotesk BE Medium" w:hAnsi="Akzidenz Grotesk BE Medium"/>
                              <w:color w:val="7F7F7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kzidenz Grotesk BE Medium" w:hAnsi="Akzidenz Grotesk BE Medium"/>
                              <w:color w:val="7F7F7F"/>
                              <w:sz w:val="20"/>
                              <w:szCs w:val="20"/>
                            </w:rPr>
                            <w:pict>
                              <v:rect id="_x0000_i1026" style="width:0;height:1.5pt" o:hralign="center" o:hrstd="t" o:hr="t" fillcolor="#a0a0a0" stroked="f"/>
                            </w:pi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74.25pt;margin-top:-13.05pt;width:614.25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" stroked="f">
              <v:textbox>
                <w:txbxContent>
                  <w:p w:rsidR="00B7675A" w:rsidRDefault="00B7675A" w:rsidP="009E600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noProof/>
                      </w:rPr>
                    </w:pPr>
                  </w:p>
                  <w:p w:rsidR="00B7675A" w:rsidRDefault="00B7675A" w:rsidP="009E600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381500" cy="838200"/>
                          <wp:effectExtent l="0" t="0" r="0" b="0"/>
                          <wp:docPr id="4" name="Pictur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9E600F">
                      <w:rPr>
                        <w:rFonts w:ascii="Arial" w:hAnsi="Arial" w:cs="Arial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  <w:p w:rsidR="00B7675A" w:rsidRDefault="00B7675A" w:rsidP="009E600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24"/>
                        <w:szCs w:val="24"/>
                      </w:rPr>
                      <w:t>TC 7.6 Building Energy Performance</w:t>
                    </w:r>
                  </w:p>
                  <w:p w:rsidR="00B7675A" w:rsidRDefault="004E72EB" w:rsidP="009E600F">
                    <w:pPr>
                      <w:spacing w:after="0"/>
                      <w:jc w:val="center"/>
                      <w:rPr>
                        <w:b/>
                        <w:bCs/>
                        <w:color w:val="1F497D"/>
                        <w:u w:val="single"/>
                      </w:rPr>
                    </w:pPr>
                    <w:hyperlink r:id="rId3" w:tgtFrame="_blank" w:history="1">
                      <w:r w:rsidR="00B7675A">
                        <w:rPr>
                          <w:rStyle w:val="Hyperlink"/>
                          <w:b/>
                          <w:bCs/>
                        </w:rPr>
                        <w:t>https://tc0706.ashraetcs.org/</w:t>
                      </w:r>
                    </w:hyperlink>
                  </w:p>
                  <w:p w:rsidR="00B7675A" w:rsidRPr="0078392F" w:rsidRDefault="00B7675A" w:rsidP="009E600F">
                    <w:pPr>
                      <w:spacing w:after="0"/>
                      <w:jc w:val="center"/>
                      <w:rPr>
                        <w:rFonts w:ascii="Arial" w:hAnsi="Arial" w:cs="Arial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Kansas City, MO</w:t>
                    </w:r>
                  </w:p>
                  <w:p w:rsidR="00B7675A" w:rsidRDefault="00B7675A" w:rsidP="009E600F">
                    <w:pPr>
                      <w:spacing w:after="0"/>
                      <w:jc w:val="center"/>
                      <w:rPr>
                        <w:rFonts w:ascii="Arial" w:hAnsi="Arial" w:cs="Arial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Tuesday, June 25, 2019, 1:00-3:30 pm</w:t>
                    </w:r>
                  </w:p>
                  <w:p w:rsidR="00B7675A" w:rsidRPr="00B27DA3" w:rsidRDefault="004E72EB" w:rsidP="009E600F">
                    <w:pPr>
                      <w:spacing w:after="0"/>
                      <w:jc w:val="center"/>
                      <w:rPr>
                        <w:rFonts w:ascii="Akzidenz Grotesk BE Medium" w:hAnsi="Akzidenz Grotesk BE Medium"/>
                        <w:color w:val="7F7F7F"/>
                        <w:sz w:val="20"/>
                        <w:szCs w:val="20"/>
                      </w:rPr>
                    </w:pPr>
                    <w:r>
                      <w:rPr>
                        <w:rFonts w:ascii="Akzidenz Grotesk BE Medium" w:hAnsi="Akzidenz Grotesk BE Medium"/>
                        <w:color w:val="7F7F7F"/>
                        <w:sz w:val="20"/>
                        <w:szCs w:val="20"/>
                      </w:rPr>
                      <w:pict>
                        <v:rect id="_x0000_i1026" style="width:0;height:1.5pt" o:hralign="center" o:hrstd="t" o:hr="t" fillcolor="#a0a0a0" stroked="f"/>
                      </w:pict>
                    </w:r>
                  </w:p>
                </w:txbxContent>
              </v:textbox>
            </v:shape>
          </w:pict>
        </mc:Fallback>
      </mc:AlternateContent>
    </w:r>
  </w:p>
  <w:p w:rsidR="00000000" w:rsidRDefault="004E72EB"/>
  <w:p w:rsidR="00000000" w:rsidRDefault="004E72E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5530A"/>
    <w:multiLevelType w:val="hybridMultilevel"/>
    <w:tmpl w:val="F3AEF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F3238"/>
    <w:multiLevelType w:val="hybridMultilevel"/>
    <w:tmpl w:val="926E1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57AF1"/>
    <w:multiLevelType w:val="hybridMultilevel"/>
    <w:tmpl w:val="A9D8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F55AA"/>
    <w:multiLevelType w:val="hybridMultilevel"/>
    <w:tmpl w:val="3C02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F4196"/>
    <w:multiLevelType w:val="hybridMultilevel"/>
    <w:tmpl w:val="D4428D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011864"/>
    <w:multiLevelType w:val="hybridMultilevel"/>
    <w:tmpl w:val="E7007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842CB"/>
    <w:multiLevelType w:val="hybridMultilevel"/>
    <w:tmpl w:val="4EEE6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CD06C2"/>
    <w:multiLevelType w:val="multilevel"/>
    <w:tmpl w:val="DD30FF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67689F"/>
    <w:multiLevelType w:val="hybridMultilevel"/>
    <w:tmpl w:val="8D9E86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281A26"/>
    <w:multiLevelType w:val="hybridMultilevel"/>
    <w:tmpl w:val="8258E4CC"/>
    <w:lvl w:ilvl="0" w:tplc="2B76D986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16D33"/>
    <w:multiLevelType w:val="hybridMultilevel"/>
    <w:tmpl w:val="CF628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2795F"/>
    <w:multiLevelType w:val="hybridMultilevel"/>
    <w:tmpl w:val="099861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EB52D0F"/>
    <w:multiLevelType w:val="hybridMultilevel"/>
    <w:tmpl w:val="BEF687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2665DC"/>
    <w:multiLevelType w:val="multilevel"/>
    <w:tmpl w:val="E38062A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0D0225C"/>
    <w:multiLevelType w:val="hybridMultilevel"/>
    <w:tmpl w:val="0BD8D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51ABC"/>
    <w:multiLevelType w:val="hybridMultilevel"/>
    <w:tmpl w:val="38FC9994"/>
    <w:lvl w:ilvl="0" w:tplc="A8C4F5F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F123E"/>
    <w:multiLevelType w:val="hybridMultilevel"/>
    <w:tmpl w:val="0A8E37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874F8F"/>
    <w:multiLevelType w:val="hybridMultilevel"/>
    <w:tmpl w:val="62A0117E"/>
    <w:lvl w:ilvl="0" w:tplc="70B64F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70161"/>
    <w:multiLevelType w:val="hybridMultilevel"/>
    <w:tmpl w:val="8E76D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E6A8F"/>
    <w:multiLevelType w:val="hybridMultilevel"/>
    <w:tmpl w:val="623ABB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F97533"/>
    <w:multiLevelType w:val="hybridMultilevel"/>
    <w:tmpl w:val="E59C29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C783980"/>
    <w:multiLevelType w:val="hybridMultilevel"/>
    <w:tmpl w:val="B99AFB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7A76CB"/>
    <w:multiLevelType w:val="hybridMultilevel"/>
    <w:tmpl w:val="28EAE9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37267B1"/>
    <w:multiLevelType w:val="hybridMultilevel"/>
    <w:tmpl w:val="46BE3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558E1"/>
    <w:multiLevelType w:val="hybridMultilevel"/>
    <w:tmpl w:val="F162F6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C972680"/>
    <w:multiLevelType w:val="hybridMultilevel"/>
    <w:tmpl w:val="4844B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E476B3C"/>
    <w:multiLevelType w:val="hybridMultilevel"/>
    <w:tmpl w:val="44F848D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830E59"/>
    <w:multiLevelType w:val="hybridMultilevel"/>
    <w:tmpl w:val="2DAEF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101EC9"/>
    <w:multiLevelType w:val="hybridMultilevel"/>
    <w:tmpl w:val="5492D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AE4A46"/>
    <w:multiLevelType w:val="hybridMultilevel"/>
    <w:tmpl w:val="41862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1C0208"/>
    <w:multiLevelType w:val="hybridMultilevel"/>
    <w:tmpl w:val="3F040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3"/>
  </w:num>
  <w:num w:numId="5">
    <w:abstractNumId w:val="30"/>
  </w:num>
  <w:num w:numId="6">
    <w:abstractNumId w:val="21"/>
  </w:num>
  <w:num w:numId="7">
    <w:abstractNumId w:val="0"/>
  </w:num>
  <w:num w:numId="8">
    <w:abstractNumId w:val="27"/>
  </w:num>
  <w:num w:numId="9">
    <w:abstractNumId w:val="10"/>
  </w:num>
  <w:num w:numId="10">
    <w:abstractNumId w:val="12"/>
  </w:num>
  <w:num w:numId="11">
    <w:abstractNumId w:val="2"/>
  </w:num>
  <w:num w:numId="12">
    <w:abstractNumId w:val="13"/>
  </w:num>
  <w:num w:numId="13">
    <w:abstractNumId w:val="23"/>
  </w:num>
  <w:num w:numId="14">
    <w:abstractNumId w:val="28"/>
  </w:num>
  <w:num w:numId="15">
    <w:abstractNumId w:val="7"/>
  </w:num>
  <w:num w:numId="16">
    <w:abstractNumId w:val="16"/>
  </w:num>
  <w:num w:numId="17">
    <w:abstractNumId w:val="15"/>
  </w:num>
  <w:num w:numId="18">
    <w:abstractNumId w:val="17"/>
  </w:num>
  <w:num w:numId="19">
    <w:abstractNumId w:val="5"/>
  </w:num>
  <w:num w:numId="20">
    <w:abstractNumId w:val="18"/>
  </w:num>
  <w:num w:numId="21">
    <w:abstractNumId w:val="24"/>
  </w:num>
  <w:num w:numId="22">
    <w:abstractNumId w:val="29"/>
  </w:num>
  <w:num w:numId="23">
    <w:abstractNumId w:val="4"/>
  </w:num>
  <w:num w:numId="24">
    <w:abstractNumId w:val="26"/>
  </w:num>
  <w:num w:numId="25">
    <w:abstractNumId w:val="8"/>
  </w:num>
  <w:num w:numId="26">
    <w:abstractNumId w:val="22"/>
  </w:num>
  <w:num w:numId="27">
    <w:abstractNumId w:val="19"/>
  </w:num>
  <w:num w:numId="28">
    <w:abstractNumId w:val="20"/>
  </w:num>
  <w:num w:numId="29">
    <w:abstractNumId w:val="6"/>
  </w:num>
  <w:num w:numId="30">
    <w:abstractNumId w:val="2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1F8"/>
    <w:rsid w:val="00017103"/>
    <w:rsid w:val="00017C30"/>
    <w:rsid w:val="000237AB"/>
    <w:rsid w:val="000314A5"/>
    <w:rsid w:val="00033E57"/>
    <w:rsid w:val="00056547"/>
    <w:rsid w:val="00070BEE"/>
    <w:rsid w:val="00082010"/>
    <w:rsid w:val="00095D5C"/>
    <w:rsid w:val="000A1587"/>
    <w:rsid w:val="000A5950"/>
    <w:rsid w:val="000A5D5E"/>
    <w:rsid w:val="000B30EE"/>
    <w:rsid w:val="000D500C"/>
    <w:rsid w:val="000E0348"/>
    <w:rsid w:val="000E359C"/>
    <w:rsid w:val="000F3FB3"/>
    <w:rsid w:val="00104C9B"/>
    <w:rsid w:val="00125065"/>
    <w:rsid w:val="001354A3"/>
    <w:rsid w:val="0013680A"/>
    <w:rsid w:val="00143618"/>
    <w:rsid w:val="00145413"/>
    <w:rsid w:val="00160F8B"/>
    <w:rsid w:val="00185C05"/>
    <w:rsid w:val="001917CD"/>
    <w:rsid w:val="001949AC"/>
    <w:rsid w:val="001A3646"/>
    <w:rsid w:val="001A546B"/>
    <w:rsid w:val="001B5CE4"/>
    <w:rsid w:val="001C0396"/>
    <w:rsid w:val="001C316C"/>
    <w:rsid w:val="001F42E1"/>
    <w:rsid w:val="00220ABF"/>
    <w:rsid w:val="002246DC"/>
    <w:rsid w:val="00227877"/>
    <w:rsid w:val="00227AB0"/>
    <w:rsid w:val="002415B2"/>
    <w:rsid w:val="00242308"/>
    <w:rsid w:val="00242384"/>
    <w:rsid w:val="00246581"/>
    <w:rsid w:val="00254D11"/>
    <w:rsid w:val="00271B24"/>
    <w:rsid w:val="00274FE4"/>
    <w:rsid w:val="0027545F"/>
    <w:rsid w:val="0027671F"/>
    <w:rsid w:val="0028414C"/>
    <w:rsid w:val="00294501"/>
    <w:rsid w:val="002A14D5"/>
    <w:rsid w:val="002A61FE"/>
    <w:rsid w:val="002B1303"/>
    <w:rsid w:val="002B2541"/>
    <w:rsid w:val="002C7BEF"/>
    <w:rsid w:val="002D3350"/>
    <w:rsid w:val="002D67E7"/>
    <w:rsid w:val="002F50BB"/>
    <w:rsid w:val="003034F3"/>
    <w:rsid w:val="003123AE"/>
    <w:rsid w:val="00351D35"/>
    <w:rsid w:val="00354437"/>
    <w:rsid w:val="00360594"/>
    <w:rsid w:val="00362250"/>
    <w:rsid w:val="00362D04"/>
    <w:rsid w:val="00365C19"/>
    <w:rsid w:val="00376A6F"/>
    <w:rsid w:val="00380A04"/>
    <w:rsid w:val="00386C96"/>
    <w:rsid w:val="003A444B"/>
    <w:rsid w:val="003A5F38"/>
    <w:rsid w:val="003B5917"/>
    <w:rsid w:val="003B6035"/>
    <w:rsid w:val="003C3CC9"/>
    <w:rsid w:val="003D0EBC"/>
    <w:rsid w:val="003E7E64"/>
    <w:rsid w:val="00406A56"/>
    <w:rsid w:val="0041023D"/>
    <w:rsid w:val="004205DB"/>
    <w:rsid w:val="00425CF6"/>
    <w:rsid w:val="0043189F"/>
    <w:rsid w:val="0045013C"/>
    <w:rsid w:val="00450657"/>
    <w:rsid w:val="00462A2D"/>
    <w:rsid w:val="004635AF"/>
    <w:rsid w:val="00465A11"/>
    <w:rsid w:val="00477DE1"/>
    <w:rsid w:val="00482642"/>
    <w:rsid w:val="004861A4"/>
    <w:rsid w:val="00487A44"/>
    <w:rsid w:val="00497744"/>
    <w:rsid w:val="004C26FB"/>
    <w:rsid w:val="004C4349"/>
    <w:rsid w:val="004E72EB"/>
    <w:rsid w:val="004F3C10"/>
    <w:rsid w:val="004F4DD0"/>
    <w:rsid w:val="00507A27"/>
    <w:rsid w:val="00511A26"/>
    <w:rsid w:val="00512491"/>
    <w:rsid w:val="00512774"/>
    <w:rsid w:val="00525A6F"/>
    <w:rsid w:val="0053310B"/>
    <w:rsid w:val="00556E2E"/>
    <w:rsid w:val="00563181"/>
    <w:rsid w:val="00563ED8"/>
    <w:rsid w:val="00565AB6"/>
    <w:rsid w:val="00565ADE"/>
    <w:rsid w:val="0056703A"/>
    <w:rsid w:val="0057205A"/>
    <w:rsid w:val="00580197"/>
    <w:rsid w:val="0059190A"/>
    <w:rsid w:val="005A607B"/>
    <w:rsid w:val="005D3FD0"/>
    <w:rsid w:val="00603B3F"/>
    <w:rsid w:val="00612FC1"/>
    <w:rsid w:val="00614AA5"/>
    <w:rsid w:val="00625FC0"/>
    <w:rsid w:val="0062743D"/>
    <w:rsid w:val="00650C83"/>
    <w:rsid w:val="006610D8"/>
    <w:rsid w:val="00677D1E"/>
    <w:rsid w:val="00693041"/>
    <w:rsid w:val="006A6FF6"/>
    <w:rsid w:val="006C5BBF"/>
    <w:rsid w:val="006D3C47"/>
    <w:rsid w:val="006E4364"/>
    <w:rsid w:val="006F03AF"/>
    <w:rsid w:val="006F203A"/>
    <w:rsid w:val="006F3066"/>
    <w:rsid w:val="00712A6E"/>
    <w:rsid w:val="0074429B"/>
    <w:rsid w:val="00751DB0"/>
    <w:rsid w:val="007532DD"/>
    <w:rsid w:val="00762B8D"/>
    <w:rsid w:val="00771ED0"/>
    <w:rsid w:val="0077325A"/>
    <w:rsid w:val="00780391"/>
    <w:rsid w:val="0078392F"/>
    <w:rsid w:val="0079412C"/>
    <w:rsid w:val="007A0E4B"/>
    <w:rsid w:val="007A13B2"/>
    <w:rsid w:val="007A60F3"/>
    <w:rsid w:val="007A7442"/>
    <w:rsid w:val="007E7AF4"/>
    <w:rsid w:val="00821CDE"/>
    <w:rsid w:val="00822ED8"/>
    <w:rsid w:val="00823386"/>
    <w:rsid w:val="008253C9"/>
    <w:rsid w:val="008254FE"/>
    <w:rsid w:val="00846C2C"/>
    <w:rsid w:val="008479E2"/>
    <w:rsid w:val="00861EF7"/>
    <w:rsid w:val="0086225A"/>
    <w:rsid w:val="00880357"/>
    <w:rsid w:val="0088245B"/>
    <w:rsid w:val="0088453E"/>
    <w:rsid w:val="00891806"/>
    <w:rsid w:val="00891976"/>
    <w:rsid w:val="008A0F82"/>
    <w:rsid w:val="008A4A1F"/>
    <w:rsid w:val="008C335E"/>
    <w:rsid w:val="008C3AB0"/>
    <w:rsid w:val="008D5384"/>
    <w:rsid w:val="008F2C29"/>
    <w:rsid w:val="00916FAA"/>
    <w:rsid w:val="009342A4"/>
    <w:rsid w:val="00941247"/>
    <w:rsid w:val="00941BB9"/>
    <w:rsid w:val="00946CD4"/>
    <w:rsid w:val="00946D9A"/>
    <w:rsid w:val="009570C1"/>
    <w:rsid w:val="00957993"/>
    <w:rsid w:val="00973523"/>
    <w:rsid w:val="009872B7"/>
    <w:rsid w:val="009911F8"/>
    <w:rsid w:val="0099784A"/>
    <w:rsid w:val="00997C48"/>
    <w:rsid w:val="009B3CA1"/>
    <w:rsid w:val="009B65A5"/>
    <w:rsid w:val="009D035D"/>
    <w:rsid w:val="009D050D"/>
    <w:rsid w:val="009D3238"/>
    <w:rsid w:val="009D74E1"/>
    <w:rsid w:val="009E4E4B"/>
    <w:rsid w:val="009E600F"/>
    <w:rsid w:val="00A01F23"/>
    <w:rsid w:val="00A33347"/>
    <w:rsid w:val="00A43024"/>
    <w:rsid w:val="00A47458"/>
    <w:rsid w:val="00A54EF5"/>
    <w:rsid w:val="00A64ECF"/>
    <w:rsid w:val="00A6595D"/>
    <w:rsid w:val="00A90D25"/>
    <w:rsid w:val="00AA19EF"/>
    <w:rsid w:val="00AA6E1F"/>
    <w:rsid w:val="00AF1E76"/>
    <w:rsid w:val="00AF31EB"/>
    <w:rsid w:val="00B06DB2"/>
    <w:rsid w:val="00B12F5C"/>
    <w:rsid w:val="00B14082"/>
    <w:rsid w:val="00B15DDB"/>
    <w:rsid w:val="00B27DA3"/>
    <w:rsid w:val="00B3092C"/>
    <w:rsid w:val="00B31FA3"/>
    <w:rsid w:val="00B34CC2"/>
    <w:rsid w:val="00B40A27"/>
    <w:rsid w:val="00B46731"/>
    <w:rsid w:val="00B550E5"/>
    <w:rsid w:val="00B61085"/>
    <w:rsid w:val="00B673E1"/>
    <w:rsid w:val="00B7228F"/>
    <w:rsid w:val="00B7675A"/>
    <w:rsid w:val="00B77223"/>
    <w:rsid w:val="00B83A62"/>
    <w:rsid w:val="00B8600D"/>
    <w:rsid w:val="00B9092C"/>
    <w:rsid w:val="00B9291C"/>
    <w:rsid w:val="00BA3434"/>
    <w:rsid w:val="00BA67BF"/>
    <w:rsid w:val="00BA6982"/>
    <w:rsid w:val="00BB51AB"/>
    <w:rsid w:val="00BB5FC5"/>
    <w:rsid w:val="00BC7611"/>
    <w:rsid w:val="00BE7A52"/>
    <w:rsid w:val="00BF19BC"/>
    <w:rsid w:val="00C0140A"/>
    <w:rsid w:val="00C17338"/>
    <w:rsid w:val="00C2173C"/>
    <w:rsid w:val="00C243B8"/>
    <w:rsid w:val="00C2633A"/>
    <w:rsid w:val="00C32C29"/>
    <w:rsid w:val="00C37196"/>
    <w:rsid w:val="00C37A0B"/>
    <w:rsid w:val="00C47706"/>
    <w:rsid w:val="00C51A40"/>
    <w:rsid w:val="00C63A91"/>
    <w:rsid w:val="00C66C21"/>
    <w:rsid w:val="00C7145D"/>
    <w:rsid w:val="00C72A31"/>
    <w:rsid w:val="00C7320D"/>
    <w:rsid w:val="00C833E4"/>
    <w:rsid w:val="00C839CC"/>
    <w:rsid w:val="00C87C76"/>
    <w:rsid w:val="00C91B9B"/>
    <w:rsid w:val="00CA0EA1"/>
    <w:rsid w:val="00CA78B7"/>
    <w:rsid w:val="00CB0D92"/>
    <w:rsid w:val="00CC681B"/>
    <w:rsid w:val="00CD1541"/>
    <w:rsid w:val="00CD3F6B"/>
    <w:rsid w:val="00CD4790"/>
    <w:rsid w:val="00CD674B"/>
    <w:rsid w:val="00CE4F4A"/>
    <w:rsid w:val="00CF1434"/>
    <w:rsid w:val="00D12483"/>
    <w:rsid w:val="00D14BA3"/>
    <w:rsid w:val="00D216EE"/>
    <w:rsid w:val="00D25FA6"/>
    <w:rsid w:val="00D31592"/>
    <w:rsid w:val="00D70A50"/>
    <w:rsid w:val="00DB2B6C"/>
    <w:rsid w:val="00DB3298"/>
    <w:rsid w:val="00DC2559"/>
    <w:rsid w:val="00DC5191"/>
    <w:rsid w:val="00DD0167"/>
    <w:rsid w:val="00DD4407"/>
    <w:rsid w:val="00DD56AA"/>
    <w:rsid w:val="00DE1A5D"/>
    <w:rsid w:val="00DE640C"/>
    <w:rsid w:val="00DF0DEE"/>
    <w:rsid w:val="00E10BE3"/>
    <w:rsid w:val="00E16C21"/>
    <w:rsid w:val="00E21EF2"/>
    <w:rsid w:val="00E23277"/>
    <w:rsid w:val="00E25740"/>
    <w:rsid w:val="00E31729"/>
    <w:rsid w:val="00E40E18"/>
    <w:rsid w:val="00E41F95"/>
    <w:rsid w:val="00E526F7"/>
    <w:rsid w:val="00E730A7"/>
    <w:rsid w:val="00E9287F"/>
    <w:rsid w:val="00EA7FB4"/>
    <w:rsid w:val="00EB1DC5"/>
    <w:rsid w:val="00EB2401"/>
    <w:rsid w:val="00EE531E"/>
    <w:rsid w:val="00EE5681"/>
    <w:rsid w:val="00EF17B6"/>
    <w:rsid w:val="00EF4B0C"/>
    <w:rsid w:val="00F025AB"/>
    <w:rsid w:val="00F043B6"/>
    <w:rsid w:val="00F14953"/>
    <w:rsid w:val="00F418CC"/>
    <w:rsid w:val="00F428CE"/>
    <w:rsid w:val="00F42D46"/>
    <w:rsid w:val="00F44233"/>
    <w:rsid w:val="00F51B2C"/>
    <w:rsid w:val="00F5247E"/>
    <w:rsid w:val="00F65585"/>
    <w:rsid w:val="00F74C9C"/>
    <w:rsid w:val="00F7642E"/>
    <w:rsid w:val="00F90648"/>
    <w:rsid w:val="00FA11A1"/>
    <w:rsid w:val="00FA3990"/>
    <w:rsid w:val="00FA7EC6"/>
    <w:rsid w:val="00FD33B2"/>
    <w:rsid w:val="00FD3815"/>
    <w:rsid w:val="00FD62B5"/>
    <w:rsid w:val="00FD6D4D"/>
    <w:rsid w:val="00FD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8B29B8-780B-4B40-82AE-E3E832DF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D1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18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1F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911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0C8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650C8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50C8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650C83"/>
    <w:rPr>
      <w:sz w:val="22"/>
      <w:szCs w:val="22"/>
    </w:rPr>
  </w:style>
  <w:style w:type="character" w:styleId="Hyperlink">
    <w:name w:val="Hyperlink"/>
    <w:uiPriority w:val="99"/>
    <w:unhideWhenUsed/>
    <w:rsid w:val="000A1587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E03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3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3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34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E0348"/>
    <w:rPr>
      <w:b/>
      <w:bCs/>
    </w:rPr>
  </w:style>
  <w:style w:type="paragraph" w:styleId="Revision">
    <w:name w:val="Revision"/>
    <w:hidden/>
    <w:uiPriority w:val="99"/>
    <w:semiHidden/>
    <w:rsid w:val="000E0348"/>
    <w:rPr>
      <w:sz w:val="22"/>
      <w:szCs w:val="22"/>
    </w:rPr>
  </w:style>
  <w:style w:type="paragraph" w:styleId="NoSpacing">
    <w:name w:val="No Spacing"/>
    <w:uiPriority w:val="1"/>
    <w:qFormat/>
    <w:rsid w:val="0043189F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318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C4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s://tc0706.ashraetcs.org/" TargetMode="External"/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Bonneville Power Administration</Company>
  <LinksUpToDate>false</LinksUpToDate>
  <CharactersWithSpaces>10707</CharactersWithSpaces>
  <SharedDoc>false</SharedDoc>
  <HLinks>
    <vt:vector size="6" baseType="variant">
      <vt:variant>
        <vt:i4>5767255</vt:i4>
      </vt:variant>
      <vt:variant>
        <vt:i4>0</vt:i4>
      </vt:variant>
      <vt:variant>
        <vt:i4>0</vt:i4>
      </vt:variant>
      <vt:variant>
        <vt:i4>5</vt:i4>
      </vt:variant>
      <vt:variant>
        <vt:lpwstr>http://www.tc76.org/tc76news/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rjackson</dc:creator>
  <cp:lastModifiedBy>Smith, Annie</cp:lastModifiedBy>
  <cp:revision>12</cp:revision>
  <cp:lastPrinted>2011-12-09T18:13:00Z</cp:lastPrinted>
  <dcterms:created xsi:type="dcterms:W3CDTF">2019-06-17T14:47:00Z</dcterms:created>
  <dcterms:modified xsi:type="dcterms:W3CDTF">2019-06-25T21:31:00Z</dcterms:modified>
</cp:coreProperties>
</file>