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55C83" w14:textId="59CA7890"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CG Times" w:hAnsi="CG Times"/>
          <w:b/>
          <w:noProof/>
          <w:spacing w:val="-2"/>
          <w:sz w:val="24"/>
        </w:rPr>
        <w:drawing>
          <wp:anchor distT="0" distB="0" distL="114300" distR="114300" simplePos="0" relativeHeight="251659264" behindDoc="1" locked="0" layoutInCell="1" allowOverlap="1" wp14:anchorId="3EC0E3B8" wp14:editId="3810BC1B">
            <wp:simplePos x="0" y="0"/>
            <wp:positionH relativeFrom="column">
              <wp:posOffset>3400425</wp:posOffset>
            </wp:positionH>
            <wp:positionV relativeFrom="page">
              <wp:posOffset>1352233</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666A2C" w14:textId="77777777" w:rsidR="00D61C7D" w:rsidRDefault="00D61C7D" w:rsidP="00D61C7D">
      <w:pPr>
        <w:pStyle w:val="Heading1"/>
        <w:jc w:val="center"/>
        <w:rPr>
          <w:rFonts w:ascii="CG Times" w:hAnsi="CG Times"/>
          <w:sz w:val="24"/>
        </w:rPr>
      </w:pPr>
    </w:p>
    <w:p w14:paraId="116FB115" w14:textId="3EDC84C8" w:rsidR="00D61C7D" w:rsidRDefault="00D61C7D" w:rsidP="00D61C7D">
      <w:pPr>
        <w:pStyle w:val="Heading1"/>
        <w:jc w:val="center"/>
        <w:rPr>
          <w:rFonts w:ascii="CG Times" w:hAnsi="CG Times"/>
          <w:sz w:val="24"/>
        </w:rPr>
      </w:pPr>
      <w:r w:rsidRPr="003E02C6">
        <w:rPr>
          <w:rFonts w:ascii="CG Times" w:hAnsi="CG Times"/>
          <w:sz w:val="24"/>
        </w:rPr>
        <w:t>TC/TG/MTG/TRG</w:t>
      </w:r>
    </w:p>
    <w:p w14:paraId="7CF9E574" w14:textId="0D5BFE37" w:rsidR="00E60E40" w:rsidRDefault="00E60E40" w:rsidP="00E60E4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 Minutes</w:t>
      </w:r>
    </w:p>
    <w:p w14:paraId="04E9346B"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CB2C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DB36831"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E8DC" w14:textId="3ADCF672"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4F1141">
        <w:rPr>
          <w:rFonts w:ascii="CG Times" w:hAnsi="CG Times"/>
          <w:spacing w:val="-1"/>
          <w:u w:val="single"/>
        </w:rPr>
        <w:t>February 11</w:t>
      </w:r>
      <w:r>
        <w:rPr>
          <w:rFonts w:ascii="CG Times" w:hAnsi="CG Times"/>
          <w:spacing w:val="-1"/>
          <w:u w:val="single"/>
        </w:rPr>
        <w:t>, 202</w:t>
      </w:r>
      <w:r w:rsidR="004F1141">
        <w:rPr>
          <w:rFonts w:ascii="CG Times" w:hAnsi="CG Times"/>
          <w:spacing w:val="-1"/>
          <w:u w:val="single"/>
        </w:rPr>
        <w:t>5</w:t>
      </w:r>
      <w:r>
        <w:rPr>
          <w:rFonts w:ascii="CG Times" w:hAnsi="CG Times"/>
          <w:spacing w:val="-1"/>
          <w:u w:val="single"/>
        </w:rPr>
        <w:t xml:space="preserve"> </w:t>
      </w:r>
    </w:p>
    <w:p w14:paraId="3BE202B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88F373D" w14:textId="77777777"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9471CAA"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6EB0" w14:textId="3A3CEC5B" w:rsidR="000D55B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3C3E3E">
        <w:rPr>
          <w:rFonts w:ascii="CG Times" w:hAnsi="CG Times"/>
          <w:spacing w:val="-1"/>
          <w:u w:val="single"/>
        </w:rPr>
        <w:t>February</w:t>
      </w:r>
      <w:r>
        <w:rPr>
          <w:rFonts w:ascii="CG Times" w:hAnsi="CG Times"/>
          <w:spacing w:val="-1"/>
          <w:u w:val="single"/>
        </w:rPr>
        <w:t xml:space="preserve"> </w:t>
      </w:r>
      <w:r w:rsidR="004F1141">
        <w:rPr>
          <w:rFonts w:ascii="CG Times" w:hAnsi="CG Times"/>
          <w:spacing w:val="-1"/>
          <w:u w:val="single"/>
        </w:rPr>
        <w:t>11</w:t>
      </w:r>
      <w:r>
        <w:rPr>
          <w:rFonts w:ascii="CG Times" w:hAnsi="CG Times"/>
          <w:spacing w:val="-1"/>
          <w:u w:val="single"/>
        </w:rPr>
        <w:t>, 202</w:t>
      </w:r>
      <w:r w:rsidR="003C3E3E">
        <w:rPr>
          <w:rFonts w:ascii="CG Times" w:hAnsi="CG Times"/>
          <w:spacing w:val="-1"/>
          <w:u w:val="single"/>
        </w:rPr>
        <w:t>5</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DE0D1F">
        <w:rPr>
          <w:rFonts w:ascii="CG Times" w:hAnsi="CG Times"/>
          <w:spacing w:val="-1"/>
          <w:u w:val="single"/>
        </w:rPr>
        <w:t>Hilton Orlando, Key Largo A</w:t>
      </w:r>
      <w:r>
        <w:rPr>
          <w:rFonts w:ascii="CG Times" w:hAnsi="CG Times"/>
          <w:spacing w:val="-1"/>
          <w:u w:val="single"/>
        </w:rPr>
        <w:tab/>
      </w:r>
    </w:p>
    <w:p w14:paraId="2B041360" w14:textId="77777777" w:rsidR="000D55BD" w:rsidRPr="000D55BD" w:rsidRDefault="000D55B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0316" w:type="dxa"/>
        <w:tblInd w:w="-116" w:type="dxa"/>
        <w:tblLayout w:type="fixed"/>
        <w:tblCellMar>
          <w:left w:w="120" w:type="dxa"/>
          <w:right w:w="120" w:type="dxa"/>
        </w:tblCellMar>
        <w:tblLook w:val="0000" w:firstRow="0" w:lastRow="0" w:firstColumn="0" w:lastColumn="0" w:noHBand="0" w:noVBand="0"/>
      </w:tblPr>
      <w:tblGrid>
        <w:gridCol w:w="236"/>
        <w:gridCol w:w="2430"/>
        <w:gridCol w:w="1350"/>
        <w:gridCol w:w="1605"/>
        <w:gridCol w:w="1147"/>
        <w:gridCol w:w="1080"/>
        <w:gridCol w:w="2453"/>
        <w:gridCol w:w="15"/>
      </w:tblGrid>
      <w:tr w:rsidR="00D61C7D" w:rsidRPr="003E02C6" w14:paraId="5383850F" w14:textId="77777777" w:rsidTr="00E60E40">
        <w:trPr>
          <w:gridBefore w:val="1"/>
          <w:wBefore w:w="236" w:type="dxa"/>
          <w:trHeight w:val="930"/>
        </w:trPr>
        <w:tc>
          <w:tcPr>
            <w:tcW w:w="2430" w:type="dxa"/>
            <w:tcBorders>
              <w:top w:val="single" w:sz="6" w:space="0" w:color="auto"/>
              <w:left w:val="single" w:sz="6" w:space="0" w:color="auto"/>
            </w:tcBorders>
          </w:tcPr>
          <w:p w14:paraId="63FD391D" w14:textId="360E6130" w:rsidR="00D61C7D" w:rsidRPr="003E02C6" w:rsidRDefault="00D61C7D" w:rsidP="00C83E2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 xml:space="preserve">MEMBERS </w:t>
            </w:r>
            <w:r w:rsidR="00BF6F81">
              <w:rPr>
                <w:rFonts w:ascii="CG Times" w:hAnsi="CG Times"/>
                <w:spacing w:val="-1"/>
                <w:sz w:val="24"/>
              </w:rPr>
              <w:t>PRESENT</w:t>
            </w:r>
          </w:p>
        </w:tc>
        <w:tc>
          <w:tcPr>
            <w:tcW w:w="1350" w:type="dxa"/>
            <w:tcBorders>
              <w:top w:val="single" w:sz="6" w:space="0" w:color="auto"/>
              <w:left w:val="single" w:sz="6" w:space="0" w:color="auto"/>
            </w:tcBorders>
          </w:tcPr>
          <w:p w14:paraId="04850B58" w14:textId="77777777" w:rsidR="00D61C7D" w:rsidRPr="003E02C6" w:rsidRDefault="00D61C7D" w:rsidP="00C83E2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52" w:type="dxa"/>
            <w:gridSpan w:val="2"/>
            <w:tcBorders>
              <w:top w:val="single" w:sz="6" w:space="0" w:color="auto"/>
              <w:left w:val="single" w:sz="6" w:space="0" w:color="auto"/>
              <w:bottom w:val="single" w:sz="4" w:space="0" w:color="auto"/>
            </w:tcBorders>
          </w:tcPr>
          <w:p w14:paraId="7F10E178" w14:textId="787B8413" w:rsidR="00D61C7D" w:rsidRPr="003E02C6" w:rsidRDefault="00D61C7D" w:rsidP="00C83E2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 xml:space="preserve">MEMBERS </w:t>
            </w:r>
            <w:r w:rsidR="00BF6F81">
              <w:rPr>
                <w:rFonts w:ascii="CG Times" w:hAnsi="CG Times"/>
                <w:spacing w:val="-1"/>
              </w:rPr>
              <w:t>ABSENT</w:t>
            </w:r>
          </w:p>
        </w:tc>
        <w:tc>
          <w:tcPr>
            <w:tcW w:w="1080" w:type="dxa"/>
            <w:tcBorders>
              <w:top w:val="single" w:sz="6" w:space="0" w:color="auto"/>
              <w:left w:val="single" w:sz="6" w:space="0" w:color="auto"/>
              <w:bottom w:val="single" w:sz="4" w:space="0" w:color="auto"/>
            </w:tcBorders>
          </w:tcPr>
          <w:p w14:paraId="45A6A2C4"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468" w:type="dxa"/>
            <w:gridSpan w:val="2"/>
            <w:tcBorders>
              <w:top w:val="single" w:sz="6" w:space="0" w:color="auto"/>
              <w:left w:val="single" w:sz="6" w:space="0" w:color="auto"/>
              <w:right w:val="single" w:sz="6" w:space="0" w:color="auto"/>
            </w:tcBorders>
          </w:tcPr>
          <w:p w14:paraId="24BF21E1"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1E472F" w:rsidRPr="003E02C6" w14:paraId="31B58190"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79485DC" w14:textId="7815BBFA" w:rsidR="001E472F" w:rsidRPr="00E60E40" w:rsidRDefault="001E472F" w:rsidP="00E14900">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Greg Allen</w:t>
            </w:r>
          </w:p>
        </w:tc>
        <w:tc>
          <w:tcPr>
            <w:tcW w:w="1350" w:type="dxa"/>
            <w:tcBorders>
              <w:top w:val="single" w:sz="6" w:space="0" w:color="auto"/>
              <w:left w:val="single" w:sz="6" w:space="0" w:color="auto"/>
              <w:bottom w:val="single" w:sz="6" w:space="0" w:color="auto"/>
              <w:right w:val="single" w:sz="6" w:space="0" w:color="auto"/>
            </w:tcBorders>
          </w:tcPr>
          <w:p w14:paraId="17E03AF7" w14:textId="74D95310" w:rsidR="001E472F" w:rsidRPr="00E60E40" w:rsidRDefault="001E472F" w:rsidP="00E14900">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2020</w:t>
            </w:r>
          </w:p>
        </w:tc>
        <w:tc>
          <w:tcPr>
            <w:tcW w:w="2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2DAE4" w14:textId="73F1134F" w:rsidR="001E472F" w:rsidRPr="00E60E40" w:rsidRDefault="001E472F" w:rsidP="00E14900">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Casey Briscoe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FD42967" w14:textId="50E6B415" w:rsidR="001E472F" w:rsidRPr="00E60E40" w:rsidRDefault="001E472F" w:rsidP="00E14900">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2015</w:t>
            </w:r>
          </w:p>
        </w:tc>
        <w:tc>
          <w:tcPr>
            <w:tcW w:w="2468" w:type="dxa"/>
            <w:gridSpan w:val="2"/>
            <w:tcBorders>
              <w:top w:val="single" w:sz="6" w:space="0" w:color="auto"/>
              <w:left w:val="single" w:sz="6" w:space="0" w:color="auto"/>
              <w:bottom w:val="single" w:sz="6" w:space="0" w:color="auto"/>
              <w:right w:val="single" w:sz="6" w:space="0" w:color="auto"/>
            </w:tcBorders>
          </w:tcPr>
          <w:p w14:paraId="394546AF" w14:textId="10AB5080" w:rsidR="001E472F" w:rsidRPr="003E02C6" w:rsidRDefault="00B4763B" w:rsidP="00E1490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Nelson</w:t>
            </w:r>
            <w:r w:rsidR="00484E71">
              <w:rPr>
                <w:spacing w:val="-1"/>
                <w:sz w:val="18"/>
              </w:rPr>
              <w:t xml:space="preserve"> </w:t>
            </w:r>
            <w:r>
              <w:rPr>
                <w:spacing w:val="-1"/>
                <w:sz w:val="18"/>
              </w:rPr>
              <w:t>(Guest)</w:t>
            </w:r>
          </w:p>
        </w:tc>
      </w:tr>
      <w:tr w:rsidR="005142F6" w:rsidRPr="003E02C6" w14:paraId="3D2D9505"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C34029F" w14:textId="292DEBD9" w:rsidR="005142F6" w:rsidRPr="00E60E40" w:rsidRDefault="005142F6"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Jake Allen</w:t>
            </w:r>
          </w:p>
        </w:tc>
        <w:tc>
          <w:tcPr>
            <w:tcW w:w="1350" w:type="dxa"/>
            <w:tcBorders>
              <w:top w:val="single" w:sz="6" w:space="0" w:color="auto"/>
              <w:left w:val="single" w:sz="6" w:space="0" w:color="auto"/>
              <w:bottom w:val="single" w:sz="6" w:space="0" w:color="auto"/>
              <w:right w:val="single" w:sz="6" w:space="0" w:color="auto"/>
            </w:tcBorders>
          </w:tcPr>
          <w:p w14:paraId="325571A4" w14:textId="5FF014D9" w:rsidR="005142F6" w:rsidRPr="00E60E40" w:rsidRDefault="005142F6"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2021</w:t>
            </w:r>
          </w:p>
        </w:tc>
        <w:tc>
          <w:tcPr>
            <w:tcW w:w="2752" w:type="dxa"/>
            <w:gridSpan w:val="2"/>
            <w:tcBorders>
              <w:top w:val="nil"/>
              <w:left w:val="single" w:sz="4" w:space="0" w:color="auto"/>
              <w:bottom w:val="single" w:sz="4" w:space="0" w:color="auto"/>
              <w:right w:val="single" w:sz="4" w:space="0" w:color="auto"/>
            </w:tcBorders>
            <w:shd w:val="clear" w:color="auto" w:fill="auto"/>
            <w:vAlign w:val="center"/>
          </w:tcPr>
          <w:p w14:paraId="12F57F4A" w14:textId="4FB39ACA" w:rsidR="005142F6" w:rsidRPr="00E60E40" w:rsidRDefault="005142F6"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roofErr w:type="spellStart"/>
            <w:r w:rsidRPr="00E60E40">
              <w:rPr>
                <w:rFonts w:asciiTheme="majorHAnsi" w:hAnsiTheme="majorHAnsi" w:cstheme="majorHAnsi"/>
                <w:sz w:val="20"/>
                <w:szCs w:val="20"/>
              </w:rPr>
              <w:t>Kautuk</w:t>
            </w:r>
            <w:proofErr w:type="spellEnd"/>
            <w:r w:rsidRPr="00E60E40">
              <w:rPr>
                <w:rFonts w:asciiTheme="majorHAnsi" w:hAnsiTheme="majorHAnsi" w:cstheme="majorHAnsi"/>
                <w:sz w:val="20"/>
                <w:szCs w:val="20"/>
              </w:rPr>
              <w:t xml:space="preserve"> Dikshit</w:t>
            </w:r>
          </w:p>
        </w:tc>
        <w:tc>
          <w:tcPr>
            <w:tcW w:w="1080" w:type="dxa"/>
            <w:tcBorders>
              <w:top w:val="nil"/>
              <w:left w:val="single" w:sz="4" w:space="0" w:color="auto"/>
              <w:bottom w:val="single" w:sz="4" w:space="0" w:color="auto"/>
              <w:right w:val="single" w:sz="4" w:space="0" w:color="auto"/>
            </w:tcBorders>
            <w:shd w:val="clear" w:color="auto" w:fill="auto"/>
            <w:vAlign w:val="center"/>
          </w:tcPr>
          <w:p w14:paraId="6F210422" w14:textId="3846169E" w:rsidR="005142F6" w:rsidRPr="00E60E40" w:rsidRDefault="005142F6"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2019</w:t>
            </w:r>
          </w:p>
        </w:tc>
        <w:tc>
          <w:tcPr>
            <w:tcW w:w="2468" w:type="dxa"/>
            <w:gridSpan w:val="2"/>
            <w:tcBorders>
              <w:top w:val="single" w:sz="6" w:space="0" w:color="auto"/>
              <w:left w:val="single" w:sz="6" w:space="0" w:color="auto"/>
              <w:bottom w:val="single" w:sz="6" w:space="0" w:color="auto"/>
              <w:right w:val="single" w:sz="6" w:space="0" w:color="auto"/>
            </w:tcBorders>
          </w:tcPr>
          <w:p w14:paraId="60A88CC7" w14:textId="335CBDFA" w:rsidR="005142F6" w:rsidRDefault="00484E71"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Devendra Kulkarni (Guest)</w:t>
            </w:r>
          </w:p>
        </w:tc>
      </w:tr>
      <w:tr w:rsidR="005142F6" w:rsidRPr="003E02C6" w14:paraId="621CC44B"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7A34E4A" w14:textId="22B22BAE" w:rsidR="005142F6" w:rsidRPr="00E60E40" w:rsidRDefault="005142F6"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Jason Atkisson</w:t>
            </w:r>
          </w:p>
        </w:tc>
        <w:tc>
          <w:tcPr>
            <w:tcW w:w="1350" w:type="dxa"/>
            <w:tcBorders>
              <w:top w:val="single" w:sz="6" w:space="0" w:color="auto"/>
              <w:left w:val="single" w:sz="6" w:space="0" w:color="auto"/>
              <w:bottom w:val="single" w:sz="6" w:space="0" w:color="auto"/>
              <w:right w:val="single" w:sz="6" w:space="0" w:color="auto"/>
            </w:tcBorders>
          </w:tcPr>
          <w:p w14:paraId="0EFF4779" w14:textId="28426A09" w:rsidR="005142F6" w:rsidRPr="00E60E40" w:rsidRDefault="005142F6"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2023</w:t>
            </w:r>
          </w:p>
        </w:tc>
        <w:tc>
          <w:tcPr>
            <w:tcW w:w="2752" w:type="dxa"/>
            <w:gridSpan w:val="2"/>
            <w:tcBorders>
              <w:top w:val="nil"/>
              <w:left w:val="single" w:sz="4" w:space="0" w:color="auto"/>
              <w:bottom w:val="single" w:sz="4" w:space="0" w:color="auto"/>
              <w:right w:val="single" w:sz="4" w:space="0" w:color="auto"/>
            </w:tcBorders>
            <w:shd w:val="clear" w:color="auto" w:fill="auto"/>
            <w:vAlign w:val="center"/>
          </w:tcPr>
          <w:p w14:paraId="7265B795" w14:textId="73DE8011" w:rsidR="005142F6" w:rsidRPr="00E60E40" w:rsidRDefault="005142F6"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Mark C Doty</w:t>
            </w:r>
          </w:p>
        </w:tc>
        <w:tc>
          <w:tcPr>
            <w:tcW w:w="1080" w:type="dxa"/>
            <w:tcBorders>
              <w:top w:val="nil"/>
              <w:left w:val="single" w:sz="4" w:space="0" w:color="auto"/>
              <w:bottom w:val="single" w:sz="4" w:space="0" w:color="auto"/>
              <w:right w:val="single" w:sz="4" w:space="0" w:color="auto"/>
            </w:tcBorders>
            <w:shd w:val="clear" w:color="auto" w:fill="auto"/>
            <w:vAlign w:val="center"/>
          </w:tcPr>
          <w:p w14:paraId="4340CC09" w14:textId="39E3EFC2" w:rsidR="005142F6" w:rsidRPr="00E60E40" w:rsidRDefault="005142F6"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2010</w:t>
            </w:r>
          </w:p>
        </w:tc>
        <w:tc>
          <w:tcPr>
            <w:tcW w:w="2468" w:type="dxa"/>
            <w:gridSpan w:val="2"/>
            <w:tcBorders>
              <w:top w:val="single" w:sz="6" w:space="0" w:color="auto"/>
              <w:left w:val="single" w:sz="6" w:space="0" w:color="auto"/>
              <w:bottom w:val="single" w:sz="6" w:space="0" w:color="auto"/>
              <w:right w:val="single" w:sz="6" w:space="0" w:color="auto"/>
            </w:tcBorders>
          </w:tcPr>
          <w:p w14:paraId="27E04751" w14:textId="396F37EC" w:rsidR="005142F6" w:rsidRDefault="00484E71"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Arthur Gomez (Guest)</w:t>
            </w:r>
          </w:p>
        </w:tc>
      </w:tr>
      <w:tr w:rsidR="005142F6" w:rsidRPr="003E02C6" w14:paraId="3244D724"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1C65340" w14:textId="47411E3D" w:rsidR="005142F6" w:rsidRPr="00E60E40" w:rsidRDefault="005142F6"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Bob Coleman</w:t>
            </w:r>
          </w:p>
        </w:tc>
        <w:tc>
          <w:tcPr>
            <w:tcW w:w="1350" w:type="dxa"/>
            <w:tcBorders>
              <w:top w:val="single" w:sz="6" w:space="0" w:color="auto"/>
              <w:left w:val="single" w:sz="6" w:space="0" w:color="auto"/>
              <w:bottom w:val="single" w:sz="6" w:space="0" w:color="auto"/>
              <w:right w:val="single" w:sz="6" w:space="0" w:color="auto"/>
            </w:tcBorders>
          </w:tcPr>
          <w:p w14:paraId="20749C4A" w14:textId="5C65483D" w:rsidR="005142F6" w:rsidRPr="00E60E40" w:rsidRDefault="005142F6"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2008</w:t>
            </w:r>
          </w:p>
        </w:tc>
        <w:tc>
          <w:tcPr>
            <w:tcW w:w="2752" w:type="dxa"/>
            <w:gridSpan w:val="2"/>
            <w:tcBorders>
              <w:top w:val="nil"/>
              <w:left w:val="single" w:sz="4" w:space="0" w:color="auto"/>
              <w:bottom w:val="single" w:sz="4" w:space="0" w:color="auto"/>
              <w:right w:val="single" w:sz="4" w:space="0" w:color="auto"/>
            </w:tcBorders>
            <w:shd w:val="clear" w:color="auto" w:fill="auto"/>
            <w:vAlign w:val="center"/>
          </w:tcPr>
          <w:p w14:paraId="349C74C9" w14:textId="7871A862" w:rsidR="005142F6" w:rsidRPr="00E60E40" w:rsidRDefault="005142F6"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 xml:space="preserve">Jerry David Edwards  </w:t>
            </w:r>
          </w:p>
        </w:tc>
        <w:tc>
          <w:tcPr>
            <w:tcW w:w="1080" w:type="dxa"/>
            <w:tcBorders>
              <w:top w:val="nil"/>
              <w:left w:val="single" w:sz="4" w:space="0" w:color="auto"/>
              <w:bottom w:val="single" w:sz="4" w:space="0" w:color="auto"/>
              <w:right w:val="single" w:sz="4" w:space="0" w:color="auto"/>
            </w:tcBorders>
            <w:shd w:val="clear" w:color="auto" w:fill="auto"/>
            <w:vAlign w:val="center"/>
          </w:tcPr>
          <w:p w14:paraId="71391BCF" w14:textId="3B55BFAC" w:rsidR="005142F6" w:rsidRPr="00E60E40" w:rsidRDefault="005142F6"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2014</w:t>
            </w:r>
          </w:p>
        </w:tc>
        <w:tc>
          <w:tcPr>
            <w:tcW w:w="2468" w:type="dxa"/>
            <w:gridSpan w:val="2"/>
            <w:tcBorders>
              <w:top w:val="single" w:sz="6" w:space="0" w:color="auto"/>
              <w:left w:val="single" w:sz="6" w:space="0" w:color="auto"/>
              <w:bottom w:val="single" w:sz="6" w:space="0" w:color="auto"/>
              <w:right w:val="single" w:sz="6" w:space="0" w:color="auto"/>
            </w:tcBorders>
          </w:tcPr>
          <w:p w14:paraId="36ECB768" w14:textId="620B7412" w:rsidR="005142F6" w:rsidRDefault="00484E71"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Arthur Gomez</w:t>
            </w:r>
          </w:p>
        </w:tc>
      </w:tr>
      <w:tr w:rsidR="005142F6" w:rsidRPr="003E02C6" w14:paraId="29EE4BE8"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B3850EC" w14:textId="2B5C1298" w:rsidR="005142F6" w:rsidRPr="00E60E40" w:rsidRDefault="00556ECC"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Jala</w:t>
            </w:r>
            <w:r w:rsidR="0043747E" w:rsidRPr="00E60E40">
              <w:rPr>
                <w:rFonts w:asciiTheme="majorHAnsi" w:hAnsiTheme="majorHAnsi" w:cstheme="majorHAnsi"/>
                <w:spacing w:val="-1"/>
                <w:sz w:val="20"/>
                <w:szCs w:val="20"/>
              </w:rPr>
              <w:t>l Fathallah</w:t>
            </w:r>
          </w:p>
        </w:tc>
        <w:tc>
          <w:tcPr>
            <w:tcW w:w="1350" w:type="dxa"/>
            <w:tcBorders>
              <w:top w:val="single" w:sz="6" w:space="0" w:color="auto"/>
              <w:left w:val="single" w:sz="6" w:space="0" w:color="auto"/>
              <w:bottom w:val="single" w:sz="6" w:space="0" w:color="auto"/>
              <w:right w:val="single" w:sz="6" w:space="0" w:color="auto"/>
            </w:tcBorders>
          </w:tcPr>
          <w:p w14:paraId="1B459427" w14:textId="77777777" w:rsidR="005142F6" w:rsidRPr="00E60E40" w:rsidRDefault="0043747E"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2023</w:t>
            </w:r>
          </w:p>
          <w:p w14:paraId="5A853EE1" w14:textId="2A02A17A" w:rsidR="0043747E" w:rsidRPr="00E60E40" w:rsidRDefault="0043747E"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nil"/>
              <w:left w:val="single" w:sz="4" w:space="0" w:color="auto"/>
              <w:bottom w:val="single" w:sz="4" w:space="0" w:color="auto"/>
              <w:right w:val="single" w:sz="4" w:space="0" w:color="auto"/>
            </w:tcBorders>
            <w:shd w:val="clear" w:color="auto" w:fill="auto"/>
            <w:vAlign w:val="bottom"/>
          </w:tcPr>
          <w:p w14:paraId="44CA3313" w14:textId="6C7C064D" w:rsidR="005142F6" w:rsidRPr="00E60E40" w:rsidRDefault="005142F6"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 xml:space="preserve">Chandra K </w:t>
            </w:r>
            <w:proofErr w:type="spellStart"/>
            <w:r w:rsidRPr="00E60E40">
              <w:rPr>
                <w:rFonts w:asciiTheme="majorHAnsi" w:hAnsiTheme="majorHAnsi" w:cstheme="majorHAnsi"/>
                <w:sz w:val="20"/>
                <w:szCs w:val="20"/>
              </w:rPr>
              <w:t>Gollapudi</w:t>
            </w:r>
            <w:proofErr w:type="spellEnd"/>
          </w:p>
        </w:tc>
        <w:tc>
          <w:tcPr>
            <w:tcW w:w="1080" w:type="dxa"/>
            <w:tcBorders>
              <w:top w:val="nil"/>
              <w:left w:val="single" w:sz="4" w:space="0" w:color="auto"/>
              <w:bottom w:val="single" w:sz="4" w:space="0" w:color="auto"/>
              <w:right w:val="single" w:sz="4" w:space="0" w:color="auto"/>
            </w:tcBorders>
            <w:shd w:val="clear" w:color="auto" w:fill="auto"/>
            <w:vAlign w:val="center"/>
          </w:tcPr>
          <w:p w14:paraId="1C164AFA" w14:textId="6D0AA30B" w:rsidR="005142F6" w:rsidRPr="00E60E40" w:rsidRDefault="005142F6"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2017</w:t>
            </w:r>
          </w:p>
        </w:tc>
        <w:tc>
          <w:tcPr>
            <w:tcW w:w="2468" w:type="dxa"/>
            <w:gridSpan w:val="2"/>
            <w:tcBorders>
              <w:top w:val="single" w:sz="6" w:space="0" w:color="auto"/>
              <w:left w:val="single" w:sz="6" w:space="0" w:color="auto"/>
              <w:bottom w:val="single" w:sz="6" w:space="0" w:color="auto"/>
              <w:right w:val="single" w:sz="6" w:space="0" w:color="auto"/>
            </w:tcBorders>
          </w:tcPr>
          <w:p w14:paraId="1E4721F4" w14:textId="0435EA6F" w:rsidR="005142F6" w:rsidRPr="003E02C6" w:rsidRDefault="005142F6" w:rsidP="005142F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6ECC" w:rsidRPr="003E02C6" w14:paraId="5141DA91"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E2DAF3" w14:textId="2A148B1B"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 xml:space="preserve">Nathan </w:t>
            </w:r>
            <w:proofErr w:type="spellStart"/>
            <w:r w:rsidRPr="00E60E40">
              <w:rPr>
                <w:rFonts w:asciiTheme="majorHAnsi" w:hAnsiTheme="majorHAnsi" w:cstheme="majorHAnsi"/>
                <w:spacing w:val="-1"/>
                <w:sz w:val="20"/>
                <w:szCs w:val="20"/>
              </w:rPr>
              <w:t>Fetting</w:t>
            </w:r>
            <w:proofErr w:type="spellEnd"/>
          </w:p>
        </w:tc>
        <w:tc>
          <w:tcPr>
            <w:tcW w:w="1350" w:type="dxa"/>
            <w:tcBorders>
              <w:top w:val="single" w:sz="6" w:space="0" w:color="auto"/>
              <w:left w:val="single" w:sz="6" w:space="0" w:color="auto"/>
              <w:bottom w:val="single" w:sz="6" w:space="0" w:color="auto"/>
              <w:right w:val="single" w:sz="6" w:space="0" w:color="auto"/>
            </w:tcBorders>
          </w:tcPr>
          <w:p w14:paraId="5AF663AF" w14:textId="71294D58"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2018</w:t>
            </w:r>
          </w:p>
        </w:tc>
        <w:tc>
          <w:tcPr>
            <w:tcW w:w="2752" w:type="dxa"/>
            <w:gridSpan w:val="2"/>
            <w:tcBorders>
              <w:top w:val="nil"/>
              <w:left w:val="single" w:sz="4" w:space="0" w:color="auto"/>
              <w:bottom w:val="single" w:sz="4" w:space="0" w:color="auto"/>
              <w:right w:val="single" w:sz="4" w:space="0" w:color="auto"/>
            </w:tcBorders>
            <w:shd w:val="clear" w:color="auto" w:fill="auto"/>
            <w:vAlign w:val="center"/>
          </w:tcPr>
          <w:p w14:paraId="395B0E63" w14:textId="4C1DCC90"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 xml:space="preserve">Robert W </w:t>
            </w:r>
            <w:proofErr w:type="spellStart"/>
            <w:r w:rsidRPr="00E60E40">
              <w:rPr>
                <w:rFonts w:asciiTheme="majorHAnsi" w:hAnsiTheme="majorHAnsi" w:cstheme="majorHAnsi"/>
                <w:sz w:val="20"/>
                <w:szCs w:val="20"/>
              </w:rPr>
              <w:t>Helt</w:t>
            </w:r>
            <w:proofErr w:type="spellEnd"/>
          </w:p>
        </w:tc>
        <w:tc>
          <w:tcPr>
            <w:tcW w:w="1080" w:type="dxa"/>
            <w:tcBorders>
              <w:top w:val="nil"/>
              <w:left w:val="single" w:sz="4" w:space="0" w:color="auto"/>
              <w:bottom w:val="single" w:sz="4" w:space="0" w:color="auto"/>
              <w:right w:val="single" w:sz="4" w:space="0" w:color="auto"/>
            </w:tcBorders>
            <w:shd w:val="clear" w:color="auto" w:fill="auto"/>
            <w:vAlign w:val="center"/>
          </w:tcPr>
          <w:p w14:paraId="7543AF53" w14:textId="2E3D9BFC"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2000</w:t>
            </w:r>
          </w:p>
        </w:tc>
        <w:tc>
          <w:tcPr>
            <w:tcW w:w="2468" w:type="dxa"/>
            <w:gridSpan w:val="2"/>
            <w:tcBorders>
              <w:top w:val="single" w:sz="6" w:space="0" w:color="auto"/>
              <w:left w:val="single" w:sz="6" w:space="0" w:color="auto"/>
              <w:bottom w:val="single" w:sz="6" w:space="0" w:color="auto"/>
              <w:right w:val="single" w:sz="6" w:space="0" w:color="auto"/>
            </w:tcBorders>
          </w:tcPr>
          <w:p w14:paraId="40A9E84E" w14:textId="2B7B8F90" w:rsidR="00556ECC" w:rsidRPr="003E02C6"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6ECC" w:rsidRPr="003E02C6" w14:paraId="7C7A3016"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6ACB88" w14:textId="58890E32"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 xml:space="preserve">Ken </w:t>
            </w:r>
            <w:proofErr w:type="spellStart"/>
            <w:r w:rsidRPr="00E60E40">
              <w:rPr>
                <w:rFonts w:asciiTheme="majorHAnsi" w:hAnsiTheme="majorHAnsi" w:cstheme="majorHAnsi"/>
                <w:spacing w:val="-1"/>
                <w:sz w:val="20"/>
                <w:szCs w:val="20"/>
              </w:rPr>
              <w:t>Fonstad</w:t>
            </w:r>
            <w:proofErr w:type="spellEnd"/>
          </w:p>
        </w:tc>
        <w:tc>
          <w:tcPr>
            <w:tcW w:w="1350" w:type="dxa"/>
            <w:tcBorders>
              <w:top w:val="single" w:sz="6" w:space="0" w:color="auto"/>
              <w:left w:val="single" w:sz="6" w:space="0" w:color="auto"/>
              <w:bottom w:val="single" w:sz="6" w:space="0" w:color="auto"/>
              <w:right w:val="single" w:sz="6" w:space="0" w:color="auto"/>
            </w:tcBorders>
          </w:tcPr>
          <w:p w14:paraId="2A0F1EF6" w14:textId="1CF27D4A"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2012</w:t>
            </w:r>
          </w:p>
        </w:tc>
        <w:tc>
          <w:tcPr>
            <w:tcW w:w="2752" w:type="dxa"/>
            <w:gridSpan w:val="2"/>
            <w:tcBorders>
              <w:top w:val="nil"/>
              <w:left w:val="single" w:sz="4" w:space="0" w:color="auto"/>
              <w:bottom w:val="single" w:sz="4" w:space="0" w:color="auto"/>
              <w:right w:val="single" w:sz="4" w:space="0" w:color="auto"/>
            </w:tcBorders>
            <w:shd w:val="clear" w:color="auto" w:fill="auto"/>
            <w:vAlign w:val="bottom"/>
          </w:tcPr>
          <w:p w14:paraId="21239531" w14:textId="0C95ED10"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Matthew A Kauffmann</w:t>
            </w:r>
          </w:p>
        </w:tc>
        <w:tc>
          <w:tcPr>
            <w:tcW w:w="1080" w:type="dxa"/>
            <w:tcBorders>
              <w:top w:val="nil"/>
              <w:left w:val="single" w:sz="4" w:space="0" w:color="auto"/>
              <w:bottom w:val="single" w:sz="4" w:space="0" w:color="auto"/>
              <w:right w:val="single" w:sz="4" w:space="0" w:color="auto"/>
            </w:tcBorders>
            <w:shd w:val="clear" w:color="auto" w:fill="auto"/>
            <w:vAlign w:val="center"/>
          </w:tcPr>
          <w:p w14:paraId="6D1F39C3" w14:textId="6EB44278"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2020</w:t>
            </w:r>
          </w:p>
        </w:tc>
        <w:tc>
          <w:tcPr>
            <w:tcW w:w="2468" w:type="dxa"/>
            <w:gridSpan w:val="2"/>
            <w:tcBorders>
              <w:top w:val="single" w:sz="6" w:space="0" w:color="auto"/>
              <w:left w:val="single" w:sz="6" w:space="0" w:color="auto"/>
              <w:bottom w:val="single" w:sz="6" w:space="0" w:color="auto"/>
              <w:right w:val="single" w:sz="6" w:space="0" w:color="auto"/>
            </w:tcBorders>
          </w:tcPr>
          <w:p w14:paraId="61F7DA2F" w14:textId="70979252" w:rsidR="00556ECC" w:rsidRPr="003E02C6"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6ECC" w:rsidRPr="003E02C6" w14:paraId="2BF8088D"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74FDC5" w14:textId="1DBD53A8"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Armin Hauer</w:t>
            </w:r>
          </w:p>
        </w:tc>
        <w:tc>
          <w:tcPr>
            <w:tcW w:w="1350" w:type="dxa"/>
            <w:tcBorders>
              <w:top w:val="single" w:sz="6" w:space="0" w:color="auto"/>
              <w:left w:val="single" w:sz="6" w:space="0" w:color="auto"/>
              <w:bottom w:val="single" w:sz="6" w:space="0" w:color="auto"/>
              <w:right w:val="single" w:sz="6" w:space="0" w:color="auto"/>
            </w:tcBorders>
          </w:tcPr>
          <w:p w14:paraId="39381EF9" w14:textId="033F0A5C"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2008</w:t>
            </w:r>
          </w:p>
        </w:tc>
        <w:tc>
          <w:tcPr>
            <w:tcW w:w="2752" w:type="dxa"/>
            <w:gridSpan w:val="2"/>
            <w:tcBorders>
              <w:top w:val="nil"/>
              <w:left w:val="single" w:sz="4" w:space="0" w:color="auto"/>
              <w:bottom w:val="single" w:sz="4" w:space="0" w:color="auto"/>
              <w:right w:val="single" w:sz="4" w:space="0" w:color="auto"/>
            </w:tcBorders>
            <w:shd w:val="clear" w:color="auto" w:fill="auto"/>
            <w:vAlign w:val="center"/>
          </w:tcPr>
          <w:p w14:paraId="3908F6F9" w14:textId="1466F6A0"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Alex Lifson</w:t>
            </w:r>
          </w:p>
        </w:tc>
        <w:tc>
          <w:tcPr>
            <w:tcW w:w="1080" w:type="dxa"/>
            <w:tcBorders>
              <w:top w:val="nil"/>
              <w:left w:val="single" w:sz="4" w:space="0" w:color="auto"/>
              <w:bottom w:val="single" w:sz="4" w:space="0" w:color="auto"/>
              <w:right w:val="single" w:sz="4" w:space="0" w:color="auto"/>
            </w:tcBorders>
            <w:shd w:val="clear" w:color="auto" w:fill="auto"/>
            <w:vAlign w:val="center"/>
          </w:tcPr>
          <w:p w14:paraId="27F770FF" w14:textId="4D100382"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2006</w:t>
            </w:r>
          </w:p>
        </w:tc>
        <w:tc>
          <w:tcPr>
            <w:tcW w:w="2468" w:type="dxa"/>
            <w:gridSpan w:val="2"/>
            <w:tcBorders>
              <w:top w:val="single" w:sz="6" w:space="0" w:color="auto"/>
              <w:left w:val="single" w:sz="6" w:space="0" w:color="auto"/>
              <w:bottom w:val="single" w:sz="6" w:space="0" w:color="auto"/>
              <w:right w:val="single" w:sz="6" w:space="0" w:color="auto"/>
            </w:tcBorders>
          </w:tcPr>
          <w:p w14:paraId="5AB6A580" w14:textId="07A8F44C" w:rsidR="00556ECC" w:rsidRPr="003E02C6"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6ECC" w:rsidRPr="003E02C6" w14:paraId="3430D041"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E68620" w14:textId="247D12FC"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Michael Lyda</w:t>
            </w:r>
          </w:p>
        </w:tc>
        <w:tc>
          <w:tcPr>
            <w:tcW w:w="1350" w:type="dxa"/>
            <w:tcBorders>
              <w:top w:val="single" w:sz="6" w:space="0" w:color="auto"/>
              <w:left w:val="single" w:sz="6" w:space="0" w:color="auto"/>
              <w:bottom w:val="single" w:sz="6" w:space="0" w:color="auto"/>
              <w:right w:val="single" w:sz="6" w:space="0" w:color="auto"/>
            </w:tcBorders>
          </w:tcPr>
          <w:p w14:paraId="3CB4357E" w14:textId="6D4E23CA"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2022</w:t>
            </w:r>
          </w:p>
        </w:tc>
        <w:tc>
          <w:tcPr>
            <w:tcW w:w="2752" w:type="dxa"/>
            <w:gridSpan w:val="2"/>
            <w:tcBorders>
              <w:top w:val="nil"/>
              <w:left w:val="single" w:sz="4" w:space="0" w:color="auto"/>
              <w:bottom w:val="single" w:sz="4" w:space="0" w:color="auto"/>
              <w:right w:val="single" w:sz="4" w:space="0" w:color="auto"/>
            </w:tcBorders>
            <w:shd w:val="clear" w:color="auto" w:fill="auto"/>
            <w:vAlign w:val="bottom"/>
          </w:tcPr>
          <w:p w14:paraId="687501A1" w14:textId="204B9E47"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 xml:space="preserve">Timothy R </w:t>
            </w:r>
            <w:proofErr w:type="spellStart"/>
            <w:r w:rsidRPr="00E60E40">
              <w:rPr>
                <w:rFonts w:asciiTheme="majorHAnsi" w:hAnsiTheme="majorHAnsi" w:cstheme="majorHAnsi"/>
                <w:sz w:val="20"/>
                <w:szCs w:val="20"/>
              </w:rPr>
              <w:t>Mathson</w:t>
            </w:r>
            <w:proofErr w:type="spellEnd"/>
            <w:r w:rsidRPr="00E60E40">
              <w:rPr>
                <w:rFonts w:asciiTheme="majorHAnsi" w:hAnsiTheme="majorHAnsi" w:cstheme="majorHAnsi"/>
                <w:sz w:val="20"/>
                <w:szCs w:val="20"/>
              </w:rPr>
              <w:t xml:space="preserve"> </w:t>
            </w:r>
          </w:p>
        </w:tc>
        <w:tc>
          <w:tcPr>
            <w:tcW w:w="1080" w:type="dxa"/>
            <w:tcBorders>
              <w:top w:val="nil"/>
              <w:left w:val="single" w:sz="4" w:space="0" w:color="auto"/>
              <w:bottom w:val="single" w:sz="4" w:space="0" w:color="auto"/>
              <w:right w:val="single" w:sz="4" w:space="0" w:color="auto"/>
            </w:tcBorders>
            <w:shd w:val="clear" w:color="auto" w:fill="auto"/>
            <w:vAlign w:val="center"/>
          </w:tcPr>
          <w:p w14:paraId="6BCC7C0A" w14:textId="1003D1E1"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2016</w:t>
            </w:r>
          </w:p>
        </w:tc>
        <w:tc>
          <w:tcPr>
            <w:tcW w:w="2468" w:type="dxa"/>
            <w:gridSpan w:val="2"/>
            <w:tcBorders>
              <w:top w:val="single" w:sz="6" w:space="0" w:color="auto"/>
              <w:left w:val="single" w:sz="6" w:space="0" w:color="auto"/>
              <w:bottom w:val="single" w:sz="6" w:space="0" w:color="auto"/>
              <w:right w:val="single" w:sz="6" w:space="0" w:color="auto"/>
            </w:tcBorders>
          </w:tcPr>
          <w:p w14:paraId="1EBF83D2" w14:textId="05EAAA58" w:rsidR="00556ECC" w:rsidRPr="003E02C6"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6ECC" w:rsidRPr="003E02C6" w14:paraId="5A251254"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E4025" w14:textId="69BFEFD8"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David Nowak</w:t>
            </w:r>
          </w:p>
        </w:tc>
        <w:tc>
          <w:tcPr>
            <w:tcW w:w="1350" w:type="dxa"/>
            <w:tcBorders>
              <w:top w:val="single" w:sz="6" w:space="0" w:color="auto"/>
              <w:left w:val="single" w:sz="6" w:space="0" w:color="auto"/>
              <w:bottom w:val="single" w:sz="6" w:space="0" w:color="auto"/>
              <w:right w:val="single" w:sz="6" w:space="0" w:color="auto"/>
            </w:tcBorders>
          </w:tcPr>
          <w:p w14:paraId="59BFAD5F" w14:textId="03612E3A"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2022</w:t>
            </w:r>
          </w:p>
        </w:tc>
        <w:tc>
          <w:tcPr>
            <w:tcW w:w="2752" w:type="dxa"/>
            <w:gridSpan w:val="2"/>
            <w:tcBorders>
              <w:top w:val="nil"/>
              <w:left w:val="single" w:sz="4" w:space="0" w:color="auto"/>
              <w:bottom w:val="single" w:sz="4" w:space="0" w:color="auto"/>
              <w:right w:val="single" w:sz="4" w:space="0" w:color="auto"/>
            </w:tcBorders>
            <w:shd w:val="clear" w:color="auto" w:fill="auto"/>
            <w:vAlign w:val="center"/>
          </w:tcPr>
          <w:p w14:paraId="296AFEDD" w14:textId="7D974E2C"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Sally Anne McInerny</w:t>
            </w:r>
          </w:p>
        </w:tc>
        <w:tc>
          <w:tcPr>
            <w:tcW w:w="1080" w:type="dxa"/>
            <w:tcBorders>
              <w:top w:val="nil"/>
              <w:left w:val="single" w:sz="4" w:space="0" w:color="auto"/>
              <w:bottom w:val="single" w:sz="4" w:space="0" w:color="auto"/>
              <w:right w:val="single" w:sz="4" w:space="0" w:color="auto"/>
            </w:tcBorders>
            <w:shd w:val="clear" w:color="auto" w:fill="auto"/>
            <w:vAlign w:val="center"/>
          </w:tcPr>
          <w:p w14:paraId="08C0269A" w14:textId="309ED8FC"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1998</w:t>
            </w:r>
          </w:p>
        </w:tc>
        <w:tc>
          <w:tcPr>
            <w:tcW w:w="2468" w:type="dxa"/>
            <w:gridSpan w:val="2"/>
            <w:tcBorders>
              <w:top w:val="single" w:sz="6" w:space="0" w:color="auto"/>
              <w:left w:val="single" w:sz="6" w:space="0" w:color="auto"/>
              <w:bottom w:val="single" w:sz="4" w:space="0" w:color="auto"/>
              <w:right w:val="single" w:sz="6" w:space="0" w:color="auto"/>
            </w:tcBorders>
          </w:tcPr>
          <w:p w14:paraId="4E958BE8" w14:textId="46B0CCAD" w:rsidR="00556ECC" w:rsidRPr="003E02C6"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6ECC" w:rsidRPr="003E02C6" w14:paraId="63A6CEA7"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56A0B7" w14:textId="42372B1B"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lastRenderedPageBreak/>
              <w:t>Abdur-Rahman A Quadri</w:t>
            </w:r>
          </w:p>
        </w:tc>
        <w:tc>
          <w:tcPr>
            <w:tcW w:w="1350" w:type="dxa"/>
            <w:tcBorders>
              <w:top w:val="single" w:sz="6" w:space="0" w:color="auto"/>
              <w:left w:val="single" w:sz="6" w:space="0" w:color="auto"/>
              <w:bottom w:val="single" w:sz="6" w:space="0" w:color="auto"/>
              <w:right w:val="single" w:sz="6" w:space="0" w:color="auto"/>
            </w:tcBorders>
          </w:tcPr>
          <w:p w14:paraId="26607C0D" w14:textId="597D81F3"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2023</w:t>
            </w:r>
          </w:p>
        </w:tc>
        <w:tc>
          <w:tcPr>
            <w:tcW w:w="2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3C3F4" w14:textId="58F6FDB5"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roofErr w:type="spellStart"/>
            <w:r w:rsidRPr="00E60E40">
              <w:rPr>
                <w:rFonts w:asciiTheme="majorHAnsi" w:hAnsiTheme="majorHAnsi" w:cstheme="majorHAnsi"/>
                <w:sz w:val="20"/>
                <w:szCs w:val="20"/>
              </w:rPr>
              <w:t>Nazme</w:t>
            </w:r>
            <w:proofErr w:type="spellEnd"/>
            <w:r w:rsidRPr="00E60E40">
              <w:rPr>
                <w:rFonts w:asciiTheme="majorHAnsi" w:hAnsiTheme="majorHAnsi" w:cstheme="majorHAnsi"/>
                <w:sz w:val="20"/>
                <w:szCs w:val="20"/>
              </w:rPr>
              <w:t xml:space="preserve"> Mohsina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001618E" w14:textId="166FF182"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2023</w:t>
            </w:r>
          </w:p>
        </w:tc>
        <w:tc>
          <w:tcPr>
            <w:tcW w:w="2468" w:type="dxa"/>
            <w:gridSpan w:val="2"/>
            <w:tcBorders>
              <w:top w:val="single" w:sz="4" w:space="0" w:color="auto"/>
              <w:left w:val="single" w:sz="6" w:space="0" w:color="auto"/>
              <w:bottom w:val="single" w:sz="6" w:space="0" w:color="auto"/>
              <w:right w:val="single" w:sz="6" w:space="0" w:color="auto"/>
            </w:tcBorders>
          </w:tcPr>
          <w:p w14:paraId="50082601" w14:textId="77777777" w:rsidR="00556ECC" w:rsidRPr="003E02C6"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6ECC" w:rsidRPr="003E02C6" w14:paraId="12B546B3"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7ED6B33" w14:textId="3EEF2AA2"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Nick Rosner</w:t>
            </w:r>
          </w:p>
        </w:tc>
        <w:tc>
          <w:tcPr>
            <w:tcW w:w="1350" w:type="dxa"/>
            <w:tcBorders>
              <w:top w:val="single" w:sz="6" w:space="0" w:color="auto"/>
              <w:left w:val="single" w:sz="6" w:space="0" w:color="auto"/>
              <w:bottom w:val="single" w:sz="6" w:space="0" w:color="auto"/>
              <w:right w:val="single" w:sz="6" w:space="0" w:color="auto"/>
            </w:tcBorders>
          </w:tcPr>
          <w:p w14:paraId="7A3663BB" w14:textId="78435D25"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2019</w:t>
            </w:r>
          </w:p>
        </w:tc>
        <w:tc>
          <w:tcPr>
            <w:tcW w:w="2752" w:type="dxa"/>
            <w:gridSpan w:val="2"/>
            <w:tcBorders>
              <w:top w:val="nil"/>
              <w:left w:val="single" w:sz="4" w:space="0" w:color="auto"/>
              <w:bottom w:val="single" w:sz="4" w:space="0" w:color="auto"/>
              <w:right w:val="single" w:sz="4" w:space="0" w:color="auto"/>
            </w:tcBorders>
            <w:shd w:val="clear" w:color="auto" w:fill="auto"/>
            <w:vAlign w:val="center"/>
          </w:tcPr>
          <w:p w14:paraId="139D05D5" w14:textId="5F90B927"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roofErr w:type="spellStart"/>
            <w:r w:rsidRPr="00E60E40">
              <w:rPr>
                <w:rFonts w:asciiTheme="majorHAnsi" w:hAnsiTheme="majorHAnsi" w:cstheme="majorHAnsi"/>
                <w:sz w:val="20"/>
                <w:szCs w:val="20"/>
              </w:rPr>
              <w:t>Shadi</w:t>
            </w:r>
            <w:proofErr w:type="spellEnd"/>
            <w:r w:rsidRPr="00E60E40">
              <w:rPr>
                <w:rFonts w:asciiTheme="majorHAnsi" w:hAnsiTheme="majorHAnsi" w:cstheme="majorHAnsi"/>
                <w:sz w:val="20"/>
                <w:szCs w:val="20"/>
              </w:rPr>
              <w:t xml:space="preserve"> A.A </w:t>
            </w:r>
            <w:proofErr w:type="spellStart"/>
            <w:r w:rsidRPr="00E60E40">
              <w:rPr>
                <w:rFonts w:asciiTheme="majorHAnsi" w:hAnsiTheme="majorHAnsi" w:cstheme="majorHAnsi"/>
                <w:sz w:val="20"/>
                <w:szCs w:val="20"/>
              </w:rPr>
              <w:t>Nejem</w:t>
            </w:r>
            <w:proofErr w:type="spellEnd"/>
          </w:p>
        </w:tc>
        <w:tc>
          <w:tcPr>
            <w:tcW w:w="1080" w:type="dxa"/>
            <w:tcBorders>
              <w:top w:val="nil"/>
              <w:left w:val="single" w:sz="4" w:space="0" w:color="auto"/>
              <w:bottom w:val="single" w:sz="4" w:space="0" w:color="auto"/>
              <w:right w:val="single" w:sz="4" w:space="0" w:color="auto"/>
            </w:tcBorders>
            <w:shd w:val="clear" w:color="auto" w:fill="auto"/>
            <w:vAlign w:val="center"/>
          </w:tcPr>
          <w:p w14:paraId="09F56A77" w14:textId="4E1BFE76"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2019</w:t>
            </w:r>
          </w:p>
        </w:tc>
        <w:tc>
          <w:tcPr>
            <w:tcW w:w="2468" w:type="dxa"/>
            <w:gridSpan w:val="2"/>
            <w:tcBorders>
              <w:top w:val="single" w:sz="6" w:space="0" w:color="auto"/>
              <w:left w:val="single" w:sz="6" w:space="0" w:color="auto"/>
              <w:bottom w:val="single" w:sz="6" w:space="0" w:color="auto"/>
              <w:right w:val="single" w:sz="6" w:space="0" w:color="auto"/>
            </w:tcBorders>
          </w:tcPr>
          <w:p w14:paraId="2701FF8B" w14:textId="77777777" w:rsidR="00556ECC" w:rsidRPr="003E02C6"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6ECC" w:rsidRPr="003E02C6" w14:paraId="6E116A1D"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B28CA9" w14:textId="4B593B8B"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 xml:space="preserve">Ben J </w:t>
            </w:r>
            <w:proofErr w:type="spellStart"/>
            <w:r w:rsidRPr="00E60E40">
              <w:rPr>
                <w:rFonts w:asciiTheme="majorHAnsi" w:hAnsiTheme="majorHAnsi" w:cstheme="majorHAnsi"/>
                <w:spacing w:val="-1"/>
                <w:sz w:val="20"/>
                <w:szCs w:val="20"/>
              </w:rPr>
              <w:t>Sykora</w:t>
            </w:r>
            <w:proofErr w:type="spellEnd"/>
          </w:p>
        </w:tc>
        <w:tc>
          <w:tcPr>
            <w:tcW w:w="1350" w:type="dxa"/>
            <w:tcBorders>
              <w:top w:val="single" w:sz="6" w:space="0" w:color="auto"/>
              <w:left w:val="single" w:sz="6" w:space="0" w:color="auto"/>
              <w:bottom w:val="single" w:sz="6" w:space="0" w:color="auto"/>
              <w:right w:val="single" w:sz="6" w:space="0" w:color="auto"/>
            </w:tcBorders>
          </w:tcPr>
          <w:p w14:paraId="3FCB03D7" w14:textId="394E1AF0"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2024</w:t>
            </w:r>
          </w:p>
        </w:tc>
        <w:tc>
          <w:tcPr>
            <w:tcW w:w="2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F1DC7" w14:textId="5C3AF756"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Jon Y Oh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E0650DB" w14:textId="5D2F7A7A"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2019</w:t>
            </w:r>
          </w:p>
        </w:tc>
        <w:tc>
          <w:tcPr>
            <w:tcW w:w="2468" w:type="dxa"/>
            <w:gridSpan w:val="2"/>
            <w:tcBorders>
              <w:top w:val="single" w:sz="6" w:space="0" w:color="auto"/>
              <w:left w:val="single" w:sz="6" w:space="0" w:color="auto"/>
              <w:bottom w:val="single" w:sz="6" w:space="0" w:color="auto"/>
              <w:right w:val="single" w:sz="6" w:space="0" w:color="auto"/>
            </w:tcBorders>
          </w:tcPr>
          <w:p w14:paraId="3358BB2D" w14:textId="77777777" w:rsidR="00556ECC" w:rsidRPr="003E02C6"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6ECC" w:rsidRPr="003E02C6" w14:paraId="5AC9EAE2"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72B3735" w14:textId="046C420E"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Michael Todd</w:t>
            </w:r>
          </w:p>
        </w:tc>
        <w:tc>
          <w:tcPr>
            <w:tcW w:w="1350" w:type="dxa"/>
            <w:tcBorders>
              <w:top w:val="single" w:sz="6" w:space="0" w:color="auto"/>
              <w:left w:val="single" w:sz="6" w:space="0" w:color="auto"/>
              <w:bottom w:val="single" w:sz="6" w:space="0" w:color="auto"/>
              <w:right w:val="single" w:sz="6" w:space="0" w:color="auto"/>
            </w:tcBorders>
          </w:tcPr>
          <w:p w14:paraId="2FF1DF6C" w14:textId="482ED6E5"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2008</w:t>
            </w:r>
          </w:p>
        </w:tc>
        <w:tc>
          <w:tcPr>
            <w:tcW w:w="2752" w:type="dxa"/>
            <w:gridSpan w:val="2"/>
            <w:tcBorders>
              <w:top w:val="nil"/>
              <w:left w:val="single" w:sz="4" w:space="0" w:color="auto"/>
              <w:bottom w:val="single" w:sz="4" w:space="0" w:color="auto"/>
              <w:right w:val="single" w:sz="4" w:space="0" w:color="auto"/>
            </w:tcBorders>
            <w:shd w:val="clear" w:color="auto" w:fill="auto"/>
            <w:vAlign w:val="bottom"/>
          </w:tcPr>
          <w:p w14:paraId="6D14ECAD" w14:textId="017A8B2B"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Marelle Paas-O'Brock</w:t>
            </w:r>
          </w:p>
        </w:tc>
        <w:tc>
          <w:tcPr>
            <w:tcW w:w="1080" w:type="dxa"/>
            <w:tcBorders>
              <w:top w:val="nil"/>
              <w:left w:val="single" w:sz="4" w:space="0" w:color="auto"/>
              <w:bottom w:val="single" w:sz="4" w:space="0" w:color="auto"/>
              <w:right w:val="single" w:sz="4" w:space="0" w:color="auto"/>
            </w:tcBorders>
            <w:shd w:val="clear" w:color="auto" w:fill="auto"/>
            <w:vAlign w:val="center"/>
          </w:tcPr>
          <w:p w14:paraId="56C89CC3" w14:textId="553992DD"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2022</w:t>
            </w:r>
          </w:p>
        </w:tc>
        <w:tc>
          <w:tcPr>
            <w:tcW w:w="2468" w:type="dxa"/>
            <w:gridSpan w:val="2"/>
            <w:tcBorders>
              <w:top w:val="single" w:sz="6" w:space="0" w:color="auto"/>
              <w:left w:val="single" w:sz="6" w:space="0" w:color="auto"/>
              <w:bottom w:val="single" w:sz="6" w:space="0" w:color="auto"/>
              <w:right w:val="single" w:sz="6" w:space="0" w:color="auto"/>
            </w:tcBorders>
          </w:tcPr>
          <w:p w14:paraId="6932BEAD" w14:textId="77777777" w:rsidR="00556ECC" w:rsidRPr="003E02C6"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6ECC" w:rsidRPr="003E02C6" w14:paraId="7B37F95A"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BD3715" w14:textId="47F6F7CB"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Gang Wang</w:t>
            </w:r>
          </w:p>
        </w:tc>
        <w:tc>
          <w:tcPr>
            <w:tcW w:w="1350" w:type="dxa"/>
            <w:tcBorders>
              <w:top w:val="single" w:sz="6" w:space="0" w:color="auto"/>
              <w:left w:val="single" w:sz="6" w:space="0" w:color="auto"/>
              <w:bottom w:val="single" w:sz="6" w:space="0" w:color="auto"/>
              <w:right w:val="single" w:sz="6" w:space="0" w:color="auto"/>
            </w:tcBorders>
          </w:tcPr>
          <w:p w14:paraId="0EF71179" w14:textId="688CF019"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2019</w:t>
            </w:r>
          </w:p>
        </w:tc>
        <w:tc>
          <w:tcPr>
            <w:tcW w:w="2752" w:type="dxa"/>
            <w:gridSpan w:val="2"/>
            <w:tcBorders>
              <w:top w:val="nil"/>
              <w:left w:val="single" w:sz="4" w:space="0" w:color="auto"/>
              <w:bottom w:val="single" w:sz="4" w:space="0" w:color="auto"/>
              <w:right w:val="single" w:sz="4" w:space="0" w:color="auto"/>
            </w:tcBorders>
            <w:shd w:val="clear" w:color="auto" w:fill="auto"/>
            <w:vAlign w:val="center"/>
          </w:tcPr>
          <w:p w14:paraId="376617B7" w14:textId="1CC40281"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Brian L Reynolds</w:t>
            </w:r>
          </w:p>
        </w:tc>
        <w:tc>
          <w:tcPr>
            <w:tcW w:w="1080" w:type="dxa"/>
            <w:tcBorders>
              <w:top w:val="nil"/>
              <w:left w:val="single" w:sz="4" w:space="0" w:color="auto"/>
              <w:bottom w:val="single" w:sz="4" w:space="0" w:color="auto"/>
              <w:right w:val="single" w:sz="4" w:space="0" w:color="auto"/>
            </w:tcBorders>
            <w:shd w:val="clear" w:color="auto" w:fill="auto"/>
            <w:vAlign w:val="center"/>
          </w:tcPr>
          <w:p w14:paraId="62A88944" w14:textId="26A0C21E"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2013</w:t>
            </w:r>
          </w:p>
        </w:tc>
        <w:tc>
          <w:tcPr>
            <w:tcW w:w="2468" w:type="dxa"/>
            <w:gridSpan w:val="2"/>
            <w:tcBorders>
              <w:top w:val="single" w:sz="6" w:space="0" w:color="auto"/>
              <w:left w:val="single" w:sz="6" w:space="0" w:color="auto"/>
              <w:bottom w:val="single" w:sz="6" w:space="0" w:color="auto"/>
              <w:right w:val="single" w:sz="6" w:space="0" w:color="auto"/>
            </w:tcBorders>
          </w:tcPr>
          <w:p w14:paraId="76A6E1F9" w14:textId="77777777" w:rsidR="00556ECC" w:rsidRPr="003E02C6"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6ECC" w:rsidRPr="003E02C6" w14:paraId="01B997F1" w14:textId="77777777" w:rsidTr="00E60E40">
        <w:trPr>
          <w:gridBefore w:val="1"/>
          <w:wBefore w:w="236" w:type="dxa"/>
          <w:cantSplit/>
          <w:trHeight w:val="345"/>
        </w:trPr>
        <w:tc>
          <w:tcPr>
            <w:tcW w:w="2430" w:type="dxa"/>
            <w:tcBorders>
              <w:top w:val="single" w:sz="6" w:space="0" w:color="auto"/>
              <w:left w:val="single" w:sz="6" w:space="0" w:color="auto"/>
              <w:bottom w:val="single" w:sz="6" w:space="0" w:color="auto"/>
              <w:right w:val="single" w:sz="6" w:space="0" w:color="auto"/>
            </w:tcBorders>
          </w:tcPr>
          <w:p w14:paraId="7693B539" w14:textId="01E3E89F"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David Williams</w:t>
            </w:r>
          </w:p>
        </w:tc>
        <w:tc>
          <w:tcPr>
            <w:tcW w:w="1350" w:type="dxa"/>
            <w:tcBorders>
              <w:top w:val="single" w:sz="6" w:space="0" w:color="auto"/>
              <w:left w:val="single" w:sz="6" w:space="0" w:color="auto"/>
              <w:bottom w:val="single" w:sz="6" w:space="0" w:color="auto"/>
              <w:right w:val="single" w:sz="6" w:space="0" w:color="auto"/>
            </w:tcBorders>
          </w:tcPr>
          <w:p w14:paraId="1B9C4804" w14:textId="1F5FC0B4"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2016</w:t>
            </w:r>
          </w:p>
        </w:tc>
        <w:tc>
          <w:tcPr>
            <w:tcW w:w="2752" w:type="dxa"/>
            <w:gridSpan w:val="2"/>
            <w:tcBorders>
              <w:top w:val="nil"/>
              <w:left w:val="single" w:sz="4" w:space="0" w:color="auto"/>
              <w:bottom w:val="single" w:sz="4" w:space="0" w:color="auto"/>
              <w:right w:val="single" w:sz="4" w:space="0" w:color="auto"/>
            </w:tcBorders>
            <w:shd w:val="clear" w:color="auto" w:fill="auto"/>
            <w:vAlign w:val="center"/>
          </w:tcPr>
          <w:p w14:paraId="5583821E" w14:textId="0043B5AB"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Billy Rhinehart</w:t>
            </w:r>
          </w:p>
        </w:tc>
        <w:tc>
          <w:tcPr>
            <w:tcW w:w="1080" w:type="dxa"/>
            <w:tcBorders>
              <w:top w:val="nil"/>
              <w:left w:val="single" w:sz="4" w:space="0" w:color="auto"/>
              <w:bottom w:val="single" w:sz="4" w:space="0" w:color="auto"/>
              <w:right w:val="single" w:sz="4" w:space="0" w:color="auto"/>
            </w:tcBorders>
            <w:shd w:val="clear" w:color="auto" w:fill="auto"/>
            <w:vAlign w:val="center"/>
          </w:tcPr>
          <w:p w14:paraId="3123895F" w14:textId="409D2083"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2003</w:t>
            </w:r>
          </w:p>
        </w:tc>
        <w:tc>
          <w:tcPr>
            <w:tcW w:w="2468" w:type="dxa"/>
            <w:gridSpan w:val="2"/>
            <w:tcBorders>
              <w:top w:val="single" w:sz="6" w:space="0" w:color="auto"/>
              <w:left w:val="single" w:sz="6" w:space="0" w:color="auto"/>
              <w:bottom w:val="single" w:sz="6" w:space="0" w:color="auto"/>
              <w:right w:val="single" w:sz="6" w:space="0" w:color="auto"/>
            </w:tcBorders>
          </w:tcPr>
          <w:p w14:paraId="3B59DE80" w14:textId="129B652B" w:rsidR="00556ECC" w:rsidRPr="003E02C6"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6ECC" w:rsidRPr="003E02C6" w14:paraId="4F167ECF" w14:textId="77777777" w:rsidTr="00E60E40">
        <w:trPr>
          <w:gridBefore w:val="1"/>
          <w:wBefore w:w="236" w:type="dxa"/>
          <w:cantSplit/>
          <w:trHeight w:hRule="exact" w:val="411"/>
        </w:trPr>
        <w:tc>
          <w:tcPr>
            <w:tcW w:w="2430" w:type="dxa"/>
            <w:tcBorders>
              <w:top w:val="single" w:sz="6" w:space="0" w:color="auto"/>
              <w:left w:val="single" w:sz="6" w:space="0" w:color="auto"/>
              <w:bottom w:val="single" w:sz="6" w:space="0" w:color="auto"/>
              <w:right w:val="single" w:sz="6" w:space="0" w:color="auto"/>
            </w:tcBorders>
          </w:tcPr>
          <w:p w14:paraId="480697F2" w14:textId="265182A7"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14:paraId="3FFFFCE0" w14:textId="2ECA6A01"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nil"/>
              <w:left w:val="single" w:sz="4" w:space="0" w:color="auto"/>
              <w:bottom w:val="single" w:sz="4" w:space="0" w:color="auto"/>
              <w:right w:val="single" w:sz="4" w:space="0" w:color="auto"/>
            </w:tcBorders>
            <w:shd w:val="clear" w:color="auto" w:fill="auto"/>
            <w:vAlign w:val="bottom"/>
          </w:tcPr>
          <w:p w14:paraId="5A9505AD" w14:textId="66F50EB1"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Shams Shaikh</w:t>
            </w:r>
          </w:p>
        </w:tc>
        <w:tc>
          <w:tcPr>
            <w:tcW w:w="1080" w:type="dxa"/>
            <w:tcBorders>
              <w:top w:val="nil"/>
              <w:left w:val="single" w:sz="4" w:space="0" w:color="auto"/>
              <w:bottom w:val="single" w:sz="4" w:space="0" w:color="auto"/>
              <w:right w:val="single" w:sz="4" w:space="0" w:color="auto"/>
            </w:tcBorders>
            <w:shd w:val="clear" w:color="auto" w:fill="auto"/>
            <w:vAlign w:val="center"/>
          </w:tcPr>
          <w:p w14:paraId="220791B2" w14:textId="62418101"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2021</w:t>
            </w:r>
          </w:p>
        </w:tc>
        <w:tc>
          <w:tcPr>
            <w:tcW w:w="2468" w:type="dxa"/>
            <w:gridSpan w:val="2"/>
            <w:tcBorders>
              <w:top w:val="single" w:sz="6" w:space="0" w:color="auto"/>
              <w:left w:val="single" w:sz="6" w:space="0" w:color="auto"/>
              <w:bottom w:val="single" w:sz="6" w:space="0" w:color="auto"/>
              <w:right w:val="single" w:sz="6" w:space="0" w:color="auto"/>
            </w:tcBorders>
          </w:tcPr>
          <w:p w14:paraId="176D16F5" w14:textId="77777777" w:rsidR="00556ECC" w:rsidRPr="003E02C6"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6ECC" w:rsidRPr="003E02C6" w14:paraId="2BF5DA49"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0BA1D1" w14:textId="5766A70B"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14:paraId="324BA7DE" w14:textId="200E15CA"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nil"/>
              <w:left w:val="single" w:sz="4" w:space="0" w:color="auto"/>
              <w:bottom w:val="single" w:sz="4" w:space="0" w:color="auto"/>
              <w:right w:val="single" w:sz="4" w:space="0" w:color="auto"/>
            </w:tcBorders>
            <w:shd w:val="clear" w:color="auto" w:fill="auto"/>
            <w:vAlign w:val="center"/>
          </w:tcPr>
          <w:p w14:paraId="1B73BA6E" w14:textId="05FEE200"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Michael L Wolf</w:t>
            </w:r>
          </w:p>
        </w:tc>
        <w:tc>
          <w:tcPr>
            <w:tcW w:w="1080" w:type="dxa"/>
            <w:tcBorders>
              <w:top w:val="nil"/>
              <w:left w:val="single" w:sz="4" w:space="0" w:color="auto"/>
              <w:bottom w:val="single" w:sz="4" w:space="0" w:color="auto"/>
              <w:right w:val="single" w:sz="4" w:space="0" w:color="auto"/>
            </w:tcBorders>
            <w:shd w:val="clear" w:color="auto" w:fill="auto"/>
            <w:vAlign w:val="center"/>
          </w:tcPr>
          <w:p w14:paraId="41C3CC14" w14:textId="1E30DD4A" w:rsidR="00556ECC" w:rsidRPr="00E60E40"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2014</w:t>
            </w:r>
          </w:p>
        </w:tc>
        <w:tc>
          <w:tcPr>
            <w:tcW w:w="2468" w:type="dxa"/>
            <w:gridSpan w:val="2"/>
            <w:tcBorders>
              <w:top w:val="single" w:sz="6" w:space="0" w:color="auto"/>
              <w:left w:val="single" w:sz="6" w:space="0" w:color="auto"/>
              <w:bottom w:val="single" w:sz="6" w:space="0" w:color="auto"/>
              <w:right w:val="single" w:sz="6" w:space="0" w:color="auto"/>
            </w:tcBorders>
          </w:tcPr>
          <w:p w14:paraId="0F78E500" w14:textId="77777777" w:rsidR="00556ECC" w:rsidRPr="003E02C6" w:rsidRDefault="00556ECC" w:rsidP="00556EC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48D56327" w14:textId="77777777" w:rsidTr="00E60E40">
        <w:trPr>
          <w:gridBefore w:val="1"/>
          <w:wBefore w:w="236"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11C3FF95" w14:textId="60AA34A0"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14:paraId="2730C189" w14:textId="2E95C05B"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single" w:sz="6" w:space="0" w:color="auto"/>
              <w:left w:val="single" w:sz="6" w:space="0" w:color="auto"/>
              <w:bottom w:val="single" w:sz="6" w:space="0" w:color="auto"/>
              <w:right w:val="single" w:sz="6" w:space="0" w:color="auto"/>
            </w:tcBorders>
          </w:tcPr>
          <w:p w14:paraId="147D6669" w14:textId="7CB1C30D"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Paul Bauch</w:t>
            </w:r>
          </w:p>
        </w:tc>
        <w:tc>
          <w:tcPr>
            <w:tcW w:w="1080" w:type="dxa"/>
            <w:tcBorders>
              <w:top w:val="nil"/>
              <w:left w:val="single" w:sz="4" w:space="0" w:color="auto"/>
              <w:bottom w:val="single" w:sz="4" w:space="0" w:color="auto"/>
              <w:right w:val="single" w:sz="4" w:space="0" w:color="auto"/>
            </w:tcBorders>
            <w:shd w:val="clear" w:color="auto" w:fill="auto"/>
            <w:vAlign w:val="center"/>
          </w:tcPr>
          <w:p w14:paraId="29CE821E" w14:textId="71D0625D"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2023</w:t>
            </w:r>
          </w:p>
        </w:tc>
        <w:tc>
          <w:tcPr>
            <w:tcW w:w="2468" w:type="dxa"/>
            <w:gridSpan w:val="2"/>
            <w:tcBorders>
              <w:top w:val="single" w:sz="6" w:space="0" w:color="auto"/>
              <w:left w:val="single" w:sz="6" w:space="0" w:color="auto"/>
              <w:bottom w:val="single" w:sz="6" w:space="0" w:color="auto"/>
              <w:right w:val="single" w:sz="6" w:space="0" w:color="auto"/>
            </w:tcBorders>
          </w:tcPr>
          <w:p w14:paraId="726286AC"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43747E" w:rsidRPr="003E02C6" w14:paraId="5E590C32"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49B3F2" w14:textId="04ACC70C" w:rsidR="0043747E" w:rsidRPr="00E60E40" w:rsidRDefault="0043747E" w:rsidP="0043747E">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14:paraId="4F893084" w14:textId="19D11203" w:rsidR="0043747E" w:rsidRPr="00E60E40" w:rsidRDefault="0043747E" w:rsidP="0043747E">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nil"/>
              <w:left w:val="single" w:sz="4" w:space="0" w:color="auto"/>
              <w:bottom w:val="single" w:sz="4" w:space="0" w:color="auto"/>
              <w:right w:val="single" w:sz="4" w:space="0" w:color="auto"/>
            </w:tcBorders>
            <w:shd w:val="clear" w:color="auto" w:fill="auto"/>
            <w:vAlign w:val="bottom"/>
          </w:tcPr>
          <w:p w14:paraId="5D171D7B" w14:textId="50363D04" w:rsidR="0043747E" w:rsidRPr="00E60E40" w:rsidRDefault="0043747E" w:rsidP="0043747E">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 xml:space="preserve">Mark </w:t>
            </w:r>
            <w:proofErr w:type="spellStart"/>
            <w:r w:rsidRPr="00E60E40">
              <w:rPr>
                <w:rFonts w:asciiTheme="majorHAnsi" w:hAnsiTheme="majorHAnsi" w:cstheme="majorHAnsi"/>
                <w:sz w:val="20"/>
                <w:szCs w:val="20"/>
              </w:rPr>
              <w:t>Custodio</w:t>
            </w:r>
            <w:proofErr w:type="spellEnd"/>
          </w:p>
        </w:tc>
        <w:tc>
          <w:tcPr>
            <w:tcW w:w="1080" w:type="dxa"/>
            <w:tcBorders>
              <w:top w:val="nil"/>
              <w:left w:val="single" w:sz="4" w:space="0" w:color="auto"/>
              <w:bottom w:val="single" w:sz="4" w:space="0" w:color="auto"/>
              <w:right w:val="single" w:sz="4" w:space="0" w:color="auto"/>
            </w:tcBorders>
            <w:shd w:val="clear" w:color="auto" w:fill="auto"/>
            <w:vAlign w:val="center"/>
          </w:tcPr>
          <w:p w14:paraId="5AD2D63E" w14:textId="69CA3314" w:rsidR="0043747E" w:rsidRPr="00E60E40" w:rsidRDefault="00D47AF4" w:rsidP="0043747E">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2024</w:t>
            </w:r>
          </w:p>
        </w:tc>
        <w:tc>
          <w:tcPr>
            <w:tcW w:w="2468" w:type="dxa"/>
            <w:gridSpan w:val="2"/>
            <w:tcBorders>
              <w:top w:val="single" w:sz="6" w:space="0" w:color="auto"/>
              <w:left w:val="single" w:sz="6" w:space="0" w:color="auto"/>
              <w:bottom w:val="single" w:sz="6" w:space="0" w:color="auto"/>
              <w:right w:val="single" w:sz="6" w:space="0" w:color="auto"/>
            </w:tcBorders>
          </w:tcPr>
          <w:p w14:paraId="6571EB34" w14:textId="77777777" w:rsidR="0043747E" w:rsidRPr="003E02C6" w:rsidRDefault="0043747E" w:rsidP="0043747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7DDC26F5"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935BFFF" w14:textId="47AE7190"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14:paraId="3E134758" w14:textId="086C8EC9"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nil"/>
              <w:left w:val="single" w:sz="4" w:space="0" w:color="auto"/>
              <w:bottom w:val="single" w:sz="4" w:space="0" w:color="auto"/>
              <w:right w:val="single" w:sz="4" w:space="0" w:color="auto"/>
            </w:tcBorders>
            <w:shd w:val="clear" w:color="auto" w:fill="auto"/>
            <w:vAlign w:val="bottom"/>
          </w:tcPr>
          <w:p w14:paraId="04A4CD2B" w14:textId="4BCFA8BB"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 xml:space="preserve">Ahmed Mahmoud </w:t>
            </w:r>
            <w:proofErr w:type="spellStart"/>
            <w:r w:rsidRPr="00E60E40">
              <w:rPr>
                <w:rFonts w:asciiTheme="majorHAnsi" w:hAnsiTheme="majorHAnsi" w:cstheme="majorHAnsi"/>
                <w:sz w:val="20"/>
                <w:szCs w:val="20"/>
              </w:rPr>
              <w:t>Elsagher</w:t>
            </w:r>
            <w:proofErr w:type="spellEnd"/>
          </w:p>
        </w:tc>
        <w:tc>
          <w:tcPr>
            <w:tcW w:w="1080" w:type="dxa"/>
            <w:tcBorders>
              <w:top w:val="nil"/>
              <w:left w:val="single" w:sz="4" w:space="0" w:color="auto"/>
              <w:bottom w:val="single" w:sz="4" w:space="0" w:color="auto"/>
              <w:right w:val="single" w:sz="4" w:space="0" w:color="auto"/>
            </w:tcBorders>
            <w:shd w:val="clear" w:color="auto" w:fill="auto"/>
            <w:vAlign w:val="center"/>
          </w:tcPr>
          <w:p w14:paraId="415FA810" w14:textId="2F2EC5F9"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2024</w:t>
            </w:r>
          </w:p>
        </w:tc>
        <w:tc>
          <w:tcPr>
            <w:tcW w:w="2468" w:type="dxa"/>
            <w:gridSpan w:val="2"/>
            <w:tcBorders>
              <w:top w:val="single" w:sz="6" w:space="0" w:color="auto"/>
              <w:left w:val="single" w:sz="6" w:space="0" w:color="auto"/>
              <w:bottom w:val="single" w:sz="6" w:space="0" w:color="auto"/>
              <w:right w:val="single" w:sz="6" w:space="0" w:color="auto"/>
            </w:tcBorders>
          </w:tcPr>
          <w:p w14:paraId="0DBF458F"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23988110"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F850F" w14:textId="3FD99EFE"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14:paraId="11305443" w14:textId="68E8A39D"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nil"/>
              <w:left w:val="single" w:sz="4" w:space="0" w:color="auto"/>
              <w:bottom w:val="single" w:sz="4" w:space="0" w:color="auto"/>
              <w:right w:val="single" w:sz="4" w:space="0" w:color="auto"/>
            </w:tcBorders>
            <w:shd w:val="clear" w:color="auto" w:fill="auto"/>
            <w:vAlign w:val="bottom"/>
          </w:tcPr>
          <w:p w14:paraId="061D5095" w14:textId="7888E572"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James Frey</w:t>
            </w:r>
          </w:p>
        </w:tc>
        <w:tc>
          <w:tcPr>
            <w:tcW w:w="1080" w:type="dxa"/>
            <w:tcBorders>
              <w:top w:val="nil"/>
              <w:left w:val="single" w:sz="4" w:space="0" w:color="auto"/>
              <w:bottom w:val="single" w:sz="4" w:space="0" w:color="auto"/>
              <w:right w:val="single" w:sz="4" w:space="0" w:color="auto"/>
            </w:tcBorders>
            <w:shd w:val="clear" w:color="auto" w:fill="auto"/>
            <w:vAlign w:val="center"/>
          </w:tcPr>
          <w:p w14:paraId="2DA91E20" w14:textId="0251D5EF"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2025</w:t>
            </w:r>
          </w:p>
        </w:tc>
        <w:tc>
          <w:tcPr>
            <w:tcW w:w="2468" w:type="dxa"/>
            <w:gridSpan w:val="2"/>
            <w:tcBorders>
              <w:top w:val="single" w:sz="6" w:space="0" w:color="auto"/>
              <w:left w:val="single" w:sz="6" w:space="0" w:color="auto"/>
              <w:bottom w:val="single" w:sz="6" w:space="0" w:color="auto"/>
              <w:right w:val="single" w:sz="6" w:space="0" w:color="auto"/>
            </w:tcBorders>
          </w:tcPr>
          <w:p w14:paraId="4BF57BBB"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0108E736"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9C0B45" w14:textId="0749FD55"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14:paraId="79692257" w14:textId="55E848BD"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single" w:sz="6" w:space="0" w:color="auto"/>
              <w:left w:val="single" w:sz="6" w:space="0" w:color="auto"/>
              <w:bottom w:val="single" w:sz="6" w:space="0" w:color="auto"/>
              <w:right w:val="single" w:sz="6" w:space="0" w:color="auto"/>
            </w:tcBorders>
          </w:tcPr>
          <w:p w14:paraId="5157605C" w14:textId="3C885143"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Kalen Gabel</w:t>
            </w:r>
          </w:p>
        </w:tc>
        <w:tc>
          <w:tcPr>
            <w:tcW w:w="1080" w:type="dxa"/>
            <w:tcBorders>
              <w:top w:val="nil"/>
              <w:left w:val="single" w:sz="4" w:space="0" w:color="auto"/>
              <w:bottom w:val="single" w:sz="4" w:space="0" w:color="auto"/>
              <w:right w:val="single" w:sz="4" w:space="0" w:color="auto"/>
            </w:tcBorders>
            <w:shd w:val="clear" w:color="auto" w:fill="auto"/>
            <w:vAlign w:val="center"/>
          </w:tcPr>
          <w:p w14:paraId="201893E6" w14:textId="31DA4BD7"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2023</w:t>
            </w:r>
          </w:p>
        </w:tc>
        <w:tc>
          <w:tcPr>
            <w:tcW w:w="2468" w:type="dxa"/>
            <w:gridSpan w:val="2"/>
            <w:tcBorders>
              <w:top w:val="single" w:sz="6" w:space="0" w:color="auto"/>
              <w:left w:val="single" w:sz="6" w:space="0" w:color="auto"/>
              <w:bottom w:val="single" w:sz="6" w:space="0" w:color="auto"/>
              <w:right w:val="single" w:sz="6" w:space="0" w:color="auto"/>
            </w:tcBorders>
          </w:tcPr>
          <w:p w14:paraId="69EE964D"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24AC0FB4"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9AB0EC" w14:textId="011CE277"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14:paraId="42823151" w14:textId="3D1F9ED3"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nil"/>
              <w:left w:val="single" w:sz="4" w:space="0" w:color="auto"/>
              <w:bottom w:val="single" w:sz="4" w:space="0" w:color="auto"/>
              <w:right w:val="single" w:sz="4" w:space="0" w:color="auto"/>
            </w:tcBorders>
            <w:shd w:val="clear" w:color="auto" w:fill="auto"/>
            <w:vAlign w:val="bottom"/>
          </w:tcPr>
          <w:p w14:paraId="17AABEBB" w14:textId="7CA2E2CC"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Manvi Gupta</w:t>
            </w:r>
          </w:p>
        </w:tc>
        <w:tc>
          <w:tcPr>
            <w:tcW w:w="1080" w:type="dxa"/>
            <w:tcBorders>
              <w:top w:val="nil"/>
              <w:left w:val="single" w:sz="4" w:space="0" w:color="auto"/>
              <w:bottom w:val="single" w:sz="4" w:space="0" w:color="auto"/>
              <w:right w:val="single" w:sz="4" w:space="0" w:color="auto"/>
            </w:tcBorders>
            <w:shd w:val="clear" w:color="auto" w:fill="auto"/>
            <w:vAlign w:val="center"/>
          </w:tcPr>
          <w:p w14:paraId="0C63B84B" w14:textId="010A7F27"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2024</w:t>
            </w:r>
          </w:p>
        </w:tc>
        <w:tc>
          <w:tcPr>
            <w:tcW w:w="2468" w:type="dxa"/>
            <w:gridSpan w:val="2"/>
            <w:tcBorders>
              <w:top w:val="single" w:sz="6" w:space="0" w:color="auto"/>
              <w:left w:val="single" w:sz="6" w:space="0" w:color="auto"/>
              <w:bottom w:val="single" w:sz="6" w:space="0" w:color="auto"/>
              <w:right w:val="single" w:sz="6" w:space="0" w:color="auto"/>
            </w:tcBorders>
          </w:tcPr>
          <w:p w14:paraId="68A1DD1A"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1A543669" w14:textId="77777777" w:rsidTr="00E60E40">
        <w:trPr>
          <w:gridBefore w:val="1"/>
          <w:wBefore w:w="236" w:type="dxa"/>
          <w:cantSplit/>
          <w:trHeight w:val="399"/>
        </w:trPr>
        <w:tc>
          <w:tcPr>
            <w:tcW w:w="2430" w:type="dxa"/>
            <w:tcBorders>
              <w:top w:val="single" w:sz="6" w:space="0" w:color="auto"/>
              <w:left w:val="single" w:sz="6" w:space="0" w:color="auto"/>
              <w:bottom w:val="single" w:sz="6" w:space="0" w:color="auto"/>
              <w:right w:val="single" w:sz="6" w:space="0" w:color="auto"/>
            </w:tcBorders>
          </w:tcPr>
          <w:p w14:paraId="77E33D63" w14:textId="78CDAD0E"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14:paraId="63B6E65D" w14:textId="3F3BA1FE"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single" w:sz="6" w:space="0" w:color="auto"/>
              <w:left w:val="single" w:sz="6" w:space="0" w:color="auto"/>
              <w:bottom w:val="single" w:sz="6" w:space="0" w:color="auto"/>
              <w:right w:val="single" w:sz="6" w:space="0" w:color="auto"/>
            </w:tcBorders>
          </w:tcPr>
          <w:p w14:paraId="7AB07119" w14:textId="2C93FD28"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Abrar Hussain</w:t>
            </w:r>
          </w:p>
        </w:tc>
        <w:tc>
          <w:tcPr>
            <w:tcW w:w="1080" w:type="dxa"/>
            <w:tcBorders>
              <w:top w:val="single" w:sz="6" w:space="0" w:color="auto"/>
              <w:left w:val="single" w:sz="6" w:space="0" w:color="auto"/>
              <w:bottom w:val="single" w:sz="6" w:space="0" w:color="auto"/>
              <w:right w:val="single" w:sz="6" w:space="0" w:color="auto"/>
            </w:tcBorders>
          </w:tcPr>
          <w:p w14:paraId="5DEFBAD3" w14:textId="3A16B20E"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2023</w:t>
            </w:r>
          </w:p>
        </w:tc>
        <w:tc>
          <w:tcPr>
            <w:tcW w:w="2468" w:type="dxa"/>
            <w:gridSpan w:val="2"/>
            <w:tcBorders>
              <w:top w:val="single" w:sz="6" w:space="0" w:color="auto"/>
              <w:left w:val="single" w:sz="6" w:space="0" w:color="auto"/>
              <w:bottom w:val="single" w:sz="6" w:space="0" w:color="auto"/>
              <w:right w:val="single" w:sz="6" w:space="0" w:color="auto"/>
            </w:tcBorders>
          </w:tcPr>
          <w:p w14:paraId="50DF1C79"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1C30C908" w14:textId="77777777" w:rsidTr="00E60E40">
        <w:trPr>
          <w:gridBefore w:val="1"/>
          <w:wBefore w:w="236" w:type="dxa"/>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2BB81590" w14:textId="0574F49D"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14:paraId="502010B9" w14:textId="0933A532"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single" w:sz="6" w:space="0" w:color="auto"/>
              <w:left w:val="single" w:sz="6" w:space="0" w:color="auto"/>
              <w:bottom w:val="single" w:sz="6" w:space="0" w:color="auto"/>
              <w:right w:val="single" w:sz="6" w:space="0" w:color="auto"/>
            </w:tcBorders>
          </w:tcPr>
          <w:p w14:paraId="792E7A1F" w14:textId="4463AB7E"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Pratik Kumar</w:t>
            </w:r>
          </w:p>
        </w:tc>
        <w:tc>
          <w:tcPr>
            <w:tcW w:w="1080" w:type="dxa"/>
            <w:tcBorders>
              <w:top w:val="single" w:sz="6" w:space="0" w:color="auto"/>
              <w:left w:val="single" w:sz="6" w:space="0" w:color="auto"/>
              <w:bottom w:val="single" w:sz="6" w:space="0" w:color="auto"/>
              <w:right w:val="single" w:sz="6" w:space="0" w:color="auto"/>
            </w:tcBorders>
          </w:tcPr>
          <w:p w14:paraId="070FED34" w14:textId="71B2BA6F" w:rsidR="000303D5" w:rsidRPr="00E60E40" w:rsidRDefault="00E60E40"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2024</w:t>
            </w:r>
          </w:p>
        </w:tc>
        <w:tc>
          <w:tcPr>
            <w:tcW w:w="2468" w:type="dxa"/>
            <w:gridSpan w:val="2"/>
            <w:tcBorders>
              <w:top w:val="single" w:sz="6" w:space="0" w:color="auto"/>
              <w:left w:val="single" w:sz="6" w:space="0" w:color="auto"/>
              <w:bottom w:val="single" w:sz="6" w:space="0" w:color="auto"/>
              <w:right w:val="single" w:sz="6" w:space="0" w:color="auto"/>
            </w:tcBorders>
          </w:tcPr>
          <w:p w14:paraId="090B93C6"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55A92DE2"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CF0EE" w14:textId="2DD93E2A"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14:paraId="1DD396B5" w14:textId="1B3A7CFA"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nil"/>
              <w:left w:val="single" w:sz="4" w:space="0" w:color="auto"/>
              <w:bottom w:val="single" w:sz="4" w:space="0" w:color="auto"/>
              <w:right w:val="single" w:sz="4" w:space="0" w:color="auto"/>
            </w:tcBorders>
            <w:shd w:val="clear" w:color="auto" w:fill="auto"/>
            <w:vAlign w:val="bottom"/>
          </w:tcPr>
          <w:p w14:paraId="594952BA" w14:textId="3B42224E"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Nisha A Nair</w:t>
            </w:r>
          </w:p>
        </w:tc>
        <w:tc>
          <w:tcPr>
            <w:tcW w:w="1080" w:type="dxa"/>
            <w:tcBorders>
              <w:top w:val="single" w:sz="6" w:space="0" w:color="auto"/>
              <w:left w:val="single" w:sz="6" w:space="0" w:color="auto"/>
              <w:bottom w:val="single" w:sz="6" w:space="0" w:color="auto"/>
              <w:right w:val="single" w:sz="6" w:space="0" w:color="auto"/>
            </w:tcBorders>
          </w:tcPr>
          <w:p w14:paraId="6CF79384" w14:textId="453A44CF" w:rsidR="000303D5" w:rsidRPr="00E60E40" w:rsidRDefault="00E60E40"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2024</w:t>
            </w:r>
          </w:p>
        </w:tc>
        <w:tc>
          <w:tcPr>
            <w:tcW w:w="2468" w:type="dxa"/>
            <w:gridSpan w:val="2"/>
            <w:tcBorders>
              <w:top w:val="single" w:sz="6" w:space="0" w:color="auto"/>
              <w:left w:val="single" w:sz="6" w:space="0" w:color="auto"/>
              <w:bottom w:val="single" w:sz="6" w:space="0" w:color="auto"/>
              <w:right w:val="single" w:sz="6" w:space="0" w:color="auto"/>
            </w:tcBorders>
          </w:tcPr>
          <w:p w14:paraId="70E32902"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6C96030D"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521031" w14:textId="4895D114"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14:paraId="25440085" w14:textId="3C73FBF6"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nil"/>
              <w:left w:val="single" w:sz="4" w:space="0" w:color="auto"/>
              <w:bottom w:val="single" w:sz="4" w:space="0" w:color="auto"/>
              <w:right w:val="single" w:sz="4" w:space="0" w:color="auto"/>
            </w:tcBorders>
            <w:shd w:val="clear" w:color="auto" w:fill="auto"/>
            <w:vAlign w:val="bottom"/>
          </w:tcPr>
          <w:p w14:paraId="3CD4A431" w14:textId="732AE273"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Albert Russel</w:t>
            </w:r>
          </w:p>
        </w:tc>
        <w:tc>
          <w:tcPr>
            <w:tcW w:w="1080" w:type="dxa"/>
            <w:tcBorders>
              <w:top w:val="single" w:sz="6" w:space="0" w:color="auto"/>
              <w:left w:val="single" w:sz="6" w:space="0" w:color="auto"/>
              <w:bottom w:val="single" w:sz="6" w:space="0" w:color="auto"/>
              <w:right w:val="single" w:sz="6" w:space="0" w:color="auto"/>
            </w:tcBorders>
          </w:tcPr>
          <w:p w14:paraId="44ABB648" w14:textId="0316DC3D" w:rsidR="000303D5" w:rsidRPr="00E60E40" w:rsidRDefault="00E60E40"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2024</w:t>
            </w:r>
          </w:p>
        </w:tc>
        <w:tc>
          <w:tcPr>
            <w:tcW w:w="2468" w:type="dxa"/>
            <w:gridSpan w:val="2"/>
            <w:tcBorders>
              <w:top w:val="single" w:sz="6" w:space="0" w:color="auto"/>
              <w:left w:val="single" w:sz="6" w:space="0" w:color="auto"/>
              <w:bottom w:val="single" w:sz="6" w:space="0" w:color="auto"/>
              <w:right w:val="single" w:sz="6" w:space="0" w:color="auto"/>
            </w:tcBorders>
          </w:tcPr>
          <w:p w14:paraId="0A7CB0C4"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23154362"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FFFE3C" w14:textId="08309E2A"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14:paraId="64C92F04" w14:textId="1B259E50"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nil"/>
              <w:left w:val="single" w:sz="4" w:space="0" w:color="auto"/>
              <w:bottom w:val="single" w:sz="4" w:space="0" w:color="auto"/>
              <w:right w:val="single" w:sz="4" w:space="0" w:color="auto"/>
            </w:tcBorders>
            <w:shd w:val="clear" w:color="auto" w:fill="auto"/>
            <w:vAlign w:val="bottom"/>
          </w:tcPr>
          <w:p w14:paraId="151DA9E3" w14:textId="4F3E46FE"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Ganga Sagar</w:t>
            </w:r>
          </w:p>
        </w:tc>
        <w:tc>
          <w:tcPr>
            <w:tcW w:w="1080" w:type="dxa"/>
            <w:tcBorders>
              <w:top w:val="single" w:sz="6" w:space="0" w:color="auto"/>
              <w:left w:val="single" w:sz="6" w:space="0" w:color="auto"/>
              <w:bottom w:val="single" w:sz="6" w:space="0" w:color="auto"/>
              <w:right w:val="single" w:sz="6" w:space="0" w:color="auto"/>
            </w:tcBorders>
          </w:tcPr>
          <w:p w14:paraId="2E0B1F7D" w14:textId="4F18E2E9" w:rsidR="000303D5" w:rsidRPr="00E60E40" w:rsidRDefault="00E60E40"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2024</w:t>
            </w:r>
          </w:p>
        </w:tc>
        <w:tc>
          <w:tcPr>
            <w:tcW w:w="2468" w:type="dxa"/>
            <w:gridSpan w:val="2"/>
            <w:tcBorders>
              <w:top w:val="single" w:sz="6" w:space="0" w:color="auto"/>
              <w:left w:val="single" w:sz="6" w:space="0" w:color="auto"/>
              <w:bottom w:val="single" w:sz="6" w:space="0" w:color="auto"/>
              <w:right w:val="single" w:sz="6" w:space="0" w:color="auto"/>
            </w:tcBorders>
          </w:tcPr>
          <w:p w14:paraId="7BC3D6D2"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456A1475"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6BB48" w14:textId="602AF74A"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14:paraId="400B60DE" w14:textId="73069FBC"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nil"/>
              <w:left w:val="single" w:sz="4" w:space="0" w:color="auto"/>
              <w:bottom w:val="single" w:sz="4" w:space="0" w:color="auto"/>
              <w:right w:val="single" w:sz="4" w:space="0" w:color="auto"/>
            </w:tcBorders>
            <w:shd w:val="clear" w:color="auto" w:fill="auto"/>
            <w:vAlign w:val="bottom"/>
          </w:tcPr>
          <w:p w14:paraId="0F9008D5" w14:textId="233669CC"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 xml:space="preserve">Ahmed </w:t>
            </w:r>
            <w:proofErr w:type="spellStart"/>
            <w:r w:rsidRPr="00E60E40">
              <w:rPr>
                <w:rFonts w:asciiTheme="majorHAnsi" w:hAnsiTheme="majorHAnsi" w:cstheme="majorHAnsi"/>
                <w:sz w:val="20"/>
                <w:szCs w:val="20"/>
              </w:rPr>
              <w:t>Solayman</w:t>
            </w:r>
            <w:proofErr w:type="spellEnd"/>
          </w:p>
        </w:tc>
        <w:tc>
          <w:tcPr>
            <w:tcW w:w="1080" w:type="dxa"/>
            <w:tcBorders>
              <w:top w:val="single" w:sz="6" w:space="0" w:color="auto"/>
              <w:left w:val="single" w:sz="6" w:space="0" w:color="auto"/>
              <w:bottom w:val="single" w:sz="6" w:space="0" w:color="auto"/>
              <w:right w:val="single" w:sz="6" w:space="0" w:color="auto"/>
            </w:tcBorders>
          </w:tcPr>
          <w:p w14:paraId="23AF983D" w14:textId="7C343F5B" w:rsidR="000303D5" w:rsidRPr="00E60E40" w:rsidRDefault="00E60E40"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2024</w:t>
            </w:r>
          </w:p>
        </w:tc>
        <w:tc>
          <w:tcPr>
            <w:tcW w:w="2468" w:type="dxa"/>
            <w:gridSpan w:val="2"/>
            <w:tcBorders>
              <w:top w:val="single" w:sz="6" w:space="0" w:color="auto"/>
              <w:left w:val="single" w:sz="6" w:space="0" w:color="auto"/>
              <w:bottom w:val="single" w:sz="6" w:space="0" w:color="auto"/>
              <w:right w:val="single" w:sz="6" w:space="0" w:color="auto"/>
            </w:tcBorders>
          </w:tcPr>
          <w:p w14:paraId="2270333B"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748A9D40"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19FA4EC" w14:textId="4ACB6331"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1350" w:type="dxa"/>
            <w:tcBorders>
              <w:top w:val="single" w:sz="6" w:space="0" w:color="auto"/>
              <w:left w:val="single" w:sz="6" w:space="0" w:color="auto"/>
              <w:bottom w:val="single" w:sz="6" w:space="0" w:color="auto"/>
              <w:right w:val="single" w:sz="6" w:space="0" w:color="auto"/>
            </w:tcBorders>
          </w:tcPr>
          <w:p w14:paraId="3486B219" w14:textId="2D26F680"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p>
        </w:tc>
        <w:tc>
          <w:tcPr>
            <w:tcW w:w="2752" w:type="dxa"/>
            <w:gridSpan w:val="2"/>
            <w:tcBorders>
              <w:top w:val="nil"/>
              <w:left w:val="single" w:sz="4" w:space="0" w:color="auto"/>
              <w:bottom w:val="single" w:sz="4" w:space="0" w:color="auto"/>
              <w:right w:val="single" w:sz="4" w:space="0" w:color="auto"/>
            </w:tcBorders>
            <w:shd w:val="clear" w:color="auto" w:fill="auto"/>
            <w:vAlign w:val="bottom"/>
          </w:tcPr>
          <w:p w14:paraId="2E6B440C" w14:textId="798583AF" w:rsidR="000303D5" w:rsidRPr="00E60E40"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z w:val="20"/>
                <w:szCs w:val="20"/>
              </w:rPr>
              <w:t>Kyle Swenson</w:t>
            </w:r>
          </w:p>
        </w:tc>
        <w:tc>
          <w:tcPr>
            <w:tcW w:w="1080" w:type="dxa"/>
            <w:tcBorders>
              <w:top w:val="single" w:sz="6" w:space="0" w:color="auto"/>
              <w:left w:val="single" w:sz="6" w:space="0" w:color="auto"/>
              <w:bottom w:val="single" w:sz="6" w:space="0" w:color="auto"/>
              <w:right w:val="single" w:sz="6" w:space="0" w:color="auto"/>
            </w:tcBorders>
          </w:tcPr>
          <w:p w14:paraId="641E4777" w14:textId="7D6E084A" w:rsidR="000303D5" w:rsidRPr="00E60E40" w:rsidRDefault="00E60E40"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heme="majorHAnsi" w:hAnsiTheme="majorHAnsi" w:cstheme="majorHAnsi"/>
                <w:spacing w:val="-1"/>
                <w:sz w:val="20"/>
                <w:szCs w:val="20"/>
              </w:rPr>
            </w:pPr>
            <w:r w:rsidRPr="00E60E40">
              <w:rPr>
                <w:rFonts w:asciiTheme="majorHAnsi" w:hAnsiTheme="majorHAnsi" w:cstheme="majorHAnsi"/>
                <w:spacing w:val="-1"/>
                <w:sz w:val="20"/>
                <w:szCs w:val="20"/>
              </w:rPr>
              <w:t>2023</w:t>
            </w:r>
          </w:p>
        </w:tc>
        <w:tc>
          <w:tcPr>
            <w:tcW w:w="2468" w:type="dxa"/>
            <w:gridSpan w:val="2"/>
            <w:tcBorders>
              <w:top w:val="single" w:sz="6" w:space="0" w:color="auto"/>
              <w:left w:val="single" w:sz="6" w:space="0" w:color="auto"/>
              <w:bottom w:val="single" w:sz="6" w:space="0" w:color="auto"/>
              <w:right w:val="single" w:sz="6" w:space="0" w:color="auto"/>
            </w:tcBorders>
          </w:tcPr>
          <w:p w14:paraId="78A88887"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0E463752" w14:textId="77777777" w:rsidTr="00E60E40">
        <w:trPr>
          <w:gridBefore w:val="1"/>
          <w:wBefore w:w="236" w:type="dxa"/>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04BF83FC" w14:textId="77777777"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370508"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52" w:type="dxa"/>
            <w:gridSpan w:val="2"/>
            <w:tcBorders>
              <w:top w:val="nil"/>
              <w:left w:val="single" w:sz="4" w:space="0" w:color="auto"/>
              <w:bottom w:val="single" w:sz="4" w:space="0" w:color="auto"/>
              <w:right w:val="single" w:sz="4" w:space="0" w:color="auto"/>
            </w:tcBorders>
            <w:shd w:val="clear" w:color="auto" w:fill="auto"/>
            <w:vAlign w:val="bottom"/>
          </w:tcPr>
          <w:p w14:paraId="53C8DD5F" w14:textId="04693D43"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5BE15AB4" w14:textId="249C4FE1"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68" w:type="dxa"/>
            <w:gridSpan w:val="2"/>
            <w:tcBorders>
              <w:top w:val="single" w:sz="6" w:space="0" w:color="auto"/>
              <w:left w:val="single" w:sz="6" w:space="0" w:color="auto"/>
              <w:bottom w:val="single" w:sz="6" w:space="0" w:color="auto"/>
              <w:right w:val="single" w:sz="6" w:space="0" w:color="auto"/>
            </w:tcBorders>
          </w:tcPr>
          <w:p w14:paraId="6F619962"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4D6C4777" w14:textId="77777777" w:rsidTr="00E60E40">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C4FBDD" w14:textId="77777777"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DFF142B"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52" w:type="dxa"/>
            <w:gridSpan w:val="2"/>
            <w:tcBorders>
              <w:top w:val="single" w:sz="6" w:space="0" w:color="auto"/>
              <w:left w:val="single" w:sz="6" w:space="0" w:color="auto"/>
              <w:bottom w:val="single" w:sz="6" w:space="0" w:color="auto"/>
              <w:right w:val="single" w:sz="6" w:space="0" w:color="auto"/>
            </w:tcBorders>
          </w:tcPr>
          <w:p w14:paraId="7DB58903" w14:textId="611FF274"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38563EA9" w14:textId="7767B88D"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68" w:type="dxa"/>
            <w:gridSpan w:val="2"/>
            <w:tcBorders>
              <w:top w:val="single" w:sz="6" w:space="0" w:color="auto"/>
              <w:left w:val="single" w:sz="6" w:space="0" w:color="auto"/>
              <w:bottom w:val="single" w:sz="6" w:space="0" w:color="auto"/>
              <w:right w:val="single" w:sz="6" w:space="0" w:color="auto"/>
            </w:tcBorders>
          </w:tcPr>
          <w:p w14:paraId="5FAEBBEC"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59AEC068" w14:textId="77777777" w:rsidTr="00E60E40">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FE8E4D" w14:textId="77777777"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9A5F34B"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52" w:type="dxa"/>
            <w:gridSpan w:val="2"/>
            <w:tcBorders>
              <w:top w:val="single" w:sz="6" w:space="0" w:color="auto"/>
              <w:left w:val="single" w:sz="6" w:space="0" w:color="auto"/>
              <w:bottom w:val="single" w:sz="6" w:space="0" w:color="auto"/>
              <w:right w:val="single" w:sz="6" w:space="0" w:color="auto"/>
            </w:tcBorders>
          </w:tcPr>
          <w:p w14:paraId="2E735D7D" w14:textId="46588DFF"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1AD644B4" w14:textId="5DD4C363"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68" w:type="dxa"/>
            <w:gridSpan w:val="2"/>
            <w:tcBorders>
              <w:top w:val="single" w:sz="6" w:space="0" w:color="auto"/>
              <w:left w:val="single" w:sz="6" w:space="0" w:color="auto"/>
              <w:bottom w:val="single" w:sz="6" w:space="0" w:color="auto"/>
              <w:right w:val="single" w:sz="6" w:space="0" w:color="auto"/>
            </w:tcBorders>
          </w:tcPr>
          <w:p w14:paraId="29165B06"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3EE4089E" w14:textId="77777777" w:rsidTr="00E60E40">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0183DB6" w14:textId="77777777"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D04201E"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52" w:type="dxa"/>
            <w:gridSpan w:val="2"/>
            <w:tcBorders>
              <w:top w:val="single" w:sz="6" w:space="0" w:color="auto"/>
              <w:left w:val="single" w:sz="6" w:space="0" w:color="auto"/>
              <w:bottom w:val="single" w:sz="6" w:space="0" w:color="auto"/>
              <w:right w:val="single" w:sz="6" w:space="0" w:color="auto"/>
            </w:tcBorders>
          </w:tcPr>
          <w:p w14:paraId="0251172A" w14:textId="7E913FA4"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7BF247D3" w14:textId="070C5122"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68" w:type="dxa"/>
            <w:gridSpan w:val="2"/>
            <w:tcBorders>
              <w:top w:val="single" w:sz="6" w:space="0" w:color="auto"/>
              <w:left w:val="single" w:sz="6" w:space="0" w:color="auto"/>
              <w:bottom w:val="single" w:sz="6" w:space="0" w:color="auto"/>
              <w:right w:val="single" w:sz="6" w:space="0" w:color="auto"/>
            </w:tcBorders>
          </w:tcPr>
          <w:p w14:paraId="18BA51E2"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2EAFB966" w14:textId="77777777" w:rsidTr="00E60E40">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2B741B" w14:textId="77777777"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712206E"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52" w:type="dxa"/>
            <w:gridSpan w:val="2"/>
            <w:tcBorders>
              <w:top w:val="single" w:sz="6" w:space="0" w:color="auto"/>
              <w:left w:val="single" w:sz="6" w:space="0" w:color="auto"/>
              <w:bottom w:val="single" w:sz="6" w:space="0" w:color="auto"/>
              <w:right w:val="single" w:sz="6" w:space="0" w:color="auto"/>
            </w:tcBorders>
          </w:tcPr>
          <w:p w14:paraId="2D72CFAA" w14:textId="2A025374"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28956CF9" w14:textId="254382EC"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68" w:type="dxa"/>
            <w:gridSpan w:val="2"/>
            <w:tcBorders>
              <w:top w:val="single" w:sz="6" w:space="0" w:color="auto"/>
              <w:left w:val="single" w:sz="6" w:space="0" w:color="auto"/>
              <w:bottom w:val="single" w:sz="6" w:space="0" w:color="auto"/>
              <w:right w:val="single" w:sz="6" w:space="0" w:color="auto"/>
            </w:tcBorders>
          </w:tcPr>
          <w:p w14:paraId="0782597D"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63BB83CA" w14:textId="77777777" w:rsidTr="00E60E40">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6683F3F" w14:textId="77777777"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84F086A"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52" w:type="dxa"/>
            <w:gridSpan w:val="2"/>
            <w:tcBorders>
              <w:top w:val="single" w:sz="6" w:space="0" w:color="auto"/>
              <w:left w:val="single" w:sz="6" w:space="0" w:color="auto"/>
              <w:bottom w:val="single" w:sz="6" w:space="0" w:color="auto"/>
              <w:right w:val="single" w:sz="6" w:space="0" w:color="auto"/>
            </w:tcBorders>
          </w:tcPr>
          <w:p w14:paraId="5B028AA5" w14:textId="10B3F840"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0B8DC85E" w14:textId="36485A10"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68" w:type="dxa"/>
            <w:gridSpan w:val="2"/>
            <w:tcBorders>
              <w:top w:val="single" w:sz="6" w:space="0" w:color="auto"/>
              <w:left w:val="single" w:sz="6" w:space="0" w:color="auto"/>
              <w:bottom w:val="single" w:sz="6" w:space="0" w:color="auto"/>
              <w:right w:val="single" w:sz="6" w:space="0" w:color="auto"/>
            </w:tcBorders>
          </w:tcPr>
          <w:p w14:paraId="594C6B41"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48117511" w14:textId="77777777" w:rsidTr="00E60E40">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BBBBACB" w14:textId="77777777"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BF9D27D"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52" w:type="dxa"/>
            <w:gridSpan w:val="2"/>
            <w:tcBorders>
              <w:top w:val="single" w:sz="6" w:space="0" w:color="auto"/>
              <w:left w:val="single" w:sz="6" w:space="0" w:color="auto"/>
              <w:bottom w:val="single" w:sz="6" w:space="0" w:color="auto"/>
              <w:right w:val="single" w:sz="6" w:space="0" w:color="auto"/>
            </w:tcBorders>
          </w:tcPr>
          <w:p w14:paraId="1A0CEFF6" w14:textId="4352FA60"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7D5E6F14" w14:textId="634759F5"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68" w:type="dxa"/>
            <w:gridSpan w:val="2"/>
            <w:tcBorders>
              <w:top w:val="single" w:sz="6" w:space="0" w:color="auto"/>
              <w:left w:val="single" w:sz="6" w:space="0" w:color="auto"/>
              <w:bottom w:val="single" w:sz="6" w:space="0" w:color="auto"/>
              <w:right w:val="single" w:sz="6" w:space="0" w:color="auto"/>
            </w:tcBorders>
          </w:tcPr>
          <w:p w14:paraId="2AD853BE"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0F2C74F2" w14:textId="77777777" w:rsidTr="00E60E40">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60C4ED3B" w14:textId="77777777"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DCDEB63"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52" w:type="dxa"/>
            <w:gridSpan w:val="2"/>
            <w:tcBorders>
              <w:top w:val="single" w:sz="6" w:space="0" w:color="auto"/>
              <w:left w:val="single" w:sz="6" w:space="0" w:color="auto"/>
              <w:bottom w:val="single" w:sz="6" w:space="0" w:color="auto"/>
              <w:right w:val="single" w:sz="6" w:space="0" w:color="auto"/>
            </w:tcBorders>
          </w:tcPr>
          <w:p w14:paraId="5FCC37F0" w14:textId="2120D183"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388ADF82" w14:textId="615BFDB4"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68" w:type="dxa"/>
            <w:gridSpan w:val="2"/>
            <w:tcBorders>
              <w:top w:val="single" w:sz="6" w:space="0" w:color="auto"/>
              <w:left w:val="single" w:sz="6" w:space="0" w:color="auto"/>
              <w:bottom w:val="single" w:sz="6" w:space="0" w:color="auto"/>
              <w:right w:val="single" w:sz="6" w:space="0" w:color="auto"/>
            </w:tcBorders>
          </w:tcPr>
          <w:p w14:paraId="42AD5897"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1F436044" w14:textId="77777777" w:rsidTr="00E60E40">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378F2475" w14:textId="77777777"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9766D5B"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52" w:type="dxa"/>
            <w:gridSpan w:val="2"/>
            <w:tcBorders>
              <w:top w:val="single" w:sz="6" w:space="0" w:color="auto"/>
              <w:left w:val="single" w:sz="6" w:space="0" w:color="auto"/>
              <w:bottom w:val="single" w:sz="6" w:space="0" w:color="auto"/>
              <w:right w:val="single" w:sz="6" w:space="0" w:color="auto"/>
            </w:tcBorders>
          </w:tcPr>
          <w:p w14:paraId="1F4DEF29" w14:textId="70A25F25"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0BDCCD17" w14:textId="03125062" w:rsidR="000303D5"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68" w:type="dxa"/>
            <w:gridSpan w:val="2"/>
            <w:tcBorders>
              <w:top w:val="single" w:sz="6" w:space="0" w:color="auto"/>
              <w:left w:val="single" w:sz="6" w:space="0" w:color="auto"/>
              <w:bottom w:val="single" w:sz="6" w:space="0" w:color="auto"/>
              <w:right w:val="single" w:sz="6" w:space="0" w:color="auto"/>
            </w:tcBorders>
          </w:tcPr>
          <w:p w14:paraId="30B4B2FD" w14:textId="77777777" w:rsidR="000303D5" w:rsidRPr="003E02C6" w:rsidRDefault="000303D5" w:rsidP="000303D5">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303D5" w:rsidRPr="003E02C6" w14:paraId="77C6D3E5"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301" w:type="dxa"/>
            <w:gridSpan w:val="7"/>
            <w:vAlign w:val="center"/>
          </w:tcPr>
          <w:p w14:paraId="3E8B3CF3" w14:textId="77777777" w:rsidR="000303D5" w:rsidRDefault="000303D5" w:rsidP="000303D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14:paraId="7EAE1775" w14:textId="77777777" w:rsidR="000303D5" w:rsidRPr="003E02C6" w:rsidRDefault="000303D5" w:rsidP="000303D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0303D5" w:rsidRPr="00DE2887" w14:paraId="3026EF80"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621" w:type="dxa"/>
            <w:gridSpan w:val="4"/>
          </w:tcPr>
          <w:p w14:paraId="21BBE3B7" w14:textId="77777777" w:rsidR="000303D5" w:rsidRPr="003E02C6" w:rsidRDefault="000303D5" w:rsidP="000303D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401BB022" w14:textId="77777777" w:rsidR="000303D5" w:rsidRPr="003E02C6" w:rsidRDefault="000303D5" w:rsidP="000303D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0140DB3A" w14:textId="77777777" w:rsidR="000303D5" w:rsidRPr="00DE2887" w:rsidRDefault="00D65AA8" w:rsidP="000303D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9" w:history="1">
              <w:r w:rsidR="000303D5">
                <w:rPr>
                  <w:rStyle w:val="Hyperlink"/>
                  <w:rFonts w:ascii="CG Times" w:hAnsi="CG Times"/>
                  <w:spacing w:val="-1"/>
                </w:rPr>
                <w:t>SH1@ashrae.net</w:t>
              </w:r>
            </w:hyperlink>
          </w:p>
        </w:tc>
      </w:tr>
      <w:tr w:rsidR="000303D5" w:rsidRPr="003E02C6" w14:paraId="0151ED5C"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621" w:type="dxa"/>
            <w:gridSpan w:val="4"/>
            <w:tcBorders>
              <w:bottom w:val="single" w:sz="4" w:space="0" w:color="auto"/>
            </w:tcBorders>
          </w:tcPr>
          <w:p w14:paraId="14D1D734" w14:textId="28AC208D" w:rsidR="000303D5" w:rsidRPr="003E02C6" w:rsidRDefault="000303D5" w:rsidP="000303D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c>
        <w:tc>
          <w:tcPr>
            <w:tcW w:w="4680" w:type="dxa"/>
            <w:gridSpan w:val="3"/>
            <w:tcBorders>
              <w:bottom w:val="single" w:sz="4" w:space="0" w:color="auto"/>
            </w:tcBorders>
          </w:tcPr>
          <w:p w14:paraId="0CD5CE24" w14:textId="77777777" w:rsidR="000303D5" w:rsidRPr="003E02C6" w:rsidRDefault="000303D5" w:rsidP="000303D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0303D5" w:rsidRPr="003E02C6" w14:paraId="062F8953"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621" w:type="dxa"/>
            <w:gridSpan w:val="4"/>
            <w:vAlign w:val="center"/>
          </w:tcPr>
          <w:p w14:paraId="3B8C4E44" w14:textId="61C54522" w:rsidR="000303D5" w:rsidRPr="003E02C6" w:rsidRDefault="000303D5" w:rsidP="000303D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c>
          <w:tcPr>
            <w:tcW w:w="4680" w:type="dxa"/>
            <w:gridSpan w:val="3"/>
          </w:tcPr>
          <w:p w14:paraId="65E10FFF" w14:textId="6E69894D" w:rsidR="000303D5" w:rsidRPr="003E02C6" w:rsidRDefault="000303D5" w:rsidP="000303D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tc>
      </w:tr>
    </w:tbl>
    <w:p w14:paraId="20671E08" w14:textId="77777777" w:rsidR="007C7258" w:rsidRDefault="007C7258" w:rsidP="007C7258">
      <w:pPr>
        <w:autoSpaceDE w:val="0"/>
        <w:autoSpaceDN w:val="0"/>
        <w:adjustRightInd w:val="0"/>
        <w:rPr>
          <w:rFonts w:ascii="Arial" w:hAnsi="Arial" w:cs="Arial"/>
        </w:rPr>
      </w:pPr>
    </w:p>
    <w:p w14:paraId="51C31BDF" w14:textId="6E205CF6" w:rsidR="007C7258" w:rsidRPr="00E60E40" w:rsidRDefault="007C7258" w:rsidP="00E60E40">
      <w:pPr>
        <w:autoSpaceDE w:val="0"/>
        <w:autoSpaceDN w:val="0"/>
        <w:adjustRightInd w:val="0"/>
        <w:rPr>
          <w:rFonts w:ascii="Arial" w:hAnsi="Arial" w:cs="Arial"/>
          <w:color w:val="FF0000"/>
        </w:rPr>
      </w:pPr>
      <w:r w:rsidRPr="0040681A">
        <w:rPr>
          <w:rFonts w:ascii="Arial" w:hAnsi="Arial" w:cs="Arial"/>
          <w:color w:val="FF0000"/>
        </w:rPr>
        <w:t>Note: These draft minutes have not been approved and not the official, approved record until approved by the TC.</w:t>
      </w:r>
      <w:r>
        <w:rPr>
          <w:rFonts w:ascii="Arial" w:eastAsia="Arial" w:hAnsi="Arial" w:cs="Arial"/>
          <w:color w:val="000000"/>
        </w:rPr>
        <w:br w:type="page"/>
      </w:r>
    </w:p>
    <w:tbl>
      <w:tblPr>
        <w:tblStyle w:val="a"/>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2"/>
        <w:gridCol w:w="2868"/>
        <w:gridCol w:w="4770"/>
      </w:tblGrid>
      <w:tr w:rsidR="00BF4B01" w14:paraId="1C6A5871" w14:textId="77777777">
        <w:trPr>
          <w:jc w:val="center"/>
        </w:trPr>
        <w:tc>
          <w:tcPr>
            <w:tcW w:w="4590" w:type="dxa"/>
            <w:gridSpan w:val="2"/>
            <w:tcBorders>
              <w:top w:val="nil"/>
              <w:left w:val="nil"/>
              <w:bottom w:val="nil"/>
              <w:right w:val="nil"/>
            </w:tcBorders>
            <w:shd w:val="clear" w:color="auto" w:fill="auto"/>
          </w:tcPr>
          <w:p w14:paraId="674B7AC5" w14:textId="77777777" w:rsidR="00BF4B01" w:rsidRDefault="00BF4B01" w:rsidP="00026EC1">
            <w:pPr>
              <w:spacing w:after="0" w:line="240" w:lineRule="auto"/>
              <w:rPr>
                <w:b/>
              </w:rPr>
            </w:pPr>
          </w:p>
        </w:tc>
        <w:tc>
          <w:tcPr>
            <w:tcW w:w="4770" w:type="dxa"/>
            <w:tcBorders>
              <w:top w:val="nil"/>
              <w:left w:val="nil"/>
              <w:bottom w:val="nil"/>
              <w:right w:val="nil"/>
            </w:tcBorders>
            <w:shd w:val="clear" w:color="auto" w:fill="auto"/>
          </w:tcPr>
          <w:p w14:paraId="55B1D30C" w14:textId="70C1E41C" w:rsidR="00BF4B01" w:rsidRDefault="00B21258">
            <w:pPr>
              <w:spacing w:after="0" w:line="240" w:lineRule="auto"/>
              <w:jc w:val="right"/>
              <w:rPr>
                <w:b/>
              </w:rPr>
            </w:pPr>
            <w:r>
              <w:rPr>
                <w:b/>
              </w:rPr>
              <w:t xml:space="preserve">Tuesday, </w:t>
            </w:r>
            <w:r w:rsidR="00210BA1">
              <w:rPr>
                <w:b/>
              </w:rPr>
              <w:t xml:space="preserve">February </w:t>
            </w:r>
            <w:r w:rsidR="00837BD2">
              <w:rPr>
                <w:b/>
              </w:rPr>
              <w:t>11th</w:t>
            </w:r>
            <w:r>
              <w:rPr>
                <w:b/>
              </w:rPr>
              <w:t>, 202</w:t>
            </w:r>
            <w:r w:rsidR="00210BA1">
              <w:rPr>
                <w:b/>
              </w:rPr>
              <w:t>5</w:t>
            </w:r>
          </w:p>
          <w:p w14:paraId="21FA5A63" w14:textId="520D466B" w:rsidR="00BF4B01" w:rsidRDefault="006F4C92">
            <w:pPr>
              <w:spacing w:after="0" w:line="240" w:lineRule="auto"/>
              <w:jc w:val="right"/>
              <w:rPr>
                <w:b/>
              </w:rPr>
            </w:pPr>
            <w:r>
              <w:rPr>
                <w:b/>
              </w:rPr>
              <w:t>1</w:t>
            </w:r>
            <w:r w:rsidR="00B21258">
              <w:rPr>
                <w:b/>
              </w:rPr>
              <w:t>:</w:t>
            </w:r>
            <w:r w:rsidR="00C90B3F">
              <w:rPr>
                <w:b/>
              </w:rPr>
              <w:t>0</w:t>
            </w:r>
            <w:r w:rsidR="00B21258">
              <w:rPr>
                <w:b/>
              </w:rPr>
              <w:t xml:space="preserve">0 PM </w:t>
            </w:r>
            <w:r w:rsidR="00C90B3F">
              <w:rPr>
                <w:b/>
              </w:rPr>
              <w:t>Eastern</w:t>
            </w:r>
            <w:r w:rsidR="00B21258">
              <w:rPr>
                <w:b/>
              </w:rPr>
              <w:t xml:space="preserve"> Time</w:t>
            </w:r>
          </w:p>
        </w:tc>
      </w:tr>
      <w:tr w:rsidR="00BF4B01" w14:paraId="55E0B948" w14:textId="77777777">
        <w:trPr>
          <w:jc w:val="center"/>
        </w:trPr>
        <w:tc>
          <w:tcPr>
            <w:tcW w:w="9360" w:type="dxa"/>
            <w:gridSpan w:val="3"/>
            <w:tcBorders>
              <w:top w:val="nil"/>
              <w:left w:val="nil"/>
              <w:bottom w:val="nil"/>
              <w:right w:val="nil"/>
            </w:tcBorders>
            <w:shd w:val="clear" w:color="auto" w:fill="auto"/>
          </w:tcPr>
          <w:p w14:paraId="36CF9DAD" w14:textId="77777777" w:rsidR="00BF4B01" w:rsidRDefault="00BF4B01">
            <w:pPr>
              <w:spacing w:after="0" w:line="240" w:lineRule="auto"/>
            </w:pPr>
          </w:p>
        </w:tc>
      </w:tr>
      <w:tr w:rsidR="00413948" w:rsidRPr="00413948" w14:paraId="1CB9E241" w14:textId="77777777">
        <w:trPr>
          <w:jc w:val="center"/>
        </w:trPr>
        <w:tc>
          <w:tcPr>
            <w:tcW w:w="9360" w:type="dxa"/>
            <w:gridSpan w:val="3"/>
            <w:tcBorders>
              <w:top w:val="nil"/>
              <w:left w:val="nil"/>
              <w:bottom w:val="nil"/>
              <w:right w:val="nil"/>
            </w:tcBorders>
            <w:shd w:val="clear" w:color="auto" w:fill="auto"/>
          </w:tcPr>
          <w:p w14:paraId="31C7D1C5" w14:textId="60EAAAD9" w:rsidR="00B656AB" w:rsidRPr="00B656AB" w:rsidRDefault="00B656AB" w:rsidP="000926C8">
            <w:pPr>
              <w:rPr>
                <w:rStyle w:val="me-email-text"/>
                <w:rFonts w:asciiTheme="majorHAnsi" w:hAnsiTheme="majorHAnsi" w:cstheme="majorHAnsi"/>
                <w:color w:val="242424"/>
              </w:rPr>
            </w:pPr>
            <w:r w:rsidRPr="00B656AB">
              <w:rPr>
                <w:rStyle w:val="me-email-text"/>
                <w:rFonts w:asciiTheme="majorHAnsi" w:hAnsiTheme="majorHAnsi" w:cstheme="majorHAnsi"/>
                <w:b/>
                <w:bCs/>
                <w:color w:val="242424"/>
              </w:rPr>
              <w:t xml:space="preserve">Room for in-person: </w:t>
            </w:r>
            <w:r w:rsidR="00516F51">
              <w:rPr>
                <w:rStyle w:val="me-email-text"/>
                <w:rFonts w:asciiTheme="majorHAnsi" w:hAnsiTheme="majorHAnsi" w:cstheme="majorHAnsi"/>
                <w:color w:val="242424"/>
              </w:rPr>
              <w:t>Hilton Orlando, Key Largo A (Lower Level)</w:t>
            </w:r>
          </w:p>
          <w:p w14:paraId="55877D80" w14:textId="77777777" w:rsidR="00CA41D1" w:rsidRDefault="00CA41D1" w:rsidP="00CA41D1">
            <w:pPr>
              <w:pStyle w:val="NormalWeb"/>
              <w:spacing w:before="0" w:beforeAutospacing="0" w:after="0" w:afterAutospacing="0"/>
              <w:textAlignment w:val="baseline"/>
              <w:rPr>
                <w:rFonts w:ascii="Calibri" w:hAnsi="Calibri" w:cs="Calibri"/>
                <w:color w:val="000000"/>
                <w:sz w:val="22"/>
                <w:szCs w:val="22"/>
              </w:rPr>
            </w:pPr>
            <w:r>
              <w:rPr>
                <w:rFonts w:ascii="Segoe UI" w:hAnsi="Segoe UI" w:cs="Segoe UI"/>
                <w:b/>
                <w:bCs/>
                <w:color w:val="242424"/>
                <w:sz w:val="36"/>
                <w:szCs w:val="36"/>
                <w:bdr w:val="none" w:sz="0" w:space="0" w:color="auto" w:frame="1"/>
              </w:rPr>
              <w:t>Microsoft Teams</w:t>
            </w:r>
            <w:r>
              <w:rPr>
                <w:rFonts w:ascii="Segoe UI" w:hAnsi="Segoe UI" w:cs="Segoe UI"/>
                <w:color w:val="242424"/>
                <w:sz w:val="22"/>
                <w:szCs w:val="22"/>
                <w:bdr w:val="none" w:sz="0" w:space="0" w:color="auto" w:frame="1"/>
              </w:rPr>
              <w:t> </w:t>
            </w:r>
            <w:hyperlink r:id="rId10" w:tgtFrame="_blank" w:history="1">
              <w:r>
                <w:rPr>
                  <w:rStyle w:val="Hyperlink"/>
                  <w:rFonts w:ascii="Segoe UI" w:hAnsi="Segoe UI" w:cs="Segoe UI"/>
                  <w:color w:val="5B5FC7"/>
                  <w:sz w:val="21"/>
                  <w:szCs w:val="21"/>
                  <w:bdr w:val="none" w:sz="0" w:space="0" w:color="auto" w:frame="1"/>
                </w:rPr>
                <w:t>Need help?</w:t>
              </w:r>
            </w:hyperlink>
          </w:p>
          <w:p w14:paraId="49E6783B" w14:textId="77777777" w:rsidR="00CA41D1" w:rsidRDefault="00D65AA8" w:rsidP="00CA41D1">
            <w:pPr>
              <w:pStyle w:val="NormalWeb"/>
              <w:spacing w:before="0" w:beforeAutospacing="0" w:after="0" w:afterAutospacing="0"/>
              <w:textAlignment w:val="baseline"/>
              <w:rPr>
                <w:rFonts w:ascii="Calibri" w:hAnsi="Calibri" w:cs="Calibri"/>
                <w:color w:val="000000"/>
                <w:sz w:val="22"/>
                <w:szCs w:val="22"/>
              </w:rPr>
            </w:pPr>
            <w:hyperlink r:id="rId11" w:tgtFrame="_blank" w:tooltip="Meeting join link" w:history="1">
              <w:r w:rsidR="00CA41D1">
                <w:rPr>
                  <w:rStyle w:val="Hyperlink"/>
                  <w:rFonts w:ascii="Segoe UI" w:hAnsi="Segoe UI" w:cs="Segoe UI"/>
                  <w:b/>
                  <w:bCs/>
                  <w:color w:val="5B5FC7"/>
                  <w:sz w:val="30"/>
                  <w:szCs w:val="30"/>
                  <w:bdr w:val="none" w:sz="0" w:space="0" w:color="auto" w:frame="1"/>
                </w:rPr>
                <w:t>Join the meeting now</w:t>
              </w:r>
            </w:hyperlink>
          </w:p>
          <w:p w14:paraId="299F5C62" w14:textId="77777777" w:rsidR="00CA41D1" w:rsidRDefault="00CA41D1" w:rsidP="00CA41D1">
            <w:pPr>
              <w:pStyle w:val="NormalWeb"/>
              <w:spacing w:before="0" w:beforeAutospacing="0" w:after="0" w:afterAutospacing="0"/>
              <w:textAlignment w:val="baseline"/>
              <w:rPr>
                <w:rFonts w:ascii="Calibri" w:hAnsi="Calibri" w:cs="Calibri"/>
                <w:color w:val="000000"/>
                <w:sz w:val="22"/>
                <w:szCs w:val="22"/>
              </w:rPr>
            </w:pPr>
            <w:r>
              <w:rPr>
                <w:rFonts w:ascii="Segoe UI" w:hAnsi="Segoe UI" w:cs="Segoe UI"/>
                <w:color w:val="616161"/>
                <w:sz w:val="21"/>
                <w:szCs w:val="21"/>
                <w:bdr w:val="none" w:sz="0" w:space="0" w:color="auto" w:frame="1"/>
              </w:rPr>
              <w:t>Meeting ID: </w:t>
            </w:r>
            <w:r>
              <w:rPr>
                <w:rFonts w:ascii="Segoe UI" w:hAnsi="Segoe UI" w:cs="Segoe UI"/>
                <w:color w:val="242424"/>
                <w:sz w:val="21"/>
                <w:szCs w:val="21"/>
                <w:bdr w:val="none" w:sz="0" w:space="0" w:color="auto" w:frame="1"/>
              </w:rPr>
              <w:t>323 868 122 452</w:t>
            </w:r>
          </w:p>
          <w:p w14:paraId="61A7D31F" w14:textId="77777777" w:rsidR="00CA41D1" w:rsidRDefault="00CA41D1" w:rsidP="00CA41D1">
            <w:pPr>
              <w:pStyle w:val="NormalWeb"/>
              <w:spacing w:before="0" w:beforeAutospacing="0" w:after="0" w:afterAutospacing="0"/>
              <w:rPr>
                <w:rFonts w:ascii="Calibri" w:hAnsi="Calibri" w:cs="Calibri"/>
                <w:color w:val="000000"/>
                <w:sz w:val="22"/>
                <w:szCs w:val="22"/>
              </w:rPr>
            </w:pPr>
            <w:r>
              <w:rPr>
                <w:rFonts w:ascii="Segoe UI" w:hAnsi="Segoe UI" w:cs="Segoe UI"/>
                <w:color w:val="616161"/>
                <w:sz w:val="21"/>
                <w:szCs w:val="21"/>
                <w:bdr w:val="none" w:sz="0" w:space="0" w:color="auto" w:frame="1"/>
              </w:rPr>
              <w:t>Passcode: </w:t>
            </w:r>
            <w:proofErr w:type="spellStart"/>
            <w:r>
              <w:rPr>
                <w:rFonts w:ascii="Segoe UI" w:hAnsi="Segoe UI" w:cs="Segoe UI"/>
                <w:color w:val="242424"/>
                <w:sz w:val="21"/>
                <w:szCs w:val="21"/>
                <w:bdr w:val="none" w:sz="0" w:space="0" w:color="auto" w:frame="1"/>
              </w:rPr>
              <w:t>eDyFHT</w:t>
            </w:r>
            <w:proofErr w:type="spellEnd"/>
          </w:p>
          <w:p w14:paraId="7E5B3CF3" w14:textId="77777777" w:rsidR="00CA41D1" w:rsidRDefault="00D65AA8" w:rsidP="00CA41D1">
            <w:pPr>
              <w:rPr>
                <w:rFonts w:ascii="Segoe UI" w:hAnsi="Segoe UI" w:cs="Segoe UI"/>
                <w:sz w:val="27"/>
                <w:szCs w:val="27"/>
              </w:rPr>
            </w:pPr>
            <w:r>
              <w:pict w14:anchorId="71F4C070">
                <v:rect id="_x0000_i1025" style="width:450pt;height:1.5pt" o:hrpct="0" o:hralign="center" o:hrstd="t" o:hrnoshade="t" o:hr="t" fillcolor="black" stroked="f"/>
              </w:pict>
            </w:r>
          </w:p>
          <w:p w14:paraId="0D3E3DAD" w14:textId="77777777" w:rsidR="00CA41D1" w:rsidRDefault="00CA41D1" w:rsidP="00CA41D1">
            <w:pPr>
              <w:pStyle w:val="NormalWeb"/>
              <w:spacing w:before="0" w:beforeAutospacing="0" w:after="0" w:afterAutospacing="0"/>
              <w:textAlignment w:val="baseline"/>
              <w:rPr>
                <w:rFonts w:ascii="Calibri" w:hAnsi="Calibri" w:cs="Calibri"/>
                <w:color w:val="000000"/>
                <w:sz w:val="22"/>
                <w:szCs w:val="22"/>
              </w:rPr>
            </w:pPr>
            <w:r>
              <w:rPr>
                <w:rFonts w:ascii="Segoe UI" w:hAnsi="Segoe UI" w:cs="Segoe UI"/>
                <w:b/>
                <w:bCs/>
                <w:color w:val="242424"/>
                <w:bdr w:val="none" w:sz="0" w:space="0" w:color="auto" w:frame="1"/>
              </w:rPr>
              <w:t>Dial in by phone</w:t>
            </w:r>
          </w:p>
          <w:p w14:paraId="27D0D204" w14:textId="77777777" w:rsidR="00CA41D1" w:rsidRDefault="00D65AA8" w:rsidP="00CA41D1">
            <w:pPr>
              <w:pStyle w:val="NormalWeb"/>
              <w:spacing w:before="0" w:beforeAutospacing="0" w:after="0" w:afterAutospacing="0"/>
              <w:textAlignment w:val="baseline"/>
              <w:rPr>
                <w:rFonts w:ascii="Calibri" w:hAnsi="Calibri" w:cs="Calibri"/>
                <w:color w:val="000000"/>
                <w:sz w:val="22"/>
                <w:szCs w:val="22"/>
              </w:rPr>
            </w:pPr>
            <w:hyperlink r:id="rId12" w:tgtFrame="_blank" w:history="1">
              <w:r w:rsidR="00CA41D1">
                <w:rPr>
                  <w:rStyle w:val="Hyperlink"/>
                  <w:rFonts w:ascii="Segoe UI" w:hAnsi="Segoe UI" w:cs="Segoe UI"/>
                  <w:color w:val="5B5FC7"/>
                  <w:sz w:val="21"/>
                  <w:szCs w:val="21"/>
                  <w:bdr w:val="none" w:sz="0" w:space="0" w:color="auto" w:frame="1"/>
                </w:rPr>
                <w:t>+1 202-798-5540,,184456037#</w:t>
              </w:r>
            </w:hyperlink>
            <w:r w:rsidR="00CA41D1">
              <w:rPr>
                <w:rFonts w:ascii="Segoe UI" w:hAnsi="Segoe UI" w:cs="Segoe UI"/>
                <w:color w:val="242424"/>
                <w:sz w:val="22"/>
                <w:szCs w:val="22"/>
                <w:bdr w:val="none" w:sz="0" w:space="0" w:color="auto" w:frame="1"/>
              </w:rPr>
              <w:t> </w:t>
            </w:r>
            <w:r w:rsidR="00CA41D1">
              <w:rPr>
                <w:rFonts w:ascii="Segoe UI" w:hAnsi="Segoe UI" w:cs="Segoe UI"/>
                <w:color w:val="616161"/>
                <w:sz w:val="21"/>
                <w:szCs w:val="21"/>
                <w:bdr w:val="none" w:sz="0" w:space="0" w:color="auto" w:frame="1"/>
              </w:rPr>
              <w:t>United States, Washington</w:t>
            </w:r>
          </w:p>
          <w:p w14:paraId="1115B7D3" w14:textId="77777777" w:rsidR="00CA41D1" w:rsidRDefault="00D65AA8" w:rsidP="00CA41D1">
            <w:pPr>
              <w:pStyle w:val="NormalWeb"/>
              <w:spacing w:before="0" w:beforeAutospacing="0" w:after="0" w:afterAutospacing="0"/>
              <w:textAlignment w:val="baseline"/>
              <w:rPr>
                <w:rFonts w:ascii="Calibri" w:hAnsi="Calibri" w:cs="Calibri"/>
                <w:color w:val="000000"/>
                <w:sz w:val="22"/>
                <w:szCs w:val="22"/>
              </w:rPr>
            </w:pPr>
            <w:hyperlink r:id="rId13" w:tgtFrame="_blank" w:history="1">
              <w:r w:rsidR="00CA41D1">
                <w:rPr>
                  <w:rStyle w:val="Hyperlink"/>
                  <w:rFonts w:ascii="Segoe UI" w:hAnsi="Segoe UI" w:cs="Segoe UI"/>
                  <w:color w:val="5B5FC7"/>
                  <w:sz w:val="21"/>
                  <w:szCs w:val="21"/>
                  <w:bdr w:val="none" w:sz="0" w:space="0" w:color="auto" w:frame="1"/>
                </w:rPr>
                <w:t>Find a local number</w:t>
              </w:r>
            </w:hyperlink>
          </w:p>
          <w:p w14:paraId="0939E15D" w14:textId="77777777" w:rsidR="00CA41D1" w:rsidRDefault="00CA41D1" w:rsidP="00CA41D1">
            <w:pPr>
              <w:pStyle w:val="NormalWeb"/>
              <w:spacing w:before="0" w:beforeAutospacing="0" w:after="0" w:afterAutospacing="0"/>
              <w:rPr>
                <w:rFonts w:ascii="Calibri" w:hAnsi="Calibri" w:cs="Calibri"/>
                <w:color w:val="000000"/>
                <w:sz w:val="22"/>
                <w:szCs w:val="22"/>
              </w:rPr>
            </w:pPr>
            <w:r>
              <w:rPr>
                <w:rFonts w:ascii="Segoe UI" w:hAnsi="Segoe UI" w:cs="Segoe UI"/>
                <w:color w:val="616161"/>
                <w:sz w:val="21"/>
                <w:szCs w:val="21"/>
                <w:bdr w:val="none" w:sz="0" w:space="0" w:color="auto" w:frame="1"/>
              </w:rPr>
              <w:t>Phone conference ID: </w:t>
            </w:r>
            <w:r>
              <w:rPr>
                <w:rFonts w:ascii="Segoe UI" w:hAnsi="Segoe UI" w:cs="Segoe UI"/>
                <w:color w:val="242424"/>
                <w:sz w:val="21"/>
                <w:szCs w:val="21"/>
                <w:bdr w:val="none" w:sz="0" w:space="0" w:color="auto" w:frame="1"/>
              </w:rPr>
              <w:t>184 456 037#</w:t>
            </w:r>
          </w:p>
          <w:p w14:paraId="0C8759BF" w14:textId="77777777" w:rsidR="00CA41D1" w:rsidRDefault="00CA41D1" w:rsidP="00CA41D1">
            <w:pPr>
              <w:pStyle w:val="NormalWeb"/>
              <w:spacing w:before="0" w:beforeAutospacing="0" w:after="0" w:afterAutospacing="0"/>
              <w:textAlignment w:val="baseline"/>
              <w:rPr>
                <w:rFonts w:ascii="Calibri" w:hAnsi="Calibri" w:cs="Calibri"/>
                <w:color w:val="000000"/>
                <w:sz w:val="22"/>
                <w:szCs w:val="22"/>
              </w:rPr>
            </w:pPr>
            <w:r>
              <w:rPr>
                <w:rFonts w:ascii="Segoe UI" w:hAnsi="Segoe UI" w:cs="Segoe UI"/>
                <w:b/>
                <w:bCs/>
                <w:color w:val="242424"/>
                <w:bdr w:val="none" w:sz="0" w:space="0" w:color="auto" w:frame="1"/>
              </w:rPr>
              <w:t>Join on a video conferencing device</w:t>
            </w:r>
          </w:p>
          <w:p w14:paraId="3F8AA743" w14:textId="77777777" w:rsidR="00CA41D1" w:rsidRDefault="00CA41D1" w:rsidP="00CA41D1">
            <w:pPr>
              <w:pStyle w:val="NormalWeb"/>
              <w:spacing w:before="0" w:beforeAutospacing="0" w:after="0" w:afterAutospacing="0"/>
              <w:textAlignment w:val="baseline"/>
              <w:rPr>
                <w:rFonts w:ascii="Calibri" w:hAnsi="Calibri" w:cs="Calibri"/>
                <w:color w:val="000000"/>
                <w:sz w:val="22"/>
                <w:szCs w:val="22"/>
              </w:rPr>
            </w:pPr>
            <w:r>
              <w:rPr>
                <w:rFonts w:ascii="Segoe UI" w:hAnsi="Segoe UI" w:cs="Segoe UI"/>
                <w:color w:val="616161"/>
                <w:sz w:val="21"/>
                <w:szCs w:val="21"/>
                <w:bdr w:val="none" w:sz="0" w:space="0" w:color="auto" w:frame="1"/>
              </w:rPr>
              <w:t>Tenant key: </w:t>
            </w:r>
            <w:r>
              <w:rPr>
                <w:rFonts w:ascii="Segoe UI" w:hAnsi="Segoe UI" w:cs="Segoe UI"/>
                <w:color w:val="242424"/>
                <w:sz w:val="21"/>
                <w:szCs w:val="21"/>
                <w:bdr w:val="none" w:sz="0" w:space="0" w:color="auto" w:frame="1"/>
              </w:rPr>
              <w:t>690912161.{</w:t>
            </w:r>
            <w:proofErr w:type="spellStart"/>
            <w:r>
              <w:rPr>
                <w:rFonts w:ascii="Segoe UI" w:hAnsi="Segoe UI" w:cs="Segoe UI"/>
                <w:color w:val="242424"/>
                <w:sz w:val="21"/>
                <w:szCs w:val="21"/>
                <w:bdr w:val="none" w:sz="0" w:space="0" w:color="auto" w:frame="1"/>
              </w:rPr>
              <w:t>ConfID</w:t>
            </w:r>
            <w:proofErr w:type="spellEnd"/>
            <w:r>
              <w:rPr>
                <w:rFonts w:ascii="Segoe UI" w:hAnsi="Segoe UI" w:cs="Segoe UI"/>
                <w:color w:val="242424"/>
                <w:sz w:val="21"/>
                <w:szCs w:val="21"/>
                <w:bdr w:val="none" w:sz="0" w:space="0" w:color="auto" w:frame="1"/>
              </w:rPr>
              <w:t>}@video.schneider-electric.com</w:t>
            </w:r>
          </w:p>
          <w:p w14:paraId="453F9BFE" w14:textId="77777777" w:rsidR="00CA41D1" w:rsidRDefault="00CA41D1" w:rsidP="00CA41D1">
            <w:pPr>
              <w:pStyle w:val="NormalWeb"/>
              <w:spacing w:before="0" w:beforeAutospacing="0" w:after="0" w:afterAutospacing="0"/>
              <w:textAlignment w:val="baseline"/>
              <w:rPr>
                <w:rFonts w:ascii="Calibri" w:hAnsi="Calibri" w:cs="Calibri"/>
                <w:color w:val="000000"/>
                <w:sz w:val="22"/>
                <w:szCs w:val="22"/>
              </w:rPr>
            </w:pPr>
            <w:r>
              <w:rPr>
                <w:rFonts w:ascii="Segoe UI" w:hAnsi="Segoe UI" w:cs="Segoe UI"/>
                <w:color w:val="616161"/>
                <w:sz w:val="21"/>
                <w:szCs w:val="21"/>
                <w:bdr w:val="none" w:sz="0" w:space="0" w:color="auto" w:frame="1"/>
              </w:rPr>
              <w:t>Video ID: </w:t>
            </w:r>
            <w:r>
              <w:rPr>
                <w:rFonts w:ascii="Segoe UI" w:hAnsi="Segoe UI" w:cs="Segoe UI"/>
                <w:color w:val="242424"/>
                <w:sz w:val="21"/>
                <w:szCs w:val="21"/>
                <w:bdr w:val="none" w:sz="0" w:space="0" w:color="auto" w:frame="1"/>
              </w:rPr>
              <w:t>124 439 057 8</w:t>
            </w:r>
          </w:p>
          <w:p w14:paraId="34503345" w14:textId="77777777" w:rsidR="00CA41D1" w:rsidRDefault="00D65AA8" w:rsidP="00CA41D1">
            <w:pPr>
              <w:pStyle w:val="NormalWeb"/>
              <w:spacing w:before="0" w:beforeAutospacing="0" w:after="0" w:afterAutospacing="0"/>
              <w:rPr>
                <w:rFonts w:ascii="Calibri" w:hAnsi="Calibri" w:cs="Calibri"/>
                <w:color w:val="000000"/>
                <w:sz w:val="22"/>
                <w:szCs w:val="22"/>
              </w:rPr>
            </w:pPr>
            <w:hyperlink r:id="rId14" w:tgtFrame="_blank" w:history="1">
              <w:r w:rsidR="00CA41D1">
                <w:rPr>
                  <w:rStyle w:val="Hyperlink"/>
                  <w:rFonts w:ascii="Segoe UI" w:hAnsi="Segoe UI" w:cs="Segoe UI"/>
                  <w:color w:val="5B5FC7"/>
                  <w:sz w:val="21"/>
                  <w:szCs w:val="21"/>
                  <w:bdr w:val="none" w:sz="0" w:space="0" w:color="auto" w:frame="1"/>
                </w:rPr>
                <w:t>More info</w:t>
              </w:r>
            </w:hyperlink>
          </w:p>
          <w:p w14:paraId="03CBA94C" w14:textId="77777777" w:rsidR="00CA41D1" w:rsidRDefault="00CA41D1" w:rsidP="00CA41D1">
            <w:pPr>
              <w:pStyle w:val="NormalWeb"/>
              <w:spacing w:before="0" w:beforeAutospacing="0" w:after="0" w:afterAutospacing="0"/>
              <w:rPr>
                <w:rFonts w:ascii="Calibri" w:hAnsi="Calibri" w:cs="Calibri"/>
                <w:color w:val="000000"/>
                <w:sz w:val="22"/>
                <w:szCs w:val="22"/>
              </w:rPr>
            </w:pPr>
            <w:r>
              <w:rPr>
                <w:rFonts w:ascii="Segoe UI" w:hAnsi="Segoe UI" w:cs="Segoe UI"/>
                <w:color w:val="616161"/>
                <w:sz w:val="21"/>
                <w:szCs w:val="21"/>
                <w:bdr w:val="none" w:sz="0" w:space="0" w:color="auto" w:frame="1"/>
              </w:rPr>
              <w:t>For organizers: </w:t>
            </w:r>
            <w:hyperlink r:id="rId15" w:tgtFrame="_blank" w:history="1">
              <w:r>
                <w:rPr>
                  <w:rStyle w:val="Hyperlink"/>
                  <w:rFonts w:ascii="Segoe UI" w:hAnsi="Segoe UI" w:cs="Segoe UI"/>
                  <w:color w:val="5B5FC7"/>
                  <w:sz w:val="21"/>
                  <w:szCs w:val="21"/>
                  <w:bdr w:val="none" w:sz="0" w:space="0" w:color="auto" w:frame="1"/>
                </w:rPr>
                <w:t>Meeting options</w:t>
              </w:r>
            </w:hyperlink>
            <w:r>
              <w:rPr>
                <w:rFonts w:ascii="Segoe UI" w:hAnsi="Segoe UI" w:cs="Segoe UI"/>
                <w:color w:val="242424"/>
                <w:sz w:val="22"/>
                <w:szCs w:val="22"/>
                <w:bdr w:val="none" w:sz="0" w:space="0" w:color="auto" w:frame="1"/>
              </w:rPr>
              <w:t> </w:t>
            </w:r>
            <w:r>
              <w:rPr>
                <w:rFonts w:ascii="Segoe UI" w:hAnsi="Segoe UI" w:cs="Segoe UI"/>
                <w:color w:val="D1D1D1"/>
                <w:sz w:val="22"/>
                <w:szCs w:val="22"/>
                <w:bdr w:val="none" w:sz="0" w:space="0" w:color="auto" w:frame="1"/>
              </w:rPr>
              <w:t>|</w:t>
            </w:r>
            <w:r>
              <w:rPr>
                <w:rFonts w:ascii="Segoe UI" w:hAnsi="Segoe UI" w:cs="Segoe UI"/>
                <w:color w:val="242424"/>
                <w:sz w:val="22"/>
                <w:szCs w:val="22"/>
                <w:bdr w:val="none" w:sz="0" w:space="0" w:color="auto" w:frame="1"/>
              </w:rPr>
              <w:t> </w:t>
            </w:r>
            <w:hyperlink r:id="rId16" w:tgtFrame="_blank" w:history="1">
              <w:r>
                <w:rPr>
                  <w:rStyle w:val="Hyperlink"/>
                  <w:rFonts w:ascii="Segoe UI" w:hAnsi="Segoe UI" w:cs="Segoe UI"/>
                  <w:color w:val="5B5FC7"/>
                  <w:sz w:val="21"/>
                  <w:szCs w:val="21"/>
                  <w:bdr w:val="none" w:sz="0" w:space="0" w:color="auto" w:frame="1"/>
                </w:rPr>
                <w:t>Reset dial-in PIN</w:t>
              </w:r>
            </w:hyperlink>
          </w:p>
          <w:p w14:paraId="413155EB" w14:textId="5E52BC1A" w:rsidR="00BF4B01" w:rsidRPr="00B656AB" w:rsidRDefault="00BF4B01" w:rsidP="000101A8">
            <w:pPr>
              <w:spacing w:after="0" w:line="240" w:lineRule="auto"/>
              <w:rPr>
                <w:rFonts w:asciiTheme="majorHAnsi" w:hAnsiTheme="majorHAnsi" w:cstheme="majorHAnsi"/>
                <w:color w:val="000000" w:themeColor="text1"/>
              </w:rPr>
            </w:pPr>
          </w:p>
        </w:tc>
      </w:tr>
      <w:tr w:rsidR="00BF4B01" w14:paraId="52839530" w14:textId="77777777">
        <w:trPr>
          <w:jc w:val="center"/>
        </w:trPr>
        <w:tc>
          <w:tcPr>
            <w:tcW w:w="1722" w:type="dxa"/>
            <w:tcBorders>
              <w:top w:val="nil"/>
              <w:left w:val="nil"/>
              <w:bottom w:val="nil"/>
              <w:right w:val="nil"/>
            </w:tcBorders>
            <w:shd w:val="clear" w:color="auto" w:fill="auto"/>
          </w:tcPr>
          <w:p w14:paraId="22298ED6" w14:textId="77777777" w:rsidR="00BF4B01" w:rsidRDefault="00BF4B01">
            <w:pPr>
              <w:spacing w:after="0" w:line="240" w:lineRule="auto"/>
              <w:rPr>
                <w:b/>
              </w:rPr>
            </w:pPr>
          </w:p>
        </w:tc>
        <w:tc>
          <w:tcPr>
            <w:tcW w:w="2868" w:type="dxa"/>
            <w:tcBorders>
              <w:top w:val="nil"/>
              <w:left w:val="nil"/>
              <w:bottom w:val="nil"/>
              <w:right w:val="nil"/>
            </w:tcBorders>
            <w:shd w:val="clear" w:color="auto" w:fill="auto"/>
          </w:tcPr>
          <w:p w14:paraId="2F597C90"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170C6B78" w14:textId="77777777" w:rsidR="00BF4B01" w:rsidRDefault="00BF4B01">
            <w:pPr>
              <w:spacing w:after="0" w:line="240" w:lineRule="auto"/>
              <w:rPr>
                <w:b/>
              </w:rPr>
            </w:pPr>
          </w:p>
        </w:tc>
      </w:tr>
    </w:tbl>
    <w:p w14:paraId="04787D31" w14:textId="60E808FE" w:rsidR="00D569D3" w:rsidRPr="00D569D3" w:rsidRDefault="00B21258">
      <w:pPr>
        <w:numPr>
          <w:ilvl w:val="0"/>
          <w:numId w:val="4"/>
        </w:numPr>
        <w:pBdr>
          <w:top w:val="nil"/>
          <w:left w:val="nil"/>
          <w:bottom w:val="nil"/>
          <w:right w:val="nil"/>
          <w:between w:val="nil"/>
        </w:pBdr>
        <w:spacing w:after="0" w:line="240" w:lineRule="auto"/>
      </w:pPr>
      <w:r>
        <w:rPr>
          <w:b/>
          <w:color w:val="000000"/>
        </w:rPr>
        <w:t xml:space="preserve">Call to Order </w:t>
      </w:r>
      <w:r w:rsidR="00B656AB">
        <w:rPr>
          <w:b/>
          <w:color w:val="000000"/>
        </w:rPr>
        <w:t>1:</w:t>
      </w:r>
      <w:r w:rsidR="00D569D3">
        <w:rPr>
          <w:b/>
          <w:color w:val="000000"/>
        </w:rPr>
        <w:t>0</w:t>
      </w:r>
      <w:r w:rsidR="004F7C1D">
        <w:rPr>
          <w:b/>
          <w:color w:val="000000"/>
        </w:rPr>
        <w:t>4</w:t>
      </w:r>
      <w:r>
        <w:rPr>
          <w:b/>
          <w:color w:val="000000"/>
        </w:rPr>
        <w:t xml:space="preserve"> PM</w:t>
      </w:r>
      <w:r w:rsidR="00B656AB">
        <w:rPr>
          <w:b/>
          <w:color w:val="000000"/>
        </w:rPr>
        <w:t xml:space="preserve">  Eastern</w:t>
      </w:r>
    </w:p>
    <w:p w14:paraId="1CFF2DED" w14:textId="74B00B3E" w:rsidR="00BF4B01" w:rsidRDefault="004F7C1D" w:rsidP="00D569D3">
      <w:pPr>
        <w:numPr>
          <w:ilvl w:val="1"/>
          <w:numId w:val="4"/>
        </w:numPr>
        <w:pBdr>
          <w:top w:val="nil"/>
          <w:left w:val="nil"/>
          <w:bottom w:val="nil"/>
          <w:right w:val="nil"/>
          <w:between w:val="nil"/>
        </w:pBdr>
        <w:spacing w:after="0" w:line="240" w:lineRule="auto"/>
      </w:pPr>
      <w:r>
        <w:rPr>
          <w:b/>
          <w:color w:val="000000"/>
        </w:rPr>
        <w:t xml:space="preserve">Ken </w:t>
      </w:r>
      <w:proofErr w:type="spellStart"/>
      <w:r>
        <w:rPr>
          <w:b/>
          <w:color w:val="000000"/>
        </w:rPr>
        <w:t>Fonstad</w:t>
      </w:r>
      <w:proofErr w:type="spellEnd"/>
      <w:r>
        <w:rPr>
          <w:b/>
          <w:color w:val="000000"/>
        </w:rPr>
        <w:t xml:space="preserve"> call to order</w:t>
      </w:r>
      <w:r w:rsidR="00B21258">
        <w:rPr>
          <w:b/>
          <w:color w:val="000000"/>
        </w:rPr>
        <w:br/>
      </w:r>
    </w:p>
    <w:p w14:paraId="0491AEA0" w14:textId="6848487B" w:rsidR="00BF4B01" w:rsidRDefault="00B21258">
      <w:pPr>
        <w:numPr>
          <w:ilvl w:val="0"/>
          <w:numId w:val="4"/>
        </w:numPr>
        <w:pBdr>
          <w:top w:val="nil"/>
          <w:left w:val="nil"/>
          <w:bottom w:val="nil"/>
          <w:right w:val="nil"/>
          <w:between w:val="nil"/>
        </w:pBdr>
        <w:spacing w:after="0" w:line="240" w:lineRule="auto"/>
      </w:pPr>
      <w:r>
        <w:rPr>
          <w:b/>
          <w:color w:val="000000"/>
        </w:rPr>
        <w:t>Roll Cal</w:t>
      </w:r>
      <w:r>
        <w:rPr>
          <w:color w:val="000000"/>
        </w:rPr>
        <w:t>l</w:t>
      </w:r>
      <w:r w:rsidR="00881254">
        <w:rPr>
          <w:color w:val="000000"/>
        </w:rPr>
        <w:t xml:space="preserve"> – to be updated (reflecting previous meeting.</w:t>
      </w:r>
    </w:p>
    <w:tbl>
      <w:tblPr>
        <w:tblStyle w:val="a0"/>
        <w:tblW w:w="9360" w:type="dxa"/>
        <w:tblBorders>
          <w:top w:val="nil"/>
          <w:left w:val="nil"/>
          <w:bottom w:val="nil"/>
          <w:right w:val="nil"/>
          <w:insideH w:val="nil"/>
          <w:insideV w:val="nil"/>
        </w:tblBorders>
        <w:tblLayout w:type="fixed"/>
        <w:tblLook w:val="0400" w:firstRow="0" w:lastRow="0" w:firstColumn="0" w:lastColumn="0" w:noHBand="0" w:noVBand="1"/>
      </w:tblPr>
      <w:tblGrid>
        <w:gridCol w:w="5133"/>
        <w:gridCol w:w="4227"/>
      </w:tblGrid>
      <w:tr w:rsidR="00BF4B01" w14:paraId="5DAA87C7" w14:textId="77777777">
        <w:tc>
          <w:tcPr>
            <w:tcW w:w="5133" w:type="dxa"/>
          </w:tcPr>
          <w:p w14:paraId="63E4D536" w14:textId="77777777" w:rsidR="00BF4B01" w:rsidRDefault="00BF4B01">
            <w:pPr>
              <w:rPr>
                <w:rFonts w:ascii="Calibri" w:eastAsia="Calibri" w:hAnsi="Calibri" w:cs="Calibri"/>
                <w:sz w:val="22"/>
                <w:szCs w:val="22"/>
                <w:u w:val="single"/>
              </w:rPr>
            </w:pPr>
          </w:p>
        </w:tc>
        <w:tc>
          <w:tcPr>
            <w:tcW w:w="4227" w:type="dxa"/>
          </w:tcPr>
          <w:p w14:paraId="5CD47572" w14:textId="77777777" w:rsidR="00BF4B01" w:rsidRDefault="00BF4B01">
            <w:pPr>
              <w:rPr>
                <w:rFonts w:ascii="Calibri" w:eastAsia="Calibri" w:hAnsi="Calibri" w:cs="Calibri"/>
                <w:sz w:val="22"/>
                <w:szCs w:val="22"/>
                <w:u w:val="single"/>
              </w:rPr>
            </w:pPr>
          </w:p>
        </w:tc>
      </w:tr>
      <w:tr w:rsidR="008C3F8D" w14:paraId="6F61949C"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7227D6AD" w14:textId="67A6E108" w:rsidR="008C3F8D" w:rsidRDefault="008C3F8D" w:rsidP="008C3F8D">
            <w:pPr>
              <w:rPr>
                <w:rFonts w:ascii="Calibri" w:eastAsia="Calibri" w:hAnsi="Calibri" w:cs="Calibri"/>
                <w:b/>
                <w:color w:val="000000"/>
                <w:u w:val="single"/>
              </w:rPr>
            </w:pPr>
            <w:r>
              <w:rPr>
                <w:rFonts w:ascii="Calibri" w:eastAsia="Calibri" w:hAnsi="Calibri" w:cs="Calibri"/>
                <w:b/>
                <w:color w:val="000000"/>
                <w:u w:val="single"/>
              </w:rPr>
              <w:t>Voting members:</w:t>
            </w:r>
          </w:p>
        </w:tc>
        <w:tc>
          <w:tcPr>
            <w:tcW w:w="4227" w:type="dxa"/>
            <w:tcBorders>
              <w:top w:val="single" w:sz="4" w:space="0" w:color="000000"/>
              <w:left w:val="single" w:sz="4" w:space="0" w:color="000000"/>
              <w:bottom w:val="single" w:sz="4" w:space="0" w:color="000000"/>
              <w:right w:val="single" w:sz="4" w:space="0" w:color="000000"/>
            </w:tcBorders>
          </w:tcPr>
          <w:p w14:paraId="7D638E93" w14:textId="7B4EE91F" w:rsidR="008C3F8D" w:rsidRDefault="008C3F8D" w:rsidP="008C3F8D">
            <w:pPr>
              <w:rPr>
                <w:rFonts w:ascii="Calibri" w:eastAsia="Calibri" w:hAnsi="Calibri" w:cs="Calibri"/>
                <w:b/>
                <w:color w:val="000000"/>
                <w:u w:val="single"/>
              </w:rPr>
            </w:pPr>
            <w:r>
              <w:rPr>
                <w:rFonts w:ascii="Calibri" w:eastAsia="Calibri" w:hAnsi="Calibri" w:cs="Calibri"/>
                <w:b/>
                <w:color w:val="000000"/>
                <w:u w:val="single"/>
              </w:rPr>
              <w:t>Non-Voting S/C Chairs:</w:t>
            </w:r>
          </w:p>
        </w:tc>
      </w:tr>
      <w:tr w:rsidR="008C3F8D" w14:paraId="5F3D641F"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7D1D0E" w14:textId="7ABD7A11" w:rsidR="008C3F8D" w:rsidRPr="00A442CF" w:rsidRDefault="008C3F8D" w:rsidP="008C3F8D">
            <w:pPr>
              <w:rPr>
                <w:rFonts w:ascii="Calibri" w:eastAsia="Calibri" w:hAnsi="Calibri" w:cs="Calibri"/>
                <w:b/>
                <w:bCs/>
                <w:highlight w:val="green"/>
              </w:rPr>
            </w:pPr>
            <w:r w:rsidRPr="00A442CF">
              <w:rPr>
                <w:rFonts w:ascii="Calibri" w:eastAsia="Calibri" w:hAnsi="Calibri" w:cs="Calibri"/>
                <w:b/>
                <w:bCs/>
                <w:color w:val="000000"/>
                <w:highlight w:val="green"/>
              </w:rPr>
              <w:t>Nicolas Rosner - Chair / Programs Co-chair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07C4D" w14:textId="7F5B19B8" w:rsidR="008C3F8D" w:rsidRPr="000101A8" w:rsidRDefault="00296E04" w:rsidP="008C3F8D">
            <w:pPr>
              <w:rPr>
                <w:rFonts w:ascii="Calibri" w:eastAsia="Calibri" w:hAnsi="Calibri" w:cs="Calibri"/>
              </w:rPr>
            </w:pPr>
            <w:r w:rsidRPr="00296E04">
              <w:rPr>
                <w:rFonts w:ascii="Calibri" w:eastAsia="Calibri" w:hAnsi="Calibri" w:cs="Calibri"/>
                <w:b/>
                <w:bCs/>
                <w:color w:val="000000"/>
                <w:highlight w:val="yellow"/>
              </w:rPr>
              <w:t>David Williams – Research</w:t>
            </w:r>
          </w:p>
        </w:tc>
      </w:tr>
      <w:tr w:rsidR="004D24DE" w14:paraId="17AA0B09"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36E469" w14:textId="7CBE076B" w:rsidR="004D24DE" w:rsidRPr="00A442CF" w:rsidRDefault="00831139" w:rsidP="004D24DE">
            <w:pPr>
              <w:rPr>
                <w:rFonts w:ascii="Calibri" w:eastAsia="Calibri" w:hAnsi="Calibri" w:cs="Calibri"/>
                <w:b/>
                <w:bCs/>
              </w:rPr>
            </w:pPr>
            <w:r w:rsidRPr="00A442CF">
              <w:rPr>
                <w:rFonts w:ascii="Calibri" w:eastAsia="Calibri" w:hAnsi="Calibri" w:cs="Calibri"/>
                <w:b/>
                <w:bCs/>
                <w:color w:val="000000"/>
                <w:highlight w:val="yellow"/>
              </w:rPr>
              <w:t>Abdur-Rahman Quadri - Webmaster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E5603E" w14:textId="1237B06C" w:rsidR="004D24DE" w:rsidRPr="00C5256C" w:rsidRDefault="004D24DE" w:rsidP="004D24DE">
            <w:pPr>
              <w:rPr>
                <w:rFonts w:ascii="Calibri" w:eastAsia="Calibri" w:hAnsi="Calibri" w:cs="Calibri"/>
                <w:b/>
                <w:bCs/>
              </w:rPr>
            </w:pPr>
            <w:r w:rsidRPr="00A125CC">
              <w:rPr>
                <w:rFonts w:ascii="Calibri" w:eastAsia="Calibri" w:hAnsi="Calibri" w:cs="Calibri"/>
                <w:b/>
                <w:bCs/>
                <w:color w:val="000000"/>
                <w:highlight w:val="yellow"/>
              </w:rPr>
              <w:t>Michael Lyda – Vice Chair / Secretary</w:t>
            </w:r>
          </w:p>
        </w:tc>
      </w:tr>
      <w:tr w:rsidR="004D24DE" w14:paraId="3A16DB9D"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7609F2" w14:textId="3C897EB4" w:rsidR="004D24DE" w:rsidRPr="00A442CF" w:rsidRDefault="004D24DE" w:rsidP="004D24DE">
            <w:pPr>
              <w:rPr>
                <w:rFonts w:ascii="Calibri" w:eastAsia="Calibri" w:hAnsi="Calibri" w:cs="Calibri"/>
                <w:b/>
                <w:bCs/>
                <w:highlight w:val="lightGray"/>
              </w:rPr>
            </w:pPr>
            <w:r w:rsidRPr="00A442CF">
              <w:rPr>
                <w:rFonts w:ascii="Calibri" w:eastAsia="Calibri" w:hAnsi="Calibri" w:cs="Calibri"/>
                <w:b/>
                <w:bCs/>
                <w:color w:val="000000"/>
                <w:highlight w:val="lightGray"/>
              </w:rPr>
              <w:t>Daryl Showalter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687329" w14:textId="4CC56369" w:rsidR="004D24DE" w:rsidRPr="00A125CC" w:rsidRDefault="00160354" w:rsidP="004D24DE">
            <w:pPr>
              <w:rPr>
                <w:rFonts w:ascii="Calibri" w:eastAsia="Calibri" w:hAnsi="Calibri" w:cs="Calibri"/>
                <w:b/>
                <w:bCs/>
                <w:highlight w:val="green"/>
              </w:rPr>
            </w:pPr>
            <w:r w:rsidRPr="00A442CF">
              <w:rPr>
                <w:rFonts w:ascii="Calibri" w:eastAsia="Calibri" w:hAnsi="Calibri" w:cs="Calibri"/>
                <w:b/>
                <w:bCs/>
                <w:color w:val="000000"/>
                <w:highlight w:val="lightGray"/>
              </w:rPr>
              <w:t xml:space="preserve">Timothy </w:t>
            </w:r>
            <w:proofErr w:type="spellStart"/>
            <w:r w:rsidRPr="00A442CF">
              <w:rPr>
                <w:rFonts w:ascii="Calibri" w:eastAsia="Calibri" w:hAnsi="Calibri" w:cs="Calibri"/>
                <w:b/>
                <w:bCs/>
                <w:color w:val="000000"/>
                <w:highlight w:val="lightGray"/>
              </w:rPr>
              <w:t>Mathson</w:t>
            </w:r>
            <w:proofErr w:type="spellEnd"/>
            <w:r w:rsidRPr="00A442CF">
              <w:rPr>
                <w:rFonts w:ascii="Calibri" w:eastAsia="Calibri" w:hAnsi="Calibri" w:cs="Calibri"/>
                <w:b/>
                <w:bCs/>
                <w:color w:val="000000"/>
                <w:highlight w:val="lightGray"/>
              </w:rPr>
              <w:t xml:space="preserve"> – Standards – rolling off 2025</w:t>
            </w:r>
          </w:p>
        </w:tc>
      </w:tr>
      <w:tr w:rsidR="004D24DE" w14:paraId="5019737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F3E935" w14:textId="264FF158" w:rsidR="004D24DE" w:rsidRPr="00A442CF" w:rsidRDefault="004D24DE" w:rsidP="004D24DE">
            <w:pPr>
              <w:rPr>
                <w:rFonts w:ascii="Calibri" w:eastAsia="Calibri" w:hAnsi="Calibri" w:cs="Calibri"/>
                <w:b/>
                <w:bCs/>
              </w:rPr>
            </w:pPr>
            <w:r w:rsidRPr="00A442CF">
              <w:rPr>
                <w:rFonts w:ascii="Calibri" w:eastAsia="Calibri" w:hAnsi="Calibri" w:cs="Calibri"/>
                <w:b/>
                <w:bCs/>
                <w:color w:val="000000"/>
                <w:highlight w:val="yellow"/>
              </w:rPr>
              <w:t xml:space="preserve">Ken </w:t>
            </w:r>
            <w:proofErr w:type="spellStart"/>
            <w:r w:rsidRPr="00A442CF">
              <w:rPr>
                <w:rFonts w:ascii="Calibri" w:eastAsia="Calibri" w:hAnsi="Calibri" w:cs="Calibri"/>
                <w:b/>
                <w:bCs/>
                <w:color w:val="000000"/>
                <w:highlight w:val="yellow"/>
              </w:rPr>
              <w:t>Fonstad</w:t>
            </w:r>
            <w:proofErr w:type="spellEnd"/>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46618F" w14:textId="24BD97C9" w:rsidR="004D24DE" w:rsidRPr="000101A8" w:rsidRDefault="004D24DE" w:rsidP="004D24DE">
            <w:pPr>
              <w:rPr>
                <w:rFonts w:ascii="Calibri" w:eastAsia="Calibri" w:hAnsi="Calibri" w:cs="Calibri"/>
              </w:rPr>
            </w:pPr>
          </w:p>
        </w:tc>
      </w:tr>
      <w:tr w:rsidR="004D24DE" w14:paraId="470C44D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7008ED" w14:textId="3CD2F5E5" w:rsidR="004D24DE" w:rsidRPr="00A442CF" w:rsidRDefault="004D24DE" w:rsidP="004D24DE">
            <w:pPr>
              <w:rPr>
                <w:rFonts w:ascii="Calibri" w:eastAsia="Calibri" w:hAnsi="Calibri" w:cs="Calibri"/>
                <w:b/>
                <w:bCs/>
              </w:rPr>
            </w:pPr>
            <w:r w:rsidRPr="00A442CF">
              <w:rPr>
                <w:rFonts w:ascii="Calibri" w:eastAsia="Calibri" w:hAnsi="Calibri" w:cs="Calibri"/>
                <w:b/>
                <w:bCs/>
                <w:color w:val="000000"/>
                <w:highlight w:val="green"/>
              </w:rPr>
              <w:t>Gang Wang</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1364BC" w14:textId="77777777" w:rsidR="004D24DE" w:rsidRPr="000101A8" w:rsidRDefault="004D24DE" w:rsidP="004D24DE">
            <w:pPr>
              <w:rPr>
                <w:rFonts w:ascii="Calibri" w:eastAsia="Calibri" w:hAnsi="Calibri" w:cs="Calibri"/>
              </w:rPr>
            </w:pPr>
          </w:p>
        </w:tc>
      </w:tr>
      <w:tr w:rsidR="004D24DE" w14:paraId="26065CB3"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BA671E" w14:textId="36DE9AF8" w:rsidR="004D24DE" w:rsidRPr="00A442CF" w:rsidRDefault="004D24DE" w:rsidP="004D24DE">
            <w:pPr>
              <w:rPr>
                <w:rFonts w:ascii="Calibri" w:eastAsia="Calibri" w:hAnsi="Calibri" w:cs="Calibri"/>
                <w:b/>
                <w:bCs/>
              </w:rPr>
            </w:pPr>
            <w:r w:rsidRPr="00A442CF">
              <w:rPr>
                <w:b/>
                <w:bCs/>
                <w:color w:val="000000"/>
                <w:highlight w:val="lightGray"/>
              </w:rPr>
              <w:t xml:space="preserve">Daryl </w:t>
            </w:r>
            <w:proofErr w:type="spellStart"/>
            <w:r w:rsidRPr="00A442CF">
              <w:rPr>
                <w:b/>
                <w:bCs/>
                <w:color w:val="000000"/>
                <w:highlight w:val="lightGray"/>
              </w:rPr>
              <w:t>Collerman</w:t>
            </w:r>
            <w:proofErr w:type="spellEnd"/>
            <w:r w:rsidRPr="00A442CF">
              <w:rPr>
                <w:b/>
                <w:bCs/>
                <w:color w:val="000000"/>
                <w:highlight w:val="lightGray"/>
              </w:rPr>
              <w:t xml:space="preserve"> - Handbook</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12B068" w14:textId="77777777" w:rsidR="004D24DE" w:rsidRPr="000101A8" w:rsidRDefault="004D24DE" w:rsidP="004D24DE">
            <w:pPr>
              <w:rPr>
                <w:rFonts w:ascii="Calibri" w:eastAsia="Calibri" w:hAnsi="Calibri" w:cs="Calibri"/>
              </w:rPr>
            </w:pPr>
          </w:p>
        </w:tc>
      </w:tr>
      <w:tr w:rsidR="004D24DE" w14:paraId="526E19CC"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1F0D7A" w14:textId="29A3C606" w:rsidR="004D24DE" w:rsidRPr="00A442CF" w:rsidRDefault="004D24DE" w:rsidP="004D24DE">
            <w:pPr>
              <w:rPr>
                <w:rFonts w:ascii="Calibri" w:eastAsia="Calibri" w:hAnsi="Calibri" w:cs="Calibri"/>
                <w:b/>
                <w:bCs/>
              </w:rPr>
            </w:pPr>
            <w:r w:rsidRPr="00A442CF">
              <w:rPr>
                <w:rFonts w:ascii="Calibri" w:eastAsia="Calibri" w:hAnsi="Calibri" w:cs="Calibri"/>
                <w:b/>
                <w:bCs/>
                <w:color w:val="000000"/>
                <w:highlight w:val="green"/>
              </w:rPr>
              <w:t>Michael Todd - Membership</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54E1FB" w14:textId="77777777" w:rsidR="004D24DE" w:rsidRPr="000101A8" w:rsidRDefault="004D24DE" w:rsidP="004D24DE">
            <w:pPr>
              <w:rPr>
                <w:rFonts w:ascii="Calibri" w:eastAsia="Calibri" w:hAnsi="Calibri" w:cs="Calibri"/>
              </w:rPr>
            </w:pPr>
          </w:p>
        </w:tc>
      </w:tr>
      <w:tr w:rsidR="004D24DE" w14:paraId="319548C0"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E0891D" w14:textId="19E8D0C1" w:rsidR="004D24DE" w:rsidRPr="00A442CF" w:rsidRDefault="004D24DE" w:rsidP="004D24DE">
            <w:pPr>
              <w:rPr>
                <w:rFonts w:ascii="Calibri" w:eastAsia="Calibri" w:hAnsi="Calibri" w:cs="Calibri"/>
                <w:b/>
                <w:bCs/>
                <w:highlight w:val="yellow"/>
              </w:rPr>
            </w:pPr>
            <w:r w:rsidRPr="00A442CF">
              <w:rPr>
                <w:b/>
                <w:bCs/>
                <w:color w:val="000000"/>
                <w:highlight w:val="lightGray"/>
              </w:rPr>
              <w:t>Bevan Christiansen</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F90DDB" w14:textId="77777777" w:rsidR="004D24DE" w:rsidRPr="000101A8" w:rsidRDefault="004D24DE" w:rsidP="004D24DE">
            <w:pPr>
              <w:rPr>
                <w:rFonts w:ascii="Calibri" w:eastAsia="Calibri" w:hAnsi="Calibri" w:cs="Calibri"/>
              </w:rPr>
            </w:pPr>
          </w:p>
        </w:tc>
      </w:tr>
      <w:tr w:rsidR="004D24DE" w14:paraId="4B9A46C5"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14BE73" w14:textId="2993A09E" w:rsidR="004D24DE" w:rsidRPr="00C5256C" w:rsidRDefault="004D24DE" w:rsidP="004D24DE">
            <w:pPr>
              <w:rPr>
                <w:rFonts w:ascii="Calibri" w:eastAsia="Calibri" w:hAnsi="Calibri" w:cs="Calibri"/>
                <w:b/>
                <w:bCs/>
              </w:rPr>
            </w:pP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DB0D4F" w14:textId="51F69BA6" w:rsidR="004D24DE" w:rsidRPr="000101A8" w:rsidRDefault="004D24DE" w:rsidP="004D24DE">
            <w:pPr>
              <w:rPr>
                <w:rFonts w:ascii="Calibri" w:eastAsia="Calibri" w:hAnsi="Calibri" w:cs="Calibri"/>
              </w:rPr>
            </w:pPr>
          </w:p>
        </w:tc>
      </w:tr>
      <w:tr w:rsidR="004D24DE" w14:paraId="5A9C035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65347A" w14:textId="62A26188" w:rsidR="004D24DE" w:rsidRPr="00A125CC" w:rsidRDefault="004D24DE" w:rsidP="004D24DE">
            <w:pPr>
              <w:rPr>
                <w:b/>
                <w:bCs/>
                <w:highlight w:val="yellow"/>
              </w:rPr>
            </w:pP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9AF454" w14:textId="198C8712" w:rsidR="004D24DE" w:rsidRPr="000101A8" w:rsidRDefault="004D24DE" w:rsidP="004D24DE"/>
        </w:tc>
      </w:tr>
      <w:tr w:rsidR="004D24DE" w14:paraId="67B282B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89A71E" w14:textId="5F75399E" w:rsidR="004D24DE" w:rsidRPr="000101A8" w:rsidRDefault="004D24DE" w:rsidP="004D24DE">
            <w:pPr>
              <w:tabs>
                <w:tab w:val="center" w:pos="2458"/>
              </w:tabs>
            </w:pPr>
            <w:r w:rsidRPr="00934CC3">
              <w:rPr>
                <w:b/>
                <w:bCs/>
                <w:highlight w:val="lightGray"/>
              </w:rPr>
              <w:t xml:space="preserve">Robert w </w:t>
            </w:r>
            <w:proofErr w:type="spellStart"/>
            <w:r w:rsidRPr="00934CC3">
              <w:rPr>
                <w:b/>
                <w:bCs/>
                <w:highlight w:val="lightGray"/>
              </w:rPr>
              <w:t>Helt</w:t>
            </w:r>
            <w:proofErr w:type="spellEnd"/>
            <w:r>
              <w:t xml:space="preserve"> </w:t>
            </w:r>
            <w:r w:rsidRPr="00A04DFB">
              <w:rPr>
                <w:b/>
                <w:bCs/>
              </w:rPr>
              <w:t>–</w:t>
            </w:r>
            <w:r>
              <w:t xml:space="preserve"> </w:t>
            </w:r>
            <w:r w:rsidRPr="00A04DFB">
              <w:rPr>
                <w:b/>
                <w:bCs/>
              </w:rPr>
              <w:t>rolling off 2025</w:t>
            </w:r>
            <w:r>
              <w:rPr>
                <w:b/>
                <w:bCs/>
              </w:rPr>
              <w:t xml:space="preserve"> MNQ</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DCDA61" w14:textId="77777777" w:rsidR="004D24DE" w:rsidRPr="000101A8" w:rsidRDefault="004D24DE" w:rsidP="004D24DE"/>
        </w:tc>
      </w:tr>
      <w:tr w:rsidR="004D24DE" w14:paraId="3AE0033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E140B4" w14:textId="58D70AC7" w:rsidR="004D24DE" w:rsidRPr="000101A8" w:rsidRDefault="004D24DE" w:rsidP="004D24DE"/>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7C2D3B" w14:textId="4CC0929A" w:rsidR="004D24DE" w:rsidRPr="000101A8" w:rsidRDefault="004D24DE" w:rsidP="004D24DE"/>
        </w:tc>
      </w:tr>
      <w:tr w:rsidR="004D24DE" w14:paraId="70843582" w14:textId="77777777">
        <w:tc>
          <w:tcPr>
            <w:tcW w:w="5133" w:type="dxa"/>
          </w:tcPr>
          <w:p w14:paraId="48EF878C" w14:textId="77777777" w:rsidR="004D24DE" w:rsidRDefault="004D24DE" w:rsidP="004D24DE">
            <w:pPr>
              <w:rPr>
                <w:rFonts w:ascii="Calibri" w:eastAsia="Calibri" w:hAnsi="Calibri" w:cs="Calibri"/>
                <w:sz w:val="22"/>
                <w:szCs w:val="22"/>
              </w:rPr>
            </w:pPr>
          </w:p>
          <w:p w14:paraId="6527716B" w14:textId="77777777" w:rsidR="004D24DE" w:rsidRDefault="004D24DE" w:rsidP="004D24DE">
            <w:pPr>
              <w:rPr>
                <w:rFonts w:ascii="Calibri" w:eastAsia="Calibri" w:hAnsi="Calibri" w:cs="Calibri"/>
                <w:sz w:val="22"/>
                <w:szCs w:val="22"/>
              </w:rPr>
            </w:pPr>
            <w:r>
              <w:rPr>
                <w:rFonts w:ascii="Calibri" w:eastAsia="Calibri" w:hAnsi="Calibri" w:cs="Calibri"/>
                <w:sz w:val="22"/>
                <w:szCs w:val="22"/>
              </w:rPr>
              <w:t xml:space="preserve">Physically Present Attendees: marked in </w:t>
            </w:r>
            <w:r w:rsidRPr="00ED33C3">
              <w:rPr>
                <w:rFonts w:ascii="Calibri" w:eastAsia="Calibri" w:hAnsi="Calibri" w:cs="Calibri"/>
                <w:sz w:val="22"/>
                <w:szCs w:val="22"/>
                <w:shd w:val="clear" w:color="auto" w:fill="92D050"/>
              </w:rPr>
              <w:t>green</w:t>
            </w:r>
          </w:p>
          <w:p w14:paraId="3D7888A0" w14:textId="66765854" w:rsidR="004D24DE" w:rsidRDefault="004D24DE" w:rsidP="004D24DE">
            <w:pPr>
              <w:rPr>
                <w:rFonts w:ascii="Calibri" w:eastAsia="Calibri" w:hAnsi="Calibri" w:cs="Calibri"/>
                <w:sz w:val="22"/>
                <w:szCs w:val="22"/>
              </w:rPr>
            </w:pPr>
            <w:r>
              <w:rPr>
                <w:rFonts w:ascii="Calibri" w:eastAsia="Calibri" w:hAnsi="Calibri" w:cs="Calibri"/>
                <w:sz w:val="22"/>
                <w:szCs w:val="22"/>
              </w:rPr>
              <w:t xml:space="preserve">Virtual Attendees: marked in </w:t>
            </w:r>
            <w:r w:rsidRPr="00ED33C3">
              <w:rPr>
                <w:rFonts w:ascii="Calibri" w:eastAsia="Calibri" w:hAnsi="Calibri" w:cs="Calibri"/>
                <w:sz w:val="22"/>
                <w:szCs w:val="22"/>
                <w:shd w:val="clear" w:color="auto" w:fill="FFFF00"/>
              </w:rPr>
              <w:t>yellow</w:t>
            </w:r>
          </w:p>
          <w:p w14:paraId="09FF45C9" w14:textId="05C4109C" w:rsidR="004D24DE" w:rsidRDefault="004D24DE" w:rsidP="004D24DE">
            <w:pPr>
              <w:rPr>
                <w:rFonts w:ascii="Calibri" w:eastAsia="Calibri" w:hAnsi="Calibri" w:cs="Calibri"/>
                <w:sz w:val="22"/>
                <w:szCs w:val="22"/>
              </w:rPr>
            </w:pPr>
            <w:r>
              <w:rPr>
                <w:rFonts w:ascii="Calibri" w:eastAsia="Calibri" w:hAnsi="Calibri" w:cs="Calibri"/>
                <w:sz w:val="22"/>
                <w:szCs w:val="22"/>
              </w:rPr>
              <w:t xml:space="preserve">Absent Attendees: marked in </w:t>
            </w:r>
            <w:r w:rsidRPr="00BD744F">
              <w:rPr>
                <w:rFonts w:ascii="Calibri" w:eastAsia="Calibri" w:hAnsi="Calibri" w:cs="Calibri"/>
                <w:sz w:val="22"/>
                <w:szCs w:val="22"/>
                <w:highlight w:val="lightGray"/>
                <w:shd w:val="clear" w:color="auto" w:fill="FF0000"/>
              </w:rPr>
              <w:t>gray</w:t>
            </w:r>
          </w:p>
          <w:p w14:paraId="7899E0D0" w14:textId="7E351401" w:rsidR="00FD6F99" w:rsidRDefault="00FD6F99" w:rsidP="00EE0DAE">
            <w:pPr>
              <w:rPr>
                <w:rFonts w:ascii="Calibri" w:eastAsia="Calibri" w:hAnsi="Calibri" w:cs="Calibri"/>
                <w:sz w:val="22"/>
                <w:szCs w:val="22"/>
              </w:rPr>
            </w:pPr>
          </w:p>
        </w:tc>
        <w:tc>
          <w:tcPr>
            <w:tcW w:w="4227" w:type="dxa"/>
          </w:tcPr>
          <w:p w14:paraId="425275F6" w14:textId="77777777" w:rsidR="004D24DE" w:rsidRDefault="004D24DE" w:rsidP="004D24DE">
            <w:pPr>
              <w:rPr>
                <w:rFonts w:ascii="Calibri" w:eastAsia="Calibri" w:hAnsi="Calibri" w:cs="Calibri"/>
                <w:sz w:val="22"/>
                <w:szCs w:val="22"/>
              </w:rPr>
            </w:pPr>
          </w:p>
        </w:tc>
      </w:tr>
    </w:tbl>
    <w:p w14:paraId="5EA810F4" w14:textId="0EEC996D" w:rsidR="00070EBF" w:rsidRDefault="00070EBF" w:rsidP="00070EBF">
      <w:pPr>
        <w:numPr>
          <w:ilvl w:val="1"/>
          <w:numId w:val="4"/>
        </w:numPr>
        <w:pBdr>
          <w:top w:val="nil"/>
          <w:left w:val="nil"/>
          <w:bottom w:val="nil"/>
          <w:right w:val="nil"/>
          <w:between w:val="nil"/>
        </w:pBdr>
        <w:spacing w:after="0" w:line="240" w:lineRule="auto"/>
        <w:rPr>
          <w:b/>
          <w:color w:val="000000"/>
        </w:rPr>
      </w:pPr>
      <w:r>
        <w:rPr>
          <w:b/>
          <w:color w:val="000000"/>
        </w:rPr>
        <w:t>Determination of Quorum</w:t>
      </w:r>
    </w:p>
    <w:p w14:paraId="25C6AA70" w14:textId="709B872D" w:rsidR="00BD4DA6" w:rsidRPr="004834BE" w:rsidRDefault="00516E5A" w:rsidP="00BD4DA6">
      <w:pPr>
        <w:numPr>
          <w:ilvl w:val="2"/>
          <w:numId w:val="4"/>
        </w:numPr>
        <w:pBdr>
          <w:top w:val="nil"/>
          <w:left w:val="nil"/>
          <w:bottom w:val="nil"/>
          <w:right w:val="nil"/>
          <w:between w:val="nil"/>
        </w:pBdr>
        <w:spacing w:after="0" w:line="240" w:lineRule="auto"/>
        <w:rPr>
          <w:b/>
          <w:color w:val="000000"/>
        </w:rPr>
      </w:pPr>
      <w:r>
        <w:rPr>
          <w:bCs/>
          <w:color w:val="000000"/>
        </w:rPr>
        <w:t>5</w:t>
      </w:r>
      <w:r w:rsidR="00BD4DA6">
        <w:rPr>
          <w:bCs/>
          <w:color w:val="000000"/>
        </w:rPr>
        <w:t xml:space="preserve"> voting members present, </w:t>
      </w:r>
      <w:r>
        <w:rPr>
          <w:bCs/>
          <w:color w:val="000000"/>
        </w:rPr>
        <w:t>2</w:t>
      </w:r>
      <w:r w:rsidR="00BD4DA6">
        <w:rPr>
          <w:bCs/>
          <w:color w:val="000000"/>
        </w:rPr>
        <w:t xml:space="preserve"> absent</w:t>
      </w:r>
      <w:r w:rsidR="005037DC">
        <w:rPr>
          <w:bCs/>
          <w:color w:val="000000"/>
        </w:rPr>
        <w:t>, quorum reached</w:t>
      </w:r>
    </w:p>
    <w:p w14:paraId="1173794E" w14:textId="78E9F40E" w:rsidR="004834BE" w:rsidRPr="00B41F14" w:rsidRDefault="004834BE" w:rsidP="00BD4DA6">
      <w:pPr>
        <w:numPr>
          <w:ilvl w:val="2"/>
          <w:numId w:val="4"/>
        </w:numPr>
        <w:pBdr>
          <w:top w:val="nil"/>
          <w:left w:val="nil"/>
          <w:bottom w:val="nil"/>
          <w:right w:val="nil"/>
          <w:between w:val="nil"/>
        </w:pBdr>
        <w:spacing w:after="0" w:line="240" w:lineRule="auto"/>
        <w:rPr>
          <w:b/>
          <w:color w:val="000000"/>
        </w:rPr>
      </w:pPr>
      <w:r>
        <w:rPr>
          <w:bCs/>
          <w:color w:val="000000"/>
        </w:rPr>
        <w:t>Meeting started 1:</w:t>
      </w:r>
      <w:r w:rsidR="00507DCC">
        <w:rPr>
          <w:bCs/>
          <w:color w:val="000000"/>
        </w:rPr>
        <w:t>04</w:t>
      </w:r>
      <w:r>
        <w:rPr>
          <w:bCs/>
          <w:color w:val="000000"/>
        </w:rPr>
        <w:t xml:space="preserve"> </w:t>
      </w:r>
      <w:r w:rsidR="00A04DFB">
        <w:rPr>
          <w:bCs/>
          <w:color w:val="000000"/>
        </w:rPr>
        <w:t>ET</w:t>
      </w:r>
    </w:p>
    <w:p w14:paraId="75134658" w14:textId="77777777" w:rsidR="00B41F14" w:rsidRDefault="00B41F14" w:rsidP="00B41F14">
      <w:pPr>
        <w:pBdr>
          <w:top w:val="nil"/>
          <w:left w:val="nil"/>
          <w:bottom w:val="nil"/>
          <w:right w:val="nil"/>
          <w:between w:val="nil"/>
        </w:pBdr>
        <w:spacing w:after="0" w:line="240" w:lineRule="auto"/>
        <w:ind w:left="1224"/>
        <w:rPr>
          <w:b/>
          <w:color w:val="000000"/>
        </w:rPr>
      </w:pPr>
    </w:p>
    <w:p w14:paraId="0ABABD1C"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sidRPr="00070EBF">
        <w:rPr>
          <w:b/>
          <w:color w:val="000000"/>
        </w:rPr>
        <w:t>Adoption of Agenda</w:t>
      </w:r>
    </w:p>
    <w:p w14:paraId="25E4477E" w14:textId="3073B474" w:rsidR="00153C20" w:rsidRPr="00070EBF" w:rsidRDefault="008E2005" w:rsidP="00153C20">
      <w:pPr>
        <w:numPr>
          <w:ilvl w:val="1"/>
          <w:numId w:val="4"/>
        </w:numPr>
        <w:pBdr>
          <w:top w:val="nil"/>
          <w:left w:val="nil"/>
          <w:bottom w:val="nil"/>
          <w:right w:val="nil"/>
          <w:between w:val="nil"/>
        </w:pBdr>
        <w:spacing w:after="0" w:line="240" w:lineRule="auto"/>
        <w:rPr>
          <w:b/>
          <w:color w:val="000000"/>
        </w:rPr>
      </w:pPr>
      <w:r>
        <w:rPr>
          <w:bCs/>
          <w:color w:val="000000"/>
        </w:rPr>
        <w:t xml:space="preserve"> </w:t>
      </w:r>
      <w:r w:rsidR="00507DCC">
        <w:rPr>
          <w:bCs/>
          <w:color w:val="000000"/>
        </w:rPr>
        <w:t xml:space="preserve">Ken </w:t>
      </w:r>
      <w:proofErr w:type="spellStart"/>
      <w:r w:rsidR="00507DCC">
        <w:rPr>
          <w:bCs/>
          <w:color w:val="000000"/>
        </w:rPr>
        <w:t>Fonstad</w:t>
      </w:r>
      <w:proofErr w:type="spellEnd"/>
      <w:r w:rsidR="00B41F14">
        <w:rPr>
          <w:bCs/>
          <w:color w:val="000000"/>
        </w:rPr>
        <w:t xml:space="preserve"> </w:t>
      </w:r>
      <w:r w:rsidR="00A205BC">
        <w:rPr>
          <w:bCs/>
          <w:color w:val="000000"/>
        </w:rPr>
        <w:t>motioned</w:t>
      </w:r>
      <w:r w:rsidR="008B4CD4">
        <w:rPr>
          <w:bCs/>
          <w:color w:val="000000"/>
        </w:rPr>
        <w:t xml:space="preserve"> to adopt agenda</w:t>
      </w:r>
      <w:r w:rsidR="00A205BC">
        <w:rPr>
          <w:bCs/>
          <w:color w:val="000000"/>
        </w:rPr>
        <w:t xml:space="preserve">, </w:t>
      </w:r>
      <w:r w:rsidR="00816ECA">
        <w:rPr>
          <w:bCs/>
          <w:color w:val="000000"/>
        </w:rPr>
        <w:t xml:space="preserve">Dr. </w:t>
      </w:r>
      <w:r w:rsidR="00507DCC">
        <w:rPr>
          <w:bCs/>
          <w:color w:val="000000"/>
        </w:rPr>
        <w:t>Gang Wang</w:t>
      </w:r>
      <w:r w:rsidR="008B4CD4">
        <w:rPr>
          <w:bCs/>
          <w:color w:val="000000"/>
        </w:rPr>
        <w:t xml:space="preserve"> </w:t>
      </w:r>
      <w:r w:rsidR="00A205BC">
        <w:rPr>
          <w:bCs/>
          <w:color w:val="000000"/>
        </w:rPr>
        <w:t>second</w:t>
      </w:r>
      <w:r w:rsidR="008B4CD4">
        <w:rPr>
          <w:bCs/>
          <w:color w:val="000000"/>
        </w:rPr>
        <w:t xml:space="preserve"> that motion</w:t>
      </w:r>
      <w:r w:rsidR="00A205BC">
        <w:rPr>
          <w:bCs/>
          <w:color w:val="000000"/>
        </w:rPr>
        <w:t xml:space="preserve"> </w:t>
      </w:r>
      <w:r w:rsidR="00874BC5">
        <w:rPr>
          <w:bCs/>
          <w:color w:val="000000"/>
        </w:rPr>
        <w:t>–</w:t>
      </w:r>
      <w:r w:rsidR="00A205BC">
        <w:rPr>
          <w:bCs/>
          <w:color w:val="000000"/>
        </w:rPr>
        <w:t xml:space="preserve"> </w:t>
      </w:r>
      <w:r w:rsidR="006B075C">
        <w:rPr>
          <w:bCs/>
          <w:color w:val="000000"/>
        </w:rPr>
        <w:t>4</w:t>
      </w:r>
      <w:r w:rsidR="00874BC5">
        <w:rPr>
          <w:bCs/>
          <w:color w:val="000000"/>
        </w:rPr>
        <w:t>/</w:t>
      </w:r>
      <w:r w:rsidR="00507DCC">
        <w:rPr>
          <w:bCs/>
          <w:color w:val="000000"/>
        </w:rPr>
        <w:t>0</w:t>
      </w:r>
      <w:r w:rsidR="00874BC5">
        <w:rPr>
          <w:bCs/>
          <w:color w:val="000000"/>
        </w:rPr>
        <w:t>/</w:t>
      </w:r>
      <w:r w:rsidR="006B075C">
        <w:rPr>
          <w:bCs/>
          <w:color w:val="000000"/>
        </w:rPr>
        <w:t>0</w:t>
      </w:r>
      <w:r w:rsidR="00874BC5">
        <w:rPr>
          <w:bCs/>
          <w:color w:val="000000"/>
        </w:rPr>
        <w:t xml:space="preserve"> C</w:t>
      </w:r>
      <w:r w:rsidR="006B075C">
        <w:rPr>
          <w:bCs/>
          <w:color w:val="000000"/>
        </w:rPr>
        <w:t>N</w:t>
      </w:r>
      <w:r w:rsidR="00874BC5">
        <w:rPr>
          <w:bCs/>
          <w:color w:val="000000"/>
        </w:rPr>
        <w:t>V</w:t>
      </w:r>
      <w:r w:rsidR="00B41F14">
        <w:rPr>
          <w:bCs/>
          <w:color w:val="000000"/>
        </w:rPr>
        <w:t xml:space="preserve"> unanimously approved</w:t>
      </w:r>
      <w:r w:rsidR="00AA5030">
        <w:rPr>
          <w:bCs/>
          <w:color w:val="000000"/>
        </w:rPr>
        <w:t>.</w:t>
      </w:r>
    </w:p>
    <w:p w14:paraId="38F59864" w14:textId="77777777" w:rsidR="007D1AAB" w:rsidRDefault="007D1AAB" w:rsidP="007D1AAB">
      <w:pPr>
        <w:spacing w:after="0" w:line="240" w:lineRule="auto"/>
      </w:pPr>
    </w:p>
    <w:p w14:paraId="40E3F72A"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Approval of the Previous Meeting Minutes</w:t>
      </w:r>
    </w:p>
    <w:p w14:paraId="489B8DF5" w14:textId="06ED0F1B" w:rsidR="00874BC5" w:rsidRPr="00700E79" w:rsidRDefault="00315A57" w:rsidP="00874BC5">
      <w:pPr>
        <w:numPr>
          <w:ilvl w:val="1"/>
          <w:numId w:val="4"/>
        </w:numPr>
        <w:pBdr>
          <w:top w:val="nil"/>
          <w:left w:val="nil"/>
          <w:bottom w:val="nil"/>
          <w:right w:val="nil"/>
          <w:between w:val="nil"/>
        </w:pBdr>
        <w:spacing w:after="0" w:line="240" w:lineRule="auto"/>
        <w:rPr>
          <w:b/>
          <w:color w:val="000000"/>
        </w:rPr>
      </w:pPr>
      <w:r>
        <w:rPr>
          <w:bCs/>
          <w:color w:val="000000"/>
        </w:rPr>
        <w:t xml:space="preserve">Ken </w:t>
      </w:r>
      <w:proofErr w:type="spellStart"/>
      <w:r>
        <w:rPr>
          <w:bCs/>
          <w:color w:val="000000"/>
        </w:rPr>
        <w:t>Fonstad</w:t>
      </w:r>
      <w:proofErr w:type="spellEnd"/>
      <w:r w:rsidR="00B41F14">
        <w:rPr>
          <w:bCs/>
          <w:color w:val="000000"/>
        </w:rPr>
        <w:t xml:space="preserve"> </w:t>
      </w:r>
      <w:r w:rsidR="00FD3A12">
        <w:rPr>
          <w:bCs/>
          <w:color w:val="000000"/>
        </w:rPr>
        <w:t>motioned</w:t>
      </w:r>
      <w:r w:rsidR="008B4CD4">
        <w:rPr>
          <w:bCs/>
          <w:color w:val="000000"/>
        </w:rPr>
        <w:t xml:space="preserve"> to approve </w:t>
      </w:r>
      <w:r w:rsidR="00CC1308">
        <w:rPr>
          <w:bCs/>
          <w:color w:val="000000"/>
        </w:rPr>
        <w:t>Summer</w:t>
      </w:r>
      <w:r w:rsidR="008B4CD4">
        <w:rPr>
          <w:bCs/>
          <w:color w:val="000000"/>
        </w:rPr>
        <w:t xml:space="preserve"> 202</w:t>
      </w:r>
      <w:r w:rsidR="00A04DFB">
        <w:rPr>
          <w:bCs/>
          <w:color w:val="000000"/>
        </w:rPr>
        <w:t>4</w:t>
      </w:r>
      <w:r w:rsidR="008B4CD4">
        <w:rPr>
          <w:bCs/>
          <w:color w:val="000000"/>
        </w:rPr>
        <w:t xml:space="preserve"> meeting minutes</w:t>
      </w:r>
      <w:r w:rsidR="00FD3A12">
        <w:rPr>
          <w:bCs/>
          <w:color w:val="000000"/>
        </w:rPr>
        <w:t>,</w:t>
      </w:r>
      <w:r w:rsidR="008B4CD4">
        <w:rPr>
          <w:bCs/>
          <w:color w:val="000000"/>
        </w:rPr>
        <w:t xml:space="preserve"> </w:t>
      </w:r>
      <w:r w:rsidR="00816ECA">
        <w:rPr>
          <w:bCs/>
          <w:color w:val="000000"/>
        </w:rPr>
        <w:t>Dr. Gang Wang</w:t>
      </w:r>
      <w:r w:rsidR="00B41F14">
        <w:rPr>
          <w:bCs/>
          <w:color w:val="000000"/>
        </w:rPr>
        <w:t xml:space="preserve"> </w:t>
      </w:r>
      <w:r w:rsidR="00B12BB6">
        <w:rPr>
          <w:bCs/>
          <w:color w:val="000000"/>
        </w:rPr>
        <w:t>s</w:t>
      </w:r>
      <w:r w:rsidR="00FD3A12">
        <w:rPr>
          <w:bCs/>
          <w:color w:val="000000"/>
        </w:rPr>
        <w:t>econd</w:t>
      </w:r>
      <w:r w:rsidR="008B4CD4">
        <w:rPr>
          <w:bCs/>
          <w:color w:val="000000"/>
        </w:rPr>
        <w:t xml:space="preserve"> that motion</w:t>
      </w:r>
      <w:r w:rsidR="00FD3A12">
        <w:rPr>
          <w:bCs/>
          <w:color w:val="000000"/>
        </w:rPr>
        <w:t xml:space="preserve"> – </w:t>
      </w:r>
      <w:r w:rsidR="00816ECA">
        <w:rPr>
          <w:bCs/>
          <w:color w:val="000000"/>
        </w:rPr>
        <w:t>4</w:t>
      </w:r>
      <w:r w:rsidR="00FD3A12">
        <w:rPr>
          <w:bCs/>
          <w:color w:val="000000"/>
        </w:rPr>
        <w:t>/</w:t>
      </w:r>
      <w:r w:rsidR="00816ECA">
        <w:rPr>
          <w:bCs/>
          <w:color w:val="000000"/>
        </w:rPr>
        <w:t>0</w:t>
      </w:r>
      <w:r w:rsidR="00FD3A12">
        <w:rPr>
          <w:bCs/>
          <w:color w:val="000000"/>
        </w:rPr>
        <w:t>/</w:t>
      </w:r>
      <w:r w:rsidR="00816ECA">
        <w:rPr>
          <w:bCs/>
          <w:color w:val="000000"/>
        </w:rPr>
        <w:t>0</w:t>
      </w:r>
      <w:r w:rsidR="00FD3A12">
        <w:rPr>
          <w:bCs/>
          <w:color w:val="000000"/>
        </w:rPr>
        <w:t xml:space="preserve"> CNV</w:t>
      </w:r>
      <w:r w:rsidR="00B41F14">
        <w:rPr>
          <w:bCs/>
          <w:color w:val="000000"/>
        </w:rPr>
        <w:t xml:space="preserve"> unanimously approved</w:t>
      </w:r>
      <w:r w:rsidR="00AA5030">
        <w:rPr>
          <w:bCs/>
          <w:color w:val="000000"/>
        </w:rPr>
        <w:t>.</w:t>
      </w:r>
    </w:p>
    <w:p w14:paraId="7ABFCF9E" w14:textId="77777777" w:rsidR="0012473D" w:rsidRDefault="0012473D" w:rsidP="0012473D">
      <w:pPr>
        <w:pBdr>
          <w:top w:val="nil"/>
          <w:left w:val="nil"/>
          <w:bottom w:val="nil"/>
          <w:right w:val="nil"/>
          <w:between w:val="nil"/>
        </w:pBdr>
        <w:spacing w:after="0" w:line="240" w:lineRule="auto"/>
        <w:ind w:left="792"/>
        <w:rPr>
          <w:b/>
          <w:color w:val="000000"/>
        </w:rPr>
      </w:pPr>
    </w:p>
    <w:p w14:paraId="048DE100" w14:textId="755814F1" w:rsidR="007D1AAB" w:rsidRDefault="007D1AAB" w:rsidP="007D1AAB">
      <w:pPr>
        <w:pStyle w:val="ListParagraph"/>
        <w:numPr>
          <w:ilvl w:val="0"/>
          <w:numId w:val="4"/>
        </w:numPr>
        <w:spacing w:after="0" w:line="240" w:lineRule="auto"/>
      </w:pPr>
      <w:r>
        <w:t xml:space="preserve">The last meeting of this committee was held on </w:t>
      </w:r>
      <w:r w:rsidR="006C7F88">
        <w:t>J</w:t>
      </w:r>
      <w:r w:rsidR="0060541A">
        <w:t>une</w:t>
      </w:r>
      <w:r w:rsidR="00FE2578">
        <w:t xml:space="preserve"> </w:t>
      </w:r>
      <w:r w:rsidR="00A04DFB">
        <w:t>2</w:t>
      </w:r>
      <w:r w:rsidR="00895E06">
        <w:t>5</w:t>
      </w:r>
      <w:r>
        <w:t>th, 202</w:t>
      </w:r>
      <w:r w:rsidR="00A04DFB">
        <w:t>4</w:t>
      </w:r>
      <w:r>
        <w:t xml:space="preserve"> in hybrid format online and at </w:t>
      </w:r>
      <w:r w:rsidR="00B30F5E">
        <w:t>Ind</w:t>
      </w:r>
      <w:r w:rsidR="004244BB">
        <w:t>y</w:t>
      </w:r>
      <w:r w:rsidR="00783A62">
        <w:t xml:space="preserve"> JW Marriott</w:t>
      </w:r>
      <w:r w:rsidR="005C2CD1">
        <w:t xml:space="preserve">, White River </w:t>
      </w:r>
      <w:r w:rsidR="00F960F9">
        <w:t xml:space="preserve">C </w:t>
      </w:r>
      <w:r w:rsidR="005C2CD1">
        <w:t>(</w:t>
      </w:r>
      <w:r w:rsidR="00F960F9">
        <w:t>1</w:t>
      </w:r>
      <w:r w:rsidR="005C2CD1">
        <w:t>)</w:t>
      </w:r>
      <w:r w:rsidR="00A04DFB">
        <w:t xml:space="preserve"> </w:t>
      </w:r>
      <w:r>
        <w:t xml:space="preserve">. The </w:t>
      </w:r>
      <w:hyperlink r:id="rId17" w:history="1">
        <w:r>
          <w:rPr>
            <w:rStyle w:val="Hyperlink"/>
          </w:rPr>
          <w:t>draft minutes</w:t>
        </w:r>
      </w:hyperlink>
      <w:r>
        <w:t xml:space="preserve"> have been posted on February, 202</w:t>
      </w:r>
      <w:r w:rsidR="000A6CFA">
        <w:t>5</w:t>
      </w:r>
      <w:r>
        <w:t xml:space="preserve"> on the </w:t>
      </w:r>
      <w:hyperlink r:id="rId18" w:history="1">
        <w:r>
          <w:rPr>
            <w:rStyle w:val="Hyperlink"/>
          </w:rPr>
          <w:t xml:space="preserve">TC 1.11 </w:t>
        </w:r>
      </w:hyperlink>
      <w:r w:rsidR="000A6CFA">
        <w:rPr>
          <w:rStyle w:val="Hyperlink"/>
        </w:rPr>
        <w:t>website</w:t>
      </w:r>
      <w:r>
        <w:t>.</w:t>
      </w:r>
    </w:p>
    <w:p w14:paraId="51FD6F34" w14:textId="77777777" w:rsidR="007D1AAB" w:rsidRDefault="007D1AAB" w:rsidP="007D1AAB">
      <w:pPr>
        <w:spacing w:after="0" w:line="240" w:lineRule="auto"/>
      </w:pPr>
    </w:p>
    <w:p w14:paraId="029FEC32"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Items of business</w:t>
      </w:r>
    </w:p>
    <w:p w14:paraId="465BD619" w14:textId="274CF1B7" w:rsidR="00FE57AC" w:rsidRPr="00FE57AC" w:rsidRDefault="007D1AAB" w:rsidP="00FE57AC">
      <w:pPr>
        <w:numPr>
          <w:ilvl w:val="1"/>
          <w:numId w:val="4"/>
        </w:numPr>
        <w:pBdr>
          <w:top w:val="nil"/>
          <w:left w:val="nil"/>
          <w:bottom w:val="nil"/>
          <w:right w:val="nil"/>
          <w:between w:val="nil"/>
        </w:pBdr>
        <w:spacing w:after="0" w:line="240" w:lineRule="auto"/>
        <w:rPr>
          <w:rStyle w:val="Emphasis"/>
          <w:b/>
          <w:i w:val="0"/>
          <w:iCs w:val="0"/>
          <w:color w:val="000000"/>
        </w:rPr>
      </w:pPr>
      <w:r>
        <w:rPr>
          <w:b/>
          <w:color w:val="000000"/>
        </w:rPr>
        <w:t>ASHRAE Code of Ethics</w:t>
      </w:r>
      <w:r w:rsidR="00FE57AC">
        <w:rPr>
          <w:b/>
          <w:color w:val="000000"/>
        </w:rPr>
        <w:t xml:space="preserve"> - </w:t>
      </w:r>
      <w:r>
        <w:t xml:space="preserve">In this and all other ASHRAE meetings, the ASHRAE Code of Conduct requires us to act with honesty, fairness, courtesy, competence, integrity and respect for others, and that we avoid all real or </w:t>
      </w:r>
      <w:r w:rsidRPr="00FE57AC">
        <w:t>perceived confl</w:t>
      </w:r>
      <w:r w:rsidRPr="00FE57AC">
        <w:rPr>
          <w:rFonts w:asciiTheme="majorHAnsi" w:hAnsiTheme="majorHAnsi" w:cstheme="majorHAnsi"/>
          <w:i/>
          <w:iCs/>
        </w:rPr>
        <w:t xml:space="preserve">icts of interests. </w:t>
      </w:r>
      <w:r w:rsidR="00FE57AC" w:rsidRPr="00FE57AC">
        <w:rPr>
          <w:rStyle w:val="Emphasis"/>
          <w:rFonts w:asciiTheme="majorHAnsi" w:hAnsiTheme="majorHAnsi" w:cstheme="majorHAnsi"/>
          <w:i w:val="0"/>
          <w:iCs w:val="0"/>
          <w:shd w:val="clear" w:color="auto" w:fill="FFFFFF"/>
        </w:rPr>
        <w:t>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247C6A8A" w14:textId="3CA5F95A" w:rsidR="007D1AAB" w:rsidRDefault="007D1AAB" w:rsidP="007D1AAB">
      <w:pPr>
        <w:spacing w:after="0" w:line="240" w:lineRule="auto"/>
        <w:ind w:left="360"/>
      </w:pPr>
      <w:r>
        <w:t xml:space="preserve">See full Code of Ethics: </w:t>
      </w:r>
      <w:hyperlink r:id="rId19">
        <w:r>
          <w:rPr>
            <w:color w:val="0000FF"/>
            <w:u w:val="single"/>
          </w:rPr>
          <w:t>https://www.ashrae.org/about/governance/code-of-ethics</w:t>
        </w:r>
      </w:hyperlink>
      <w:r>
        <w:t>.</w:t>
      </w:r>
    </w:p>
    <w:p w14:paraId="54100207" w14:textId="77777777" w:rsidR="007D1AAB" w:rsidRDefault="007D1AAB" w:rsidP="007D1AAB">
      <w:pPr>
        <w:spacing w:after="0" w:line="240" w:lineRule="auto"/>
        <w:ind w:left="360"/>
      </w:pPr>
    </w:p>
    <w:p w14:paraId="52685DF7" w14:textId="77777777" w:rsidR="007D1AAB" w:rsidRPr="00FE57AC" w:rsidRDefault="007D1AAB" w:rsidP="007D1AAB">
      <w:pPr>
        <w:numPr>
          <w:ilvl w:val="1"/>
          <w:numId w:val="4"/>
        </w:numPr>
        <w:pBdr>
          <w:top w:val="nil"/>
          <w:left w:val="nil"/>
          <w:bottom w:val="nil"/>
          <w:right w:val="nil"/>
          <w:between w:val="nil"/>
        </w:pBdr>
        <w:spacing w:after="0"/>
        <w:rPr>
          <w:b/>
          <w:color w:val="000000"/>
        </w:rPr>
      </w:pPr>
      <w:r>
        <w:rPr>
          <w:b/>
          <w:color w:val="000000"/>
        </w:rPr>
        <w:t xml:space="preserve">Inclusive Environment - </w:t>
      </w:r>
      <w:r w:rsidRPr="00543163">
        <w:rPr>
          <w:bCs/>
          <w:color w:val="000000"/>
        </w:rPr>
        <w:t>ASHRAE is committed to providing a welcoming environment. Our culture is one of inclusiveness, acknowledging the inherent value and dignity of everyone. We 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orientation or education.</w:t>
      </w:r>
    </w:p>
    <w:p w14:paraId="76E40F05" w14:textId="77777777" w:rsidR="00FE57AC" w:rsidRDefault="00FE57AC" w:rsidP="00FE57AC">
      <w:pPr>
        <w:pBdr>
          <w:top w:val="nil"/>
          <w:left w:val="nil"/>
          <w:bottom w:val="nil"/>
          <w:right w:val="nil"/>
          <w:between w:val="nil"/>
        </w:pBdr>
        <w:spacing w:after="0"/>
        <w:ind w:left="792"/>
        <w:rPr>
          <w:b/>
          <w:color w:val="000000"/>
        </w:rPr>
      </w:pPr>
    </w:p>
    <w:p w14:paraId="08E9BFF9" w14:textId="2D2EE495" w:rsidR="007D1AAB" w:rsidRDefault="00BA1EB1" w:rsidP="007D1AAB">
      <w:pPr>
        <w:numPr>
          <w:ilvl w:val="1"/>
          <w:numId w:val="4"/>
        </w:numPr>
        <w:pBdr>
          <w:top w:val="nil"/>
          <w:left w:val="nil"/>
          <w:bottom w:val="nil"/>
          <w:right w:val="nil"/>
          <w:between w:val="nil"/>
        </w:pBdr>
        <w:spacing w:after="0"/>
        <w:rPr>
          <w:b/>
          <w:color w:val="000000"/>
        </w:rPr>
      </w:pPr>
      <w:r>
        <w:rPr>
          <w:b/>
          <w:color w:val="000000"/>
        </w:rPr>
        <w:t xml:space="preserve">Functional Group (FG) </w:t>
      </w:r>
      <w:r w:rsidR="007D1AAB" w:rsidRPr="00574A55">
        <w:rPr>
          <w:b/>
          <w:strike/>
          <w:color w:val="000000"/>
        </w:rPr>
        <w:t>Manual of Operations (MOP)</w:t>
      </w:r>
      <w:r w:rsidR="00574A55" w:rsidRPr="00574A55">
        <w:rPr>
          <w:b/>
          <w:color w:val="000000"/>
        </w:rPr>
        <w:t xml:space="preserve"> </w:t>
      </w:r>
      <w:r w:rsidR="00574A55">
        <w:rPr>
          <w:b/>
          <w:color w:val="000000"/>
        </w:rPr>
        <w:t>Reference Manual</w:t>
      </w:r>
    </w:p>
    <w:p w14:paraId="2570B48F" w14:textId="26819F6E" w:rsidR="0099088D" w:rsidRDefault="00D65AA8" w:rsidP="0099088D">
      <w:pPr>
        <w:pBdr>
          <w:top w:val="nil"/>
          <w:left w:val="nil"/>
          <w:bottom w:val="nil"/>
          <w:right w:val="nil"/>
          <w:between w:val="nil"/>
        </w:pBdr>
        <w:spacing w:after="0"/>
        <w:ind w:left="360"/>
        <w:rPr>
          <w:rStyle w:val="Hyperlink"/>
          <w:b/>
        </w:rPr>
      </w:pPr>
      <w:hyperlink r:id="rId20" w:history="1">
        <w:r w:rsidR="0099088D" w:rsidRPr="00C9623F">
          <w:rPr>
            <w:rStyle w:val="Hyperlink"/>
            <w:b/>
          </w:rPr>
          <w:t>https://www.ashrae.org/technical-resources/technical-committees</w:t>
        </w:r>
      </w:hyperlink>
    </w:p>
    <w:p w14:paraId="280D2D3E" w14:textId="77777777" w:rsidR="00587AC2" w:rsidRDefault="00587AC2" w:rsidP="0099088D">
      <w:pPr>
        <w:pBdr>
          <w:top w:val="nil"/>
          <w:left w:val="nil"/>
          <w:bottom w:val="nil"/>
          <w:right w:val="nil"/>
          <w:between w:val="nil"/>
        </w:pBdr>
        <w:spacing w:after="0"/>
        <w:ind w:left="360"/>
        <w:rPr>
          <w:rStyle w:val="Hyperlink"/>
          <w:b/>
        </w:rPr>
      </w:pPr>
    </w:p>
    <w:p w14:paraId="7356B520" w14:textId="77777777" w:rsidR="0073422A" w:rsidRDefault="00D65AA8" w:rsidP="0073422A">
      <w:pPr>
        <w:pBdr>
          <w:top w:val="nil"/>
          <w:left w:val="nil"/>
          <w:bottom w:val="nil"/>
          <w:right w:val="nil"/>
          <w:between w:val="nil"/>
        </w:pBdr>
        <w:spacing w:after="0"/>
        <w:ind w:left="360"/>
        <w:rPr>
          <w:b/>
          <w:color w:val="000000"/>
        </w:rPr>
      </w:pPr>
      <w:hyperlink r:id="rId21" w:history="1">
        <w:r w:rsidR="0073422A" w:rsidRPr="00560DA0">
          <w:rPr>
            <w:rStyle w:val="Hyperlink"/>
            <w:b/>
          </w:rPr>
          <w:t>https://www.ashrae.org/file%20library/technical%20resources/technical%20committees/fg-reference-manual-1.11.2024.docx</w:t>
        </w:r>
      </w:hyperlink>
    </w:p>
    <w:p w14:paraId="2F78156C" w14:textId="77777777" w:rsidR="0073422A" w:rsidRDefault="0073422A" w:rsidP="0073422A">
      <w:pPr>
        <w:pBdr>
          <w:top w:val="nil"/>
          <w:left w:val="nil"/>
          <w:bottom w:val="nil"/>
          <w:right w:val="nil"/>
          <w:between w:val="nil"/>
        </w:pBdr>
        <w:spacing w:after="0"/>
        <w:ind w:left="360"/>
        <w:rPr>
          <w:b/>
          <w:color w:val="000000"/>
        </w:rPr>
      </w:pPr>
    </w:p>
    <w:p w14:paraId="0D43C131"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Committee Objectives / Review of present scope of TC 1.11</w:t>
      </w:r>
    </w:p>
    <w:p w14:paraId="7B573C0E" w14:textId="6062FE5E" w:rsidR="007D1AAB" w:rsidRDefault="007D1AAB" w:rsidP="007D1AAB">
      <w:pPr>
        <w:pBdr>
          <w:top w:val="nil"/>
          <w:left w:val="nil"/>
          <w:bottom w:val="nil"/>
          <w:right w:val="nil"/>
          <w:between w:val="nil"/>
        </w:pBdr>
        <w:spacing w:after="0" w:line="240" w:lineRule="auto"/>
        <w:ind w:left="360"/>
        <w:rPr>
          <w:color w:val="000000"/>
        </w:rPr>
      </w:pPr>
      <w:r>
        <w:rPr>
          <w:color w:val="000000"/>
        </w:rPr>
        <w:t>As per section 1.5 of the TC</w:t>
      </w:r>
      <w:r w:rsidR="00453FEC">
        <w:rPr>
          <w:color w:val="000000"/>
        </w:rPr>
        <w:t xml:space="preserve"> Reference Manual</w:t>
      </w:r>
      <w:r>
        <w:rPr>
          <w:color w:val="000000"/>
        </w:rPr>
        <w:t>, a review is due by each meeting. This is from the TC website: “TC 1.11 is concerned with electric motors (including hermetic) used in heating, ventilating, air-conditioning and refrigeration systems and the protection and control of such motors.”</w:t>
      </w:r>
    </w:p>
    <w:p w14:paraId="5CA7DB52" w14:textId="510B9679" w:rsidR="007D1AAB" w:rsidRPr="00587AC2" w:rsidRDefault="00587AC2" w:rsidP="00587AC2">
      <w:pPr>
        <w:pStyle w:val="ListParagraph"/>
        <w:numPr>
          <w:ilvl w:val="0"/>
          <w:numId w:val="8"/>
        </w:numPr>
        <w:pBdr>
          <w:top w:val="nil"/>
          <w:left w:val="nil"/>
          <w:bottom w:val="nil"/>
          <w:right w:val="nil"/>
          <w:between w:val="nil"/>
        </w:pBdr>
        <w:spacing w:after="0" w:line="240" w:lineRule="auto"/>
        <w:rPr>
          <w:color w:val="000000"/>
        </w:rPr>
      </w:pPr>
      <w:r>
        <w:rPr>
          <w:color w:val="000000"/>
        </w:rPr>
        <w:t>s</w:t>
      </w:r>
      <w:r w:rsidR="007D1AAB" w:rsidRPr="00587AC2">
        <w:rPr>
          <w:color w:val="000000"/>
        </w:rPr>
        <w:t>tart collecting inputs or concerns</w:t>
      </w:r>
    </w:p>
    <w:p w14:paraId="2E95CAE8" w14:textId="77777777" w:rsidR="007D1AAB" w:rsidRDefault="007D1AAB" w:rsidP="007D1AAB">
      <w:pPr>
        <w:pBdr>
          <w:top w:val="nil"/>
          <w:left w:val="nil"/>
          <w:bottom w:val="nil"/>
          <w:right w:val="nil"/>
          <w:between w:val="nil"/>
        </w:pBdr>
        <w:spacing w:after="0" w:line="240" w:lineRule="auto"/>
        <w:ind w:left="360"/>
        <w:rPr>
          <w:b/>
          <w:color w:val="000000"/>
        </w:rPr>
      </w:pPr>
    </w:p>
    <w:p w14:paraId="4395F242" w14:textId="66B3ADD5" w:rsidR="007D1AAB" w:rsidRPr="00587AC2" w:rsidRDefault="00AA5030" w:rsidP="00B436A1">
      <w:pPr>
        <w:numPr>
          <w:ilvl w:val="2"/>
          <w:numId w:val="4"/>
        </w:numPr>
        <w:pBdr>
          <w:top w:val="nil"/>
          <w:left w:val="nil"/>
          <w:bottom w:val="nil"/>
          <w:right w:val="nil"/>
          <w:between w:val="nil"/>
        </w:pBdr>
        <w:spacing w:after="0" w:line="240" w:lineRule="auto"/>
        <w:rPr>
          <w:b/>
          <w:color w:val="000000"/>
        </w:rPr>
      </w:pPr>
      <w:r>
        <w:rPr>
          <w:bCs/>
          <w:color w:val="000000"/>
        </w:rPr>
        <w:t xml:space="preserve">Ken </w:t>
      </w:r>
      <w:proofErr w:type="spellStart"/>
      <w:r>
        <w:rPr>
          <w:bCs/>
          <w:color w:val="000000"/>
        </w:rPr>
        <w:t>Fonstad</w:t>
      </w:r>
      <w:proofErr w:type="spellEnd"/>
      <w:r w:rsidR="00724336">
        <w:rPr>
          <w:bCs/>
          <w:color w:val="000000"/>
        </w:rPr>
        <w:t xml:space="preserve"> </w:t>
      </w:r>
      <w:r w:rsidR="00941F13">
        <w:rPr>
          <w:bCs/>
          <w:color w:val="000000"/>
        </w:rPr>
        <w:t xml:space="preserve">motioned to reaffirm TC </w:t>
      </w:r>
      <w:r w:rsidR="005628F5">
        <w:rPr>
          <w:bCs/>
          <w:color w:val="000000"/>
        </w:rPr>
        <w:t>scope;</w:t>
      </w:r>
      <w:r w:rsidR="00A32AE4">
        <w:rPr>
          <w:bCs/>
          <w:color w:val="000000"/>
        </w:rPr>
        <w:t xml:space="preserve"> </w:t>
      </w:r>
      <w:r>
        <w:rPr>
          <w:bCs/>
          <w:color w:val="000000"/>
        </w:rPr>
        <w:t>Dr. Gang Wang</w:t>
      </w:r>
      <w:r w:rsidR="008B4CD4">
        <w:rPr>
          <w:bCs/>
          <w:color w:val="000000"/>
        </w:rPr>
        <w:t xml:space="preserve"> </w:t>
      </w:r>
      <w:r w:rsidR="00774F3D">
        <w:rPr>
          <w:bCs/>
          <w:color w:val="000000"/>
        </w:rPr>
        <w:t>second</w:t>
      </w:r>
      <w:r w:rsidR="008B4CD4">
        <w:rPr>
          <w:bCs/>
          <w:color w:val="000000"/>
        </w:rPr>
        <w:t xml:space="preserve"> that motion</w:t>
      </w:r>
      <w:r w:rsidR="00774F3D">
        <w:rPr>
          <w:bCs/>
          <w:color w:val="000000"/>
        </w:rPr>
        <w:t xml:space="preserve"> – </w:t>
      </w:r>
      <w:r>
        <w:rPr>
          <w:bCs/>
          <w:color w:val="000000"/>
        </w:rPr>
        <w:t>4</w:t>
      </w:r>
      <w:r w:rsidR="00774F3D">
        <w:rPr>
          <w:bCs/>
          <w:color w:val="000000"/>
        </w:rPr>
        <w:t>/</w:t>
      </w:r>
      <w:r>
        <w:rPr>
          <w:bCs/>
          <w:color w:val="000000"/>
        </w:rPr>
        <w:t>0</w:t>
      </w:r>
      <w:r w:rsidR="00774F3D">
        <w:rPr>
          <w:bCs/>
          <w:color w:val="000000"/>
        </w:rPr>
        <w:t>/</w:t>
      </w:r>
      <w:r>
        <w:rPr>
          <w:bCs/>
          <w:color w:val="000000"/>
        </w:rPr>
        <w:t>0</w:t>
      </w:r>
      <w:r w:rsidR="00774F3D">
        <w:rPr>
          <w:bCs/>
          <w:color w:val="000000"/>
        </w:rPr>
        <w:t xml:space="preserve"> CNV</w:t>
      </w:r>
      <w:r w:rsidR="00724336">
        <w:rPr>
          <w:bCs/>
          <w:color w:val="000000"/>
        </w:rPr>
        <w:t xml:space="preserve"> unanimously approved.</w:t>
      </w:r>
    </w:p>
    <w:p w14:paraId="104319AF" w14:textId="77777777" w:rsidR="00587AC2" w:rsidRDefault="00587AC2" w:rsidP="00587AC2">
      <w:pPr>
        <w:pBdr>
          <w:top w:val="nil"/>
          <w:left w:val="nil"/>
          <w:bottom w:val="nil"/>
          <w:right w:val="nil"/>
          <w:between w:val="nil"/>
        </w:pBdr>
        <w:spacing w:after="0" w:line="240" w:lineRule="auto"/>
        <w:ind w:left="1224"/>
        <w:rPr>
          <w:b/>
          <w:color w:val="000000"/>
        </w:rPr>
      </w:pPr>
    </w:p>
    <w:p w14:paraId="298EE427" w14:textId="77777777" w:rsidR="008B7D46" w:rsidRDefault="008B7D46" w:rsidP="008B7D46">
      <w:pPr>
        <w:numPr>
          <w:ilvl w:val="1"/>
          <w:numId w:val="4"/>
        </w:numPr>
        <w:pBdr>
          <w:top w:val="nil"/>
          <w:left w:val="nil"/>
          <w:bottom w:val="nil"/>
          <w:right w:val="nil"/>
          <w:between w:val="nil"/>
        </w:pBdr>
        <w:spacing w:after="0" w:line="240" w:lineRule="auto"/>
        <w:rPr>
          <w:b/>
          <w:color w:val="000000"/>
        </w:rPr>
      </w:pPr>
      <w:r>
        <w:rPr>
          <w:b/>
          <w:color w:val="000000"/>
        </w:rPr>
        <w:t>Chairman's report – Nick Rosner</w:t>
      </w:r>
    </w:p>
    <w:p w14:paraId="69D37CDD" w14:textId="77777777" w:rsidR="008B7D46" w:rsidRPr="008B025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Subcommittee chairs and co-chairs to attend conference training sessions.</w:t>
      </w:r>
    </w:p>
    <w:p w14:paraId="716A1C2C" w14:textId="77777777" w:rsidR="008B7D46" w:rsidRPr="007D3D79" w:rsidRDefault="008B7D46" w:rsidP="008B7D46">
      <w:pPr>
        <w:numPr>
          <w:ilvl w:val="3"/>
          <w:numId w:val="4"/>
        </w:numPr>
        <w:pBdr>
          <w:top w:val="nil"/>
          <w:left w:val="nil"/>
          <w:bottom w:val="nil"/>
          <w:right w:val="nil"/>
          <w:between w:val="nil"/>
        </w:pBdr>
        <w:spacing w:after="0" w:line="240" w:lineRule="auto"/>
        <w:rPr>
          <w:b/>
          <w:color w:val="000000"/>
        </w:rPr>
      </w:pPr>
      <w:r>
        <w:rPr>
          <w:bCs/>
          <w:color w:val="000000"/>
        </w:rPr>
        <w:t>Nick - Vice chair encouraged to attend the TC Chairs breakfast.</w:t>
      </w:r>
    </w:p>
    <w:p w14:paraId="4BE3BDCB" w14:textId="52A2FA76" w:rsidR="007D3D79" w:rsidRPr="00A2358C" w:rsidRDefault="007D3D79" w:rsidP="0042314E">
      <w:pPr>
        <w:numPr>
          <w:ilvl w:val="4"/>
          <w:numId w:val="4"/>
        </w:numPr>
        <w:pBdr>
          <w:top w:val="nil"/>
          <w:left w:val="nil"/>
          <w:bottom w:val="nil"/>
          <w:right w:val="nil"/>
          <w:between w:val="nil"/>
        </w:pBdr>
        <w:spacing w:after="0" w:line="240" w:lineRule="auto"/>
        <w:rPr>
          <w:b/>
          <w:color w:val="000000"/>
        </w:rPr>
      </w:pPr>
      <w:r>
        <w:rPr>
          <w:bCs/>
          <w:color w:val="000000"/>
        </w:rPr>
        <w:t>Slides have been uploaded to Basecamp</w:t>
      </w:r>
    </w:p>
    <w:p w14:paraId="0EC7C7C9" w14:textId="77777777" w:rsidR="008B7D46" w:rsidRPr="00B92EA9"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Participation at YEA Mentor’s Program during Winter and Annual Conferences.</w:t>
      </w:r>
    </w:p>
    <w:p w14:paraId="214830FB" w14:textId="77777777" w:rsidR="008B7D46" w:rsidRPr="00EA6D1B" w:rsidRDefault="00D65AA8" w:rsidP="008B7D46">
      <w:pPr>
        <w:numPr>
          <w:ilvl w:val="3"/>
          <w:numId w:val="4"/>
        </w:numPr>
        <w:pBdr>
          <w:top w:val="nil"/>
          <w:left w:val="nil"/>
          <w:bottom w:val="nil"/>
          <w:right w:val="nil"/>
          <w:between w:val="nil"/>
        </w:pBdr>
        <w:spacing w:after="0" w:line="240" w:lineRule="auto"/>
        <w:rPr>
          <w:b/>
          <w:color w:val="000000"/>
        </w:rPr>
      </w:pPr>
      <w:hyperlink r:id="rId22" w:history="1">
        <w:r w:rsidR="008B7D46" w:rsidRPr="00560DA0">
          <w:rPr>
            <w:rStyle w:val="Hyperlink"/>
            <w:bCs/>
          </w:rPr>
          <w:t>http://www.ashrae.org/communities/young-engineers-in-ashrae-yea/yea-events-and-programs/ashraeconnect</w:t>
        </w:r>
      </w:hyperlink>
    </w:p>
    <w:p w14:paraId="698BC12E" w14:textId="77777777" w:rsidR="008B7D46" w:rsidRPr="008B025C" w:rsidRDefault="008B7D46" w:rsidP="008B7D46">
      <w:pPr>
        <w:numPr>
          <w:ilvl w:val="3"/>
          <w:numId w:val="4"/>
        </w:numPr>
        <w:pBdr>
          <w:top w:val="nil"/>
          <w:left w:val="nil"/>
          <w:bottom w:val="nil"/>
          <w:right w:val="nil"/>
          <w:between w:val="nil"/>
        </w:pBdr>
        <w:spacing w:after="0" w:line="240" w:lineRule="auto"/>
        <w:rPr>
          <w:b/>
          <w:color w:val="000000"/>
        </w:rPr>
      </w:pPr>
      <w:r>
        <w:rPr>
          <w:bCs/>
          <w:color w:val="000000"/>
        </w:rPr>
        <w:t>TC 1.11 has held YEA sessions to discuss 101 topics and mentorship.  Encourage to continue doing so.</w:t>
      </w:r>
    </w:p>
    <w:p w14:paraId="317F042A" w14:textId="77777777" w:rsidR="008B7D46" w:rsidRPr="008B025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Automated Activity Forms Project – similar to the online roster.</w:t>
      </w:r>
    </w:p>
    <w:p w14:paraId="70CF7BCC" w14:textId="77777777" w:rsidR="008B7D46" w:rsidRPr="000F1E1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 xml:space="preserve">2025-2028 ASHRAE strategic plan &amp; initiatives has been posted - </w:t>
      </w:r>
      <w:hyperlink r:id="rId23" w:history="1">
        <w:r w:rsidRPr="00560DA0">
          <w:rPr>
            <w:rStyle w:val="Hyperlink"/>
            <w:bCs/>
          </w:rPr>
          <w:t>https://www.ashrae.org/about/strategic-plan</w:t>
        </w:r>
      </w:hyperlink>
    </w:p>
    <w:p w14:paraId="62CD3852" w14:textId="77777777" w:rsidR="008B7D46" w:rsidRPr="0062100B"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Liaison and participation in the Center of Excellence for Building Decarbonization.</w:t>
      </w:r>
    </w:p>
    <w:p w14:paraId="75F67B53" w14:textId="77777777" w:rsidR="008B7D46" w:rsidRPr="0062100B"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Continue strategic partnerships with IEA (MOU), US White House (A3), AFNOR, DOE, AHRI, USGBC, CIBSE, and others.</w:t>
      </w:r>
    </w:p>
    <w:p w14:paraId="0BE621AE" w14:textId="77777777" w:rsidR="008B7D46" w:rsidRPr="002D12A9"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CTTC, GAC, H&amp;A, MP, and YEA grassroots collaboration.</w:t>
      </w:r>
    </w:p>
    <w:p w14:paraId="656D1825" w14:textId="3E8D4CC3" w:rsidR="002D12A9" w:rsidRPr="00194E5C" w:rsidRDefault="002D12A9" w:rsidP="002D12A9">
      <w:pPr>
        <w:numPr>
          <w:ilvl w:val="3"/>
          <w:numId w:val="4"/>
        </w:numPr>
        <w:pBdr>
          <w:top w:val="nil"/>
          <w:left w:val="nil"/>
          <w:bottom w:val="nil"/>
          <w:right w:val="nil"/>
          <w:between w:val="nil"/>
        </w:pBdr>
        <w:spacing w:after="0" w:line="240" w:lineRule="auto"/>
        <w:rPr>
          <w:b/>
          <w:color w:val="000000"/>
        </w:rPr>
      </w:pPr>
      <w:r>
        <w:rPr>
          <w:bCs/>
          <w:color w:val="000000"/>
        </w:rPr>
        <w:t>Nick: How many in the room and online participate in local ASHRAE chapters</w:t>
      </w:r>
      <w:r w:rsidR="00194E5C">
        <w:rPr>
          <w:bCs/>
          <w:color w:val="000000"/>
        </w:rPr>
        <w:t>?</w:t>
      </w:r>
    </w:p>
    <w:p w14:paraId="58E069A0" w14:textId="0E186452" w:rsidR="00194E5C" w:rsidRPr="0062100B" w:rsidRDefault="00194E5C" w:rsidP="00194E5C">
      <w:pPr>
        <w:numPr>
          <w:ilvl w:val="4"/>
          <w:numId w:val="4"/>
        </w:numPr>
        <w:pBdr>
          <w:top w:val="nil"/>
          <w:left w:val="nil"/>
          <w:bottom w:val="nil"/>
          <w:right w:val="nil"/>
          <w:between w:val="nil"/>
        </w:pBdr>
        <w:spacing w:after="0" w:line="240" w:lineRule="auto"/>
        <w:rPr>
          <w:b/>
          <w:color w:val="000000"/>
        </w:rPr>
      </w:pPr>
      <w:r>
        <w:rPr>
          <w:bCs/>
          <w:color w:val="000000"/>
        </w:rPr>
        <w:t>Approximately half of attendees raised hands.</w:t>
      </w:r>
    </w:p>
    <w:p w14:paraId="16A6D3E0" w14:textId="77777777" w:rsidR="008B7D46" w:rsidRPr="009026AD"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 xml:space="preserve">Increase </w:t>
      </w:r>
      <w:proofErr w:type="spellStart"/>
      <w:r>
        <w:rPr>
          <w:bCs/>
          <w:color w:val="000000"/>
        </w:rPr>
        <w:t>PubEd</w:t>
      </w:r>
      <w:proofErr w:type="spellEnd"/>
      <w:r>
        <w:rPr>
          <w:bCs/>
          <w:color w:val="000000"/>
        </w:rPr>
        <w:t xml:space="preserve"> activities via certification, trainings, or publications.</w:t>
      </w:r>
    </w:p>
    <w:p w14:paraId="191AECAD" w14:textId="77777777" w:rsidR="008B7D46" w:rsidRPr="0085283F"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Participation/liaison in the Technology Council – Special Projects (SP 222).</w:t>
      </w:r>
    </w:p>
    <w:p w14:paraId="38F67A72" w14:textId="77777777" w:rsidR="008B7D46" w:rsidRPr="00AD4F4D"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CEC encourages resubmission of good programs – only one third of submissions are accepted. Next deadline to submit a seminar is February 26 to present in Phoenix Annual Conference. Winter conference will be in Vegas!.</w:t>
      </w:r>
    </w:p>
    <w:p w14:paraId="62C439D5" w14:textId="77777777" w:rsidR="008B7D46" w:rsidRPr="00F80FAD"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ASHRAE staff team has been established to build relationships between Society and all levels of US Government.  ASHRAE members are supported with letters and testimony on behalf of ASHRAE.</w:t>
      </w:r>
    </w:p>
    <w:p w14:paraId="1CEB9917" w14:textId="77777777" w:rsidR="008B7D46" w:rsidRPr="0062446D"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ASHRAE threats – climate, building, and energy efficiency regulations and tax benefits are under attack.  Lawsuit has been initiated against federal agencies that use ASHRAE (and ICC).</w:t>
      </w:r>
    </w:p>
    <w:p w14:paraId="155CD2BC" w14:textId="77777777" w:rsidR="008B7D46" w:rsidRPr="0093304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Executive orders to speed up development and authorization of fossil fuel energy project.  Pause in the disbursement of funds through the inflation reduction and investment infrastructure jobs act.</w:t>
      </w:r>
    </w:p>
    <w:p w14:paraId="250D45CC" w14:textId="77777777" w:rsidR="008B7D46" w:rsidRPr="00F20631"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Pivot – focus on resilient and strong environment rather than climate change and decarb.  Productive and healthy workplaces rather than IAQ/IEQ. Economic growth from HVACR investments rather than HVACR investments to improve sustainability and mitigate climate change. Reduction of waste, energy security, grid resiliency &amp; reliability rather than clean energy generation. Support for our military and jobs rather than decarbonization DOD.</w:t>
      </w:r>
    </w:p>
    <w:p w14:paraId="093B723D" w14:textId="77777777" w:rsidR="008B7D46" w:rsidRPr="00DC7E22"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Opportunities with Private Sector resources and Public Partnerships, Electric grid under strain, Sustained interest in healthy buildings like schools, resilience from natural disasters, and affordability.</w:t>
      </w:r>
    </w:p>
    <w:p w14:paraId="489A3A71" w14:textId="77777777" w:rsidR="008B7D46" w:rsidRPr="00CD747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Participate in Globalization of Standards and Global Technical Interactions Committee (ISO)</w:t>
      </w:r>
    </w:p>
    <w:p w14:paraId="5FC0E84D" w14:textId="77777777" w:rsidR="008B7D46" w:rsidRPr="0067198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lastRenderedPageBreak/>
        <w:t>Meeting minutes to be uploaded to Basecamp within 60 days of meeting (be sure to include “DRAFT” in document title and on first page)</w:t>
      </w:r>
    </w:p>
    <w:p w14:paraId="069CB75B" w14:textId="681E0B48" w:rsidR="008B7D46" w:rsidRPr="00CD3B61"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Send out meeting agenda at least 30 days in advance of next TC meeting</w:t>
      </w:r>
    </w:p>
    <w:p w14:paraId="4532C851" w14:textId="77777777" w:rsidR="008B7D46" w:rsidRPr="007430FD"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ASHRAE Journal review request – 2 Pole Motors Optimization in CHW Pump Performance.</w:t>
      </w:r>
    </w:p>
    <w:p w14:paraId="483BB659" w14:textId="5B0FA03D" w:rsidR="008B7D46" w:rsidRDefault="008B7D46" w:rsidP="008B7D46">
      <w:pPr>
        <w:numPr>
          <w:ilvl w:val="3"/>
          <w:numId w:val="4"/>
        </w:numPr>
        <w:pBdr>
          <w:top w:val="nil"/>
          <w:left w:val="nil"/>
          <w:bottom w:val="nil"/>
          <w:right w:val="nil"/>
          <w:between w:val="nil"/>
        </w:pBdr>
        <w:spacing w:after="0" w:line="240" w:lineRule="auto"/>
        <w:rPr>
          <w:b/>
          <w:color w:val="000000"/>
        </w:rPr>
      </w:pPr>
      <w:r>
        <w:rPr>
          <w:bCs/>
          <w:color w:val="000000"/>
        </w:rPr>
        <w:t>Nick shared Journal article: Bob Coleman, Bevan Christiansen and Dr. Gang Wang volunteered to be reviewers</w:t>
      </w:r>
    </w:p>
    <w:p w14:paraId="46ACFC5A" w14:textId="77777777" w:rsidR="005628F5" w:rsidRPr="008F5C75" w:rsidRDefault="005628F5" w:rsidP="005628F5">
      <w:pPr>
        <w:pBdr>
          <w:top w:val="nil"/>
          <w:left w:val="nil"/>
          <w:bottom w:val="nil"/>
          <w:right w:val="nil"/>
          <w:between w:val="nil"/>
        </w:pBdr>
        <w:spacing w:after="0" w:line="240" w:lineRule="auto"/>
        <w:ind w:left="792"/>
        <w:rPr>
          <w:b/>
          <w:color w:val="000000"/>
        </w:rPr>
      </w:pPr>
    </w:p>
    <w:p w14:paraId="6A7BAEDB" w14:textId="77777777" w:rsidR="007D1AAB" w:rsidRDefault="007D1AAB" w:rsidP="007D1AAB">
      <w:pPr>
        <w:pBdr>
          <w:top w:val="nil"/>
          <w:left w:val="nil"/>
          <w:bottom w:val="nil"/>
          <w:right w:val="nil"/>
          <w:between w:val="nil"/>
        </w:pBdr>
        <w:spacing w:after="0" w:line="240" w:lineRule="auto"/>
        <w:ind w:left="360"/>
        <w:rPr>
          <w:b/>
          <w:color w:val="000000"/>
        </w:rPr>
      </w:pPr>
    </w:p>
    <w:p w14:paraId="58FB3DBE" w14:textId="046D8DA8" w:rsidR="007D1AAB" w:rsidRDefault="007D1AAB" w:rsidP="0067198C">
      <w:pPr>
        <w:numPr>
          <w:ilvl w:val="1"/>
          <w:numId w:val="4"/>
        </w:numPr>
        <w:pBdr>
          <w:top w:val="nil"/>
          <w:left w:val="nil"/>
          <w:bottom w:val="nil"/>
          <w:right w:val="nil"/>
          <w:between w:val="nil"/>
        </w:pBdr>
        <w:spacing w:after="0" w:line="240" w:lineRule="auto"/>
        <w:rPr>
          <w:b/>
          <w:color w:val="000000"/>
        </w:rPr>
      </w:pPr>
      <w:r>
        <w:rPr>
          <w:b/>
          <w:color w:val="000000"/>
        </w:rPr>
        <w:t>Liaison Reports</w:t>
      </w:r>
      <w:r w:rsidR="0067198C">
        <w:rPr>
          <w:b/>
          <w:color w:val="000000"/>
        </w:rPr>
        <w:t xml:space="preserve"> – Jason Atkisson</w:t>
      </w:r>
      <w:r w:rsidR="002E3ACC">
        <w:rPr>
          <w:b/>
          <w:color w:val="000000"/>
        </w:rPr>
        <w:t xml:space="preserve"> – previous meeting notes</w:t>
      </w:r>
    </w:p>
    <w:p w14:paraId="0422AD71" w14:textId="77777777" w:rsidR="002E3ACC" w:rsidRPr="0067198C" w:rsidRDefault="002E3ACC" w:rsidP="002E3ACC">
      <w:pPr>
        <w:numPr>
          <w:ilvl w:val="2"/>
          <w:numId w:val="4"/>
        </w:numPr>
        <w:pBdr>
          <w:top w:val="nil"/>
          <w:left w:val="nil"/>
          <w:bottom w:val="nil"/>
          <w:right w:val="nil"/>
          <w:between w:val="nil"/>
        </w:pBdr>
        <w:spacing w:after="0" w:line="240" w:lineRule="auto"/>
        <w:rPr>
          <w:b/>
          <w:color w:val="000000"/>
        </w:rPr>
      </w:pPr>
      <w:r>
        <w:rPr>
          <w:bCs/>
          <w:color w:val="000000"/>
        </w:rPr>
        <w:t>Changes completed Functional Group Manual of Procedures (FG MOP)</w:t>
      </w:r>
    </w:p>
    <w:p w14:paraId="4164844B" w14:textId="77777777" w:rsidR="002E3ACC" w:rsidRPr="005B2F3D" w:rsidRDefault="002E3ACC" w:rsidP="002E3ACC">
      <w:pPr>
        <w:numPr>
          <w:ilvl w:val="2"/>
          <w:numId w:val="4"/>
        </w:numPr>
        <w:pBdr>
          <w:top w:val="nil"/>
          <w:left w:val="nil"/>
          <w:bottom w:val="nil"/>
          <w:right w:val="nil"/>
          <w:between w:val="nil"/>
        </w:pBdr>
        <w:spacing w:after="0" w:line="240" w:lineRule="auto"/>
        <w:rPr>
          <w:b/>
          <w:color w:val="000000"/>
        </w:rPr>
      </w:pPr>
      <w:r>
        <w:rPr>
          <w:bCs/>
          <w:color w:val="000000"/>
        </w:rPr>
        <w:t>Submit TC activity form by Tuesday/Wednesday at 9pm - action item for Chair/Nick</w:t>
      </w:r>
    </w:p>
    <w:p w14:paraId="48340C95" w14:textId="77777777" w:rsidR="002E3ACC" w:rsidRPr="005B2F3D" w:rsidRDefault="002E3ACC" w:rsidP="002E3ACC">
      <w:pPr>
        <w:numPr>
          <w:ilvl w:val="2"/>
          <w:numId w:val="4"/>
        </w:numPr>
        <w:pBdr>
          <w:top w:val="nil"/>
          <w:left w:val="nil"/>
          <w:bottom w:val="nil"/>
          <w:right w:val="nil"/>
          <w:between w:val="nil"/>
        </w:pBdr>
        <w:spacing w:after="0" w:line="240" w:lineRule="auto"/>
        <w:rPr>
          <w:b/>
          <w:color w:val="000000"/>
        </w:rPr>
      </w:pPr>
      <w:r>
        <w:rPr>
          <w:bCs/>
          <w:color w:val="000000"/>
        </w:rPr>
        <w:t>Highlights – ASHRAE website has an AI policy (prohibit entry of content into any AI tools)</w:t>
      </w:r>
    </w:p>
    <w:p w14:paraId="0FD39A15" w14:textId="77777777" w:rsidR="002E3ACC" w:rsidRPr="005B2F3D" w:rsidRDefault="002E3ACC" w:rsidP="002E3ACC">
      <w:pPr>
        <w:numPr>
          <w:ilvl w:val="3"/>
          <w:numId w:val="4"/>
        </w:numPr>
        <w:pBdr>
          <w:top w:val="nil"/>
          <w:left w:val="nil"/>
          <w:bottom w:val="nil"/>
          <w:right w:val="nil"/>
          <w:between w:val="nil"/>
        </w:pBdr>
        <w:spacing w:after="0" w:line="240" w:lineRule="auto"/>
        <w:rPr>
          <w:b/>
          <w:color w:val="000000"/>
        </w:rPr>
      </w:pPr>
      <w:r>
        <w:rPr>
          <w:bCs/>
          <w:color w:val="000000"/>
        </w:rPr>
        <w:t>You will see this notification every time you go to the ASHRAE website</w:t>
      </w:r>
    </w:p>
    <w:p w14:paraId="43CAC4F6" w14:textId="77777777" w:rsidR="002E3ACC" w:rsidRPr="005B2F3D" w:rsidRDefault="002E3ACC" w:rsidP="002E3ACC">
      <w:pPr>
        <w:numPr>
          <w:ilvl w:val="3"/>
          <w:numId w:val="4"/>
        </w:numPr>
        <w:pBdr>
          <w:top w:val="nil"/>
          <w:left w:val="nil"/>
          <w:bottom w:val="nil"/>
          <w:right w:val="nil"/>
          <w:between w:val="nil"/>
        </w:pBdr>
        <w:spacing w:after="0" w:line="240" w:lineRule="auto"/>
        <w:rPr>
          <w:b/>
          <w:color w:val="000000"/>
        </w:rPr>
      </w:pPr>
      <w:r>
        <w:rPr>
          <w:bCs/>
          <w:color w:val="000000"/>
        </w:rPr>
        <w:t>A couple new Functional Groups since Winter 2024</w:t>
      </w:r>
    </w:p>
    <w:p w14:paraId="54F2E716"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Space (includes deep space 911 systems)</w:t>
      </w:r>
    </w:p>
    <w:p w14:paraId="0598090B"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MTG-BEQ</w:t>
      </w:r>
    </w:p>
    <w:p w14:paraId="349F9A80"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MTG-AI</w:t>
      </w:r>
    </w:p>
    <w:p w14:paraId="69F7007B"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Roster is online at valid until 11:59pm June 30</w:t>
      </w:r>
      <w:r w:rsidRPr="005B2F3D">
        <w:rPr>
          <w:bCs/>
          <w:color w:val="000000"/>
          <w:vertAlign w:val="superscript"/>
        </w:rPr>
        <w:t>th</w:t>
      </w:r>
    </w:p>
    <w:p w14:paraId="43DA62AC"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Roster updates – Nick renewing 2-year term</w:t>
      </w:r>
    </w:p>
    <w:p w14:paraId="2C084138"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As a voting member – allowed contiguous service for 4 years, Nick started as a voting member in 2021</w:t>
      </w:r>
    </w:p>
    <w:p w14:paraId="53BAC7ED"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Michael Lyda – Vice Chair may need to skip a voting year</w:t>
      </w:r>
    </w:p>
    <w:p w14:paraId="3F94ACFC" w14:textId="77777777" w:rsidR="002E3ACC" w:rsidRPr="00AE4948"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David Nowak – desire to roll on as a voting member, but needs to be a corresponding member for at least a year before eligible to become a voting member</w:t>
      </w:r>
    </w:p>
    <w:p w14:paraId="76B427FE" w14:textId="3FEE4315" w:rsidR="00AE4948" w:rsidRPr="00DB6B7A" w:rsidRDefault="00DB6B7A" w:rsidP="00AE4948">
      <w:pPr>
        <w:numPr>
          <w:ilvl w:val="2"/>
          <w:numId w:val="4"/>
        </w:numPr>
        <w:pBdr>
          <w:top w:val="nil"/>
          <w:left w:val="nil"/>
          <w:bottom w:val="nil"/>
          <w:right w:val="nil"/>
          <w:between w:val="nil"/>
        </w:pBdr>
        <w:spacing w:after="0" w:line="240" w:lineRule="auto"/>
        <w:rPr>
          <w:b/>
          <w:color w:val="000000"/>
        </w:rPr>
      </w:pPr>
      <w:r>
        <w:rPr>
          <w:bCs/>
          <w:color w:val="000000"/>
        </w:rPr>
        <w:t>Many submissions for programs, record number of submissions so many were not selected</w:t>
      </w:r>
    </w:p>
    <w:p w14:paraId="63DF6775" w14:textId="384E1FF5" w:rsidR="00DB6B7A" w:rsidRPr="00E00634" w:rsidRDefault="00DB6B7A" w:rsidP="00AE4948">
      <w:pPr>
        <w:numPr>
          <w:ilvl w:val="2"/>
          <w:numId w:val="4"/>
        </w:numPr>
        <w:pBdr>
          <w:top w:val="nil"/>
          <w:left w:val="nil"/>
          <w:bottom w:val="nil"/>
          <w:right w:val="nil"/>
          <w:between w:val="nil"/>
        </w:pBdr>
        <w:spacing w:after="0" w:line="240" w:lineRule="auto"/>
        <w:rPr>
          <w:b/>
          <w:color w:val="000000"/>
        </w:rPr>
      </w:pPr>
      <w:r>
        <w:rPr>
          <w:bCs/>
          <w:color w:val="000000"/>
        </w:rPr>
        <w:t>March 3 due date for roster updates</w:t>
      </w:r>
    </w:p>
    <w:p w14:paraId="78060B64" w14:textId="6C656385" w:rsidR="00E00634" w:rsidRPr="00F85108" w:rsidRDefault="00E00634" w:rsidP="00AE4948">
      <w:pPr>
        <w:numPr>
          <w:ilvl w:val="2"/>
          <w:numId w:val="4"/>
        </w:numPr>
        <w:pBdr>
          <w:top w:val="nil"/>
          <w:left w:val="nil"/>
          <w:bottom w:val="nil"/>
          <w:right w:val="nil"/>
          <w:between w:val="nil"/>
        </w:pBdr>
        <w:spacing w:after="0" w:line="240" w:lineRule="auto"/>
        <w:rPr>
          <w:b/>
          <w:color w:val="000000"/>
        </w:rPr>
      </w:pPr>
      <w:r>
        <w:rPr>
          <w:bCs/>
          <w:color w:val="000000"/>
        </w:rPr>
        <w:t>ASHRAE is putting together a mentor program for YEA’s at upcoming conferences</w:t>
      </w:r>
      <w:r w:rsidR="005757C3">
        <w:rPr>
          <w:bCs/>
          <w:color w:val="000000"/>
        </w:rPr>
        <w:t>, encourage folks to sign up to be mentors</w:t>
      </w:r>
    </w:p>
    <w:p w14:paraId="5F7E3C20" w14:textId="7991D9B4" w:rsidR="00F85108" w:rsidRPr="00D24B1B" w:rsidRDefault="001D6C2B" w:rsidP="00AE4948">
      <w:pPr>
        <w:numPr>
          <w:ilvl w:val="2"/>
          <w:numId w:val="4"/>
        </w:numPr>
        <w:pBdr>
          <w:top w:val="nil"/>
          <w:left w:val="nil"/>
          <w:bottom w:val="nil"/>
          <w:right w:val="nil"/>
          <w:between w:val="nil"/>
        </w:pBdr>
        <w:spacing w:after="0" w:line="240" w:lineRule="auto"/>
        <w:rPr>
          <w:b/>
          <w:color w:val="000000"/>
        </w:rPr>
      </w:pPr>
      <w:r>
        <w:rPr>
          <w:bCs/>
          <w:color w:val="000000"/>
        </w:rPr>
        <w:t xml:space="preserve">Armin: question on </w:t>
      </w:r>
      <w:r w:rsidR="00D24B1B">
        <w:rPr>
          <w:bCs/>
          <w:color w:val="000000"/>
        </w:rPr>
        <w:t>changes to the messaging from ASHRAE?</w:t>
      </w:r>
    </w:p>
    <w:p w14:paraId="6C5AD15D" w14:textId="78064714" w:rsidR="00D24B1B" w:rsidRPr="00A5721B" w:rsidRDefault="00D24B1B" w:rsidP="00D24B1B">
      <w:pPr>
        <w:numPr>
          <w:ilvl w:val="3"/>
          <w:numId w:val="4"/>
        </w:numPr>
        <w:pBdr>
          <w:top w:val="nil"/>
          <w:left w:val="nil"/>
          <w:bottom w:val="nil"/>
          <w:right w:val="nil"/>
          <w:between w:val="nil"/>
        </w:pBdr>
        <w:spacing w:after="0" w:line="240" w:lineRule="auto"/>
        <w:rPr>
          <w:b/>
          <w:color w:val="000000"/>
        </w:rPr>
      </w:pPr>
      <w:r>
        <w:rPr>
          <w:bCs/>
          <w:color w:val="000000"/>
        </w:rPr>
        <w:t>Jason: Messaging pivot</w:t>
      </w:r>
      <w:r w:rsidR="00B55C1A">
        <w:rPr>
          <w:bCs/>
          <w:color w:val="000000"/>
        </w:rPr>
        <w:t xml:space="preserve"> based on presentation at the TC Chairs breakfast</w:t>
      </w:r>
    </w:p>
    <w:p w14:paraId="5396C666" w14:textId="4DA5ACEE" w:rsidR="00A5721B" w:rsidRPr="00641CD5" w:rsidRDefault="00A5721B" w:rsidP="00A5721B">
      <w:pPr>
        <w:numPr>
          <w:ilvl w:val="2"/>
          <w:numId w:val="4"/>
        </w:numPr>
        <w:pBdr>
          <w:top w:val="nil"/>
          <w:left w:val="nil"/>
          <w:bottom w:val="nil"/>
          <w:right w:val="nil"/>
          <w:between w:val="nil"/>
        </w:pBdr>
        <w:spacing w:after="0" w:line="240" w:lineRule="auto"/>
        <w:rPr>
          <w:b/>
          <w:color w:val="000000"/>
        </w:rPr>
      </w:pPr>
      <w:r>
        <w:rPr>
          <w:bCs/>
          <w:color w:val="000000"/>
        </w:rPr>
        <w:t xml:space="preserve">Submission recommendation for next </w:t>
      </w:r>
      <w:proofErr w:type="spellStart"/>
      <w:r>
        <w:rPr>
          <w:bCs/>
          <w:color w:val="000000"/>
        </w:rPr>
        <w:t>years</w:t>
      </w:r>
      <w:proofErr w:type="spellEnd"/>
      <w:r>
        <w:rPr>
          <w:bCs/>
          <w:color w:val="000000"/>
        </w:rPr>
        <w:t xml:space="preserve"> Winter Conference: VFD 101 YEA and student presentation</w:t>
      </w:r>
    </w:p>
    <w:p w14:paraId="0767B002" w14:textId="36BEEB26" w:rsidR="00641CD5" w:rsidRPr="003170A5" w:rsidRDefault="00641CD5" w:rsidP="00A5721B">
      <w:pPr>
        <w:numPr>
          <w:ilvl w:val="2"/>
          <w:numId w:val="4"/>
        </w:numPr>
        <w:pBdr>
          <w:top w:val="nil"/>
          <w:left w:val="nil"/>
          <w:bottom w:val="nil"/>
          <w:right w:val="nil"/>
          <w:between w:val="nil"/>
        </w:pBdr>
        <w:spacing w:after="0" w:line="240" w:lineRule="auto"/>
        <w:rPr>
          <w:b/>
          <w:color w:val="000000"/>
        </w:rPr>
      </w:pPr>
      <w:r>
        <w:rPr>
          <w:bCs/>
          <w:color w:val="000000"/>
        </w:rPr>
        <w:t>Question: What do we need to do to have our TC members</w:t>
      </w:r>
      <w:r w:rsidR="00FE4A94">
        <w:rPr>
          <w:bCs/>
          <w:color w:val="000000"/>
        </w:rPr>
        <w:t xml:space="preserve"> get more involved in ASHRAE 90.1? Armin and </w:t>
      </w:r>
      <w:proofErr w:type="spellStart"/>
      <w:r w:rsidR="00FE4A94">
        <w:rPr>
          <w:bCs/>
          <w:color w:val="000000"/>
        </w:rPr>
        <w:t>Nazme</w:t>
      </w:r>
      <w:proofErr w:type="spellEnd"/>
      <w:r w:rsidR="00E30051">
        <w:rPr>
          <w:bCs/>
          <w:color w:val="000000"/>
        </w:rPr>
        <w:t xml:space="preserve"> to be liaisons to ASHRAE 90.1 for TC1.11.</w:t>
      </w:r>
    </w:p>
    <w:p w14:paraId="068CF332" w14:textId="47E59C38" w:rsidR="003170A5" w:rsidRPr="00D5257D" w:rsidRDefault="003170A5" w:rsidP="003170A5">
      <w:pPr>
        <w:numPr>
          <w:ilvl w:val="3"/>
          <w:numId w:val="4"/>
        </w:numPr>
        <w:pBdr>
          <w:top w:val="nil"/>
          <w:left w:val="nil"/>
          <w:bottom w:val="nil"/>
          <w:right w:val="nil"/>
          <w:between w:val="nil"/>
        </w:pBdr>
        <w:spacing w:after="0" w:line="240" w:lineRule="auto"/>
        <w:rPr>
          <w:b/>
          <w:color w:val="000000"/>
        </w:rPr>
      </w:pPr>
      <w:r>
        <w:rPr>
          <w:bCs/>
          <w:color w:val="000000"/>
        </w:rPr>
        <w:t>Jason: When ASHRAE 90.1 is released</w:t>
      </w:r>
      <w:r w:rsidR="002E19DE">
        <w:rPr>
          <w:bCs/>
          <w:color w:val="000000"/>
        </w:rPr>
        <w:t xml:space="preserve"> for public review</w:t>
      </w:r>
      <w:r>
        <w:rPr>
          <w:bCs/>
          <w:color w:val="000000"/>
        </w:rPr>
        <w:t xml:space="preserve">, we can </w:t>
      </w:r>
      <w:r w:rsidR="002E19DE">
        <w:rPr>
          <w:bCs/>
          <w:color w:val="000000"/>
        </w:rPr>
        <w:t>have individual submissions/comments</w:t>
      </w:r>
    </w:p>
    <w:p w14:paraId="26140904" w14:textId="22AC08D1" w:rsidR="00D5257D" w:rsidRPr="0067198C" w:rsidRDefault="00D5257D" w:rsidP="003170A5">
      <w:pPr>
        <w:numPr>
          <w:ilvl w:val="3"/>
          <w:numId w:val="4"/>
        </w:numPr>
        <w:pBdr>
          <w:top w:val="nil"/>
          <w:left w:val="nil"/>
          <w:bottom w:val="nil"/>
          <w:right w:val="nil"/>
          <w:between w:val="nil"/>
        </w:pBdr>
        <w:spacing w:after="0" w:line="240" w:lineRule="auto"/>
        <w:rPr>
          <w:b/>
          <w:color w:val="000000"/>
        </w:rPr>
      </w:pPr>
      <w:r>
        <w:rPr>
          <w:bCs/>
          <w:color w:val="000000"/>
        </w:rPr>
        <w:t xml:space="preserve">Nick: would still appreciate having Armin and </w:t>
      </w:r>
      <w:proofErr w:type="spellStart"/>
      <w:r>
        <w:rPr>
          <w:bCs/>
          <w:color w:val="000000"/>
        </w:rPr>
        <w:t>Nazme</w:t>
      </w:r>
      <w:proofErr w:type="spellEnd"/>
      <w:r>
        <w:rPr>
          <w:bCs/>
          <w:color w:val="000000"/>
        </w:rPr>
        <w:t xml:space="preserve"> </w:t>
      </w:r>
      <w:r w:rsidR="00A56E47">
        <w:rPr>
          <w:bCs/>
          <w:color w:val="000000"/>
        </w:rPr>
        <w:t>representing the TC as liaisons to ASHRAE 90.1</w:t>
      </w:r>
    </w:p>
    <w:p w14:paraId="733EFD32" w14:textId="77777777" w:rsidR="0067198C" w:rsidRPr="0067198C" w:rsidRDefault="0067198C" w:rsidP="0067198C">
      <w:pPr>
        <w:pBdr>
          <w:top w:val="nil"/>
          <w:left w:val="nil"/>
          <w:bottom w:val="nil"/>
          <w:right w:val="nil"/>
          <w:between w:val="nil"/>
        </w:pBdr>
        <w:spacing w:after="0" w:line="240" w:lineRule="auto"/>
        <w:ind w:left="1224"/>
        <w:rPr>
          <w:b/>
          <w:color w:val="000000"/>
        </w:rPr>
      </w:pPr>
    </w:p>
    <w:p w14:paraId="397C7C03"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t>Review Action Items from Last Meeting</w:t>
      </w:r>
    </w:p>
    <w:p w14:paraId="77AE5EB2" w14:textId="54D30386" w:rsidR="007D1AAB" w:rsidRDefault="002533B8" w:rsidP="007D1AAB">
      <w:pPr>
        <w:pStyle w:val="ListParagraph"/>
        <w:numPr>
          <w:ilvl w:val="0"/>
          <w:numId w:val="5"/>
        </w:numPr>
        <w:spacing w:after="0" w:line="240" w:lineRule="auto"/>
      </w:pPr>
      <w:r>
        <w:t>Nick Rosner</w:t>
      </w:r>
      <w:r w:rsidR="007D1AAB">
        <w:t xml:space="preserve"> to submit </w:t>
      </w:r>
      <w:r w:rsidR="005F48C5">
        <w:t>online</w:t>
      </w:r>
      <w:r w:rsidR="007D1AAB">
        <w:t xml:space="preserve"> roster changes</w:t>
      </w:r>
      <w:r w:rsidR="005F48C5">
        <w:t xml:space="preserve"> online two</w:t>
      </w:r>
      <w:r w:rsidR="00900587">
        <w:t>-three</w:t>
      </w:r>
      <w:r w:rsidR="005F48C5">
        <w:t xml:space="preserve"> </w:t>
      </w:r>
      <w:r w:rsidR="00900587">
        <w:t>months after Winter meeting</w:t>
      </w:r>
      <w:r w:rsidR="005F48C5">
        <w:t>.</w:t>
      </w:r>
    </w:p>
    <w:p w14:paraId="4734D8CD" w14:textId="04F3BCFF" w:rsidR="0067198C" w:rsidRDefault="00166F2C" w:rsidP="00900587">
      <w:pPr>
        <w:pStyle w:val="ListParagraph"/>
        <w:numPr>
          <w:ilvl w:val="1"/>
          <w:numId w:val="5"/>
        </w:numPr>
        <w:spacing w:after="0" w:line="240" w:lineRule="auto"/>
      </w:pPr>
      <w:r>
        <w:t>Ongoing</w:t>
      </w:r>
    </w:p>
    <w:p w14:paraId="301FEF66" w14:textId="046EF5DB" w:rsidR="007D1AAB" w:rsidRDefault="007F417B" w:rsidP="007D1AAB">
      <w:pPr>
        <w:pStyle w:val="ListParagraph"/>
        <w:numPr>
          <w:ilvl w:val="0"/>
          <w:numId w:val="5"/>
        </w:numPr>
        <w:spacing w:after="0" w:line="240" w:lineRule="auto"/>
      </w:pPr>
      <w:r>
        <w:t>Nick Rosner to</w:t>
      </w:r>
      <w:r w:rsidR="007D1AAB">
        <w:t xml:space="preserve"> send completed Activity Form to TAC by 9pm tonight</w:t>
      </w:r>
      <w:r w:rsidR="00900587">
        <w:t>/tomorrow.</w:t>
      </w:r>
    </w:p>
    <w:p w14:paraId="155C3EC2" w14:textId="77AF1916" w:rsidR="00A553B4" w:rsidRDefault="00900587" w:rsidP="00A553B4">
      <w:pPr>
        <w:pStyle w:val="ListParagraph"/>
        <w:numPr>
          <w:ilvl w:val="1"/>
          <w:numId w:val="5"/>
        </w:numPr>
        <w:spacing w:after="0" w:line="240" w:lineRule="auto"/>
      </w:pPr>
      <w:r>
        <w:t>Ongoing</w:t>
      </w:r>
    </w:p>
    <w:p w14:paraId="40BED908" w14:textId="58CC7C94" w:rsidR="00900587" w:rsidRDefault="00900587" w:rsidP="00900587">
      <w:pPr>
        <w:pStyle w:val="ListParagraph"/>
        <w:numPr>
          <w:ilvl w:val="0"/>
          <w:numId w:val="5"/>
        </w:numPr>
        <w:spacing w:after="0" w:line="240" w:lineRule="auto"/>
      </w:pPr>
      <w:r>
        <w:t>David Williams involvement with RTAR/PTAR requests</w:t>
      </w:r>
    </w:p>
    <w:p w14:paraId="5D8B1848" w14:textId="698A3224" w:rsidR="00900587" w:rsidRDefault="00900587" w:rsidP="00900587">
      <w:pPr>
        <w:pStyle w:val="ListParagraph"/>
        <w:numPr>
          <w:ilvl w:val="1"/>
          <w:numId w:val="5"/>
        </w:numPr>
        <w:spacing w:after="0" w:line="240" w:lineRule="auto"/>
      </w:pPr>
      <w:r>
        <w:lastRenderedPageBreak/>
        <w:t>Suggestions from David Nowak from YEA meeting (6/24)</w:t>
      </w:r>
    </w:p>
    <w:p w14:paraId="0F810E56" w14:textId="77777777" w:rsidR="00231B40" w:rsidRDefault="00231B40" w:rsidP="007D1AAB">
      <w:pPr>
        <w:pBdr>
          <w:top w:val="nil"/>
          <w:left w:val="nil"/>
          <w:bottom w:val="nil"/>
          <w:right w:val="nil"/>
          <w:between w:val="nil"/>
        </w:pBdr>
        <w:spacing w:after="0" w:line="240" w:lineRule="auto"/>
        <w:rPr>
          <w:b/>
          <w:color w:val="000000"/>
        </w:rPr>
      </w:pPr>
    </w:p>
    <w:p w14:paraId="4CDCBC2D"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t>Subcommittee reports</w:t>
      </w:r>
    </w:p>
    <w:p w14:paraId="4B2BEB3B" w14:textId="77777777" w:rsidR="007D1AAB" w:rsidRDefault="007D1AAB" w:rsidP="007D1AAB">
      <w:pPr>
        <w:spacing w:after="0" w:line="240" w:lineRule="auto"/>
      </w:pPr>
      <w:r>
        <w:t xml:space="preserve">Each subcommittee report should include a review of S/C roster, confirmation of S/C chairmanship for next year, and actionable items with target dates and responsible persons (if different from S/C chair.) </w:t>
      </w:r>
    </w:p>
    <w:p w14:paraId="6EEC0AF3" w14:textId="77777777" w:rsidR="007D1AAB" w:rsidRDefault="007D1AAB" w:rsidP="007D1AAB">
      <w:pPr>
        <w:spacing w:after="0" w:line="240" w:lineRule="auto"/>
      </w:pPr>
    </w:p>
    <w:p w14:paraId="706D0848" w14:textId="77777777" w:rsidR="007D1AAB" w:rsidRPr="00CF7212"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Standards Development subcommittee </w:t>
      </w:r>
      <w:r>
        <w:rPr>
          <w:color w:val="000000"/>
        </w:rPr>
        <w:t xml:space="preserve">– Tim </w:t>
      </w:r>
      <w:proofErr w:type="spellStart"/>
      <w:r>
        <w:rPr>
          <w:color w:val="000000"/>
        </w:rPr>
        <w:t>Mathson</w:t>
      </w:r>
      <w:proofErr w:type="spellEnd"/>
    </w:p>
    <w:p w14:paraId="69E7F3C3" w14:textId="2CEA928E" w:rsidR="00CF7212" w:rsidRPr="00FF45B1" w:rsidRDefault="00FF45B1" w:rsidP="00CF7212">
      <w:pPr>
        <w:numPr>
          <w:ilvl w:val="2"/>
          <w:numId w:val="3"/>
        </w:numPr>
        <w:pBdr>
          <w:top w:val="nil"/>
          <w:left w:val="nil"/>
          <w:bottom w:val="nil"/>
          <w:right w:val="nil"/>
          <w:between w:val="nil"/>
        </w:pBdr>
        <w:spacing w:after="0" w:line="240" w:lineRule="auto"/>
        <w:rPr>
          <w:bCs/>
          <w:color w:val="000000"/>
        </w:rPr>
      </w:pPr>
      <w:r>
        <w:rPr>
          <w:bCs/>
          <w:color w:val="000000"/>
        </w:rPr>
        <w:t xml:space="preserve">Nick: </w:t>
      </w:r>
      <w:r w:rsidRPr="00FF45B1">
        <w:rPr>
          <w:bCs/>
          <w:color w:val="000000"/>
        </w:rPr>
        <w:t xml:space="preserve">Received </w:t>
      </w:r>
      <w:r>
        <w:rPr>
          <w:bCs/>
          <w:color w:val="000000"/>
        </w:rPr>
        <w:t>email from Tim that he is unable to attend TC1.11 meeting</w:t>
      </w:r>
    </w:p>
    <w:p w14:paraId="0DA1F73D" w14:textId="77777777" w:rsidR="00F3337C" w:rsidRPr="006E5146" w:rsidRDefault="00F3337C" w:rsidP="00F3337C">
      <w:pPr>
        <w:numPr>
          <w:ilvl w:val="2"/>
          <w:numId w:val="3"/>
        </w:numPr>
        <w:pBdr>
          <w:top w:val="nil"/>
          <w:left w:val="nil"/>
          <w:bottom w:val="nil"/>
          <w:right w:val="nil"/>
          <w:between w:val="nil"/>
        </w:pBdr>
        <w:spacing w:after="0" w:line="240" w:lineRule="auto"/>
        <w:rPr>
          <w:b/>
          <w:color w:val="000000"/>
        </w:rPr>
      </w:pPr>
      <w:r>
        <w:rPr>
          <w:b/>
          <w:color w:val="000000"/>
        </w:rPr>
        <w:t xml:space="preserve">SPC 222 </w:t>
      </w:r>
      <w:r>
        <w:rPr>
          <w:color w:val="000000"/>
        </w:rPr>
        <w:t>“Power Drive Systems” – Bob Coleman</w:t>
      </w:r>
    </w:p>
    <w:p w14:paraId="04AEC1BB" w14:textId="25547865" w:rsidR="002E7375" w:rsidRDefault="00F3337C" w:rsidP="00FF45B1">
      <w:pPr>
        <w:numPr>
          <w:ilvl w:val="3"/>
          <w:numId w:val="3"/>
        </w:numPr>
        <w:pBdr>
          <w:top w:val="nil"/>
          <w:left w:val="nil"/>
          <w:bottom w:val="nil"/>
          <w:right w:val="nil"/>
          <w:between w:val="nil"/>
        </w:pBdr>
        <w:spacing w:after="0" w:line="240" w:lineRule="auto"/>
        <w:rPr>
          <w:b/>
          <w:color w:val="000000"/>
        </w:rPr>
      </w:pPr>
      <w:r>
        <w:rPr>
          <w:bCs/>
          <w:color w:val="000000"/>
        </w:rPr>
        <w:t>Committee met this morning – Quorum was met –</w:t>
      </w:r>
      <w:r w:rsidR="00FF45B1">
        <w:rPr>
          <w:bCs/>
          <w:color w:val="000000"/>
        </w:rPr>
        <w:t xml:space="preserve"> voted to send standard for publication</w:t>
      </w:r>
    </w:p>
    <w:p w14:paraId="539DE1FE" w14:textId="306F013E" w:rsidR="00745EC7" w:rsidRPr="005A544D" w:rsidRDefault="00745EC7" w:rsidP="00FF45B1">
      <w:pPr>
        <w:numPr>
          <w:ilvl w:val="3"/>
          <w:numId w:val="3"/>
        </w:numPr>
        <w:pBdr>
          <w:top w:val="nil"/>
          <w:left w:val="nil"/>
          <w:bottom w:val="nil"/>
          <w:right w:val="nil"/>
          <w:between w:val="nil"/>
        </w:pBdr>
        <w:spacing w:after="0" w:line="240" w:lineRule="auto"/>
        <w:rPr>
          <w:b/>
          <w:color w:val="000000"/>
        </w:rPr>
      </w:pPr>
      <w:r>
        <w:rPr>
          <w:bCs/>
          <w:color w:val="000000"/>
        </w:rPr>
        <w:t>Two letter ballots will need to be sent to voting members that were absent</w:t>
      </w:r>
    </w:p>
    <w:p w14:paraId="591888C9" w14:textId="77777777" w:rsidR="005A544D" w:rsidRPr="00FF45B1" w:rsidRDefault="005A544D" w:rsidP="005A544D">
      <w:pPr>
        <w:pBdr>
          <w:top w:val="nil"/>
          <w:left w:val="nil"/>
          <w:bottom w:val="nil"/>
          <w:right w:val="nil"/>
          <w:between w:val="nil"/>
        </w:pBdr>
        <w:spacing w:after="0" w:line="240" w:lineRule="auto"/>
        <w:ind w:left="1728"/>
        <w:rPr>
          <w:b/>
          <w:color w:val="000000"/>
        </w:rPr>
      </w:pPr>
    </w:p>
    <w:p w14:paraId="350ADE84" w14:textId="0C0C714D" w:rsidR="007D1AAB" w:rsidRPr="008611E0"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Membership – </w:t>
      </w:r>
      <w:r>
        <w:rPr>
          <w:color w:val="000000"/>
        </w:rPr>
        <w:t>Michael Todd</w:t>
      </w:r>
    </w:p>
    <w:p w14:paraId="6B259D6D" w14:textId="77777777" w:rsidR="004543C0" w:rsidRPr="00355226" w:rsidRDefault="004543C0" w:rsidP="004543C0">
      <w:pPr>
        <w:numPr>
          <w:ilvl w:val="2"/>
          <w:numId w:val="3"/>
        </w:numPr>
        <w:pBdr>
          <w:top w:val="nil"/>
          <w:left w:val="nil"/>
          <w:bottom w:val="nil"/>
          <w:right w:val="nil"/>
          <w:between w:val="nil"/>
        </w:pBdr>
        <w:spacing w:after="0" w:line="240" w:lineRule="auto"/>
        <w:rPr>
          <w:b/>
          <w:color w:val="000000"/>
        </w:rPr>
      </w:pPr>
      <w:r>
        <w:rPr>
          <w:bCs/>
          <w:color w:val="000000"/>
        </w:rPr>
        <w:t>Annual Meeting Current membership:</w:t>
      </w:r>
    </w:p>
    <w:p w14:paraId="1D153F8F" w14:textId="7FC8717B" w:rsidR="004543C0" w:rsidRPr="00355226" w:rsidRDefault="004543C0" w:rsidP="004543C0">
      <w:pPr>
        <w:numPr>
          <w:ilvl w:val="3"/>
          <w:numId w:val="3"/>
        </w:numPr>
        <w:pBdr>
          <w:top w:val="nil"/>
          <w:left w:val="nil"/>
          <w:bottom w:val="nil"/>
          <w:right w:val="nil"/>
          <w:between w:val="nil"/>
        </w:pBdr>
        <w:spacing w:after="0" w:line="240" w:lineRule="auto"/>
        <w:rPr>
          <w:bCs/>
          <w:color w:val="000000"/>
        </w:rPr>
      </w:pPr>
      <w:r w:rsidRPr="00355226">
        <w:rPr>
          <w:bCs/>
          <w:color w:val="000000"/>
        </w:rPr>
        <w:t>4</w:t>
      </w:r>
      <w:r w:rsidR="00745EC7">
        <w:rPr>
          <w:bCs/>
          <w:color w:val="000000"/>
        </w:rPr>
        <w:t>9</w:t>
      </w:r>
      <w:r w:rsidRPr="00355226">
        <w:rPr>
          <w:bCs/>
          <w:color w:val="000000"/>
        </w:rPr>
        <w:t xml:space="preserve"> total</w:t>
      </w:r>
    </w:p>
    <w:p w14:paraId="53340639" w14:textId="41144A1C" w:rsidR="004543C0" w:rsidRPr="00355226" w:rsidRDefault="00745EC7" w:rsidP="004543C0">
      <w:pPr>
        <w:numPr>
          <w:ilvl w:val="3"/>
          <w:numId w:val="3"/>
        </w:numPr>
        <w:pBdr>
          <w:top w:val="nil"/>
          <w:left w:val="nil"/>
          <w:bottom w:val="nil"/>
          <w:right w:val="nil"/>
          <w:between w:val="nil"/>
        </w:pBdr>
        <w:spacing w:after="0" w:line="240" w:lineRule="auto"/>
        <w:rPr>
          <w:bCs/>
          <w:color w:val="000000"/>
        </w:rPr>
      </w:pPr>
      <w:r>
        <w:rPr>
          <w:bCs/>
          <w:color w:val="000000"/>
        </w:rPr>
        <w:t>7</w:t>
      </w:r>
      <w:r w:rsidR="004543C0" w:rsidRPr="00355226">
        <w:rPr>
          <w:bCs/>
          <w:color w:val="000000"/>
        </w:rPr>
        <w:t xml:space="preserve"> voting</w:t>
      </w:r>
    </w:p>
    <w:p w14:paraId="0DDF982B" w14:textId="3EED796A" w:rsidR="004543C0" w:rsidRPr="00355226" w:rsidRDefault="004543C0" w:rsidP="004543C0">
      <w:pPr>
        <w:numPr>
          <w:ilvl w:val="3"/>
          <w:numId w:val="3"/>
        </w:numPr>
        <w:pBdr>
          <w:top w:val="nil"/>
          <w:left w:val="nil"/>
          <w:bottom w:val="nil"/>
          <w:right w:val="nil"/>
          <w:between w:val="nil"/>
        </w:pBdr>
        <w:spacing w:after="0" w:line="240" w:lineRule="auto"/>
        <w:rPr>
          <w:bCs/>
          <w:color w:val="000000"/>
        </w:rPr>
      </w:pPr>
      <w:r w:rsidRPr="00355226">
        <w:rPr>
          <w:bCs/>
          <w:color w:val="000000"/>
        </w:rPr>
        <w:t>1</w:t>
      </w:r>
      <w:r w:rsidR="00745EC7">
        <w:rPr>
          <w:bCs/>
          <w:color w:val="000000"/>
        </w:rPr>
        <w:t>5</w:t>
      </w:r>
      <w:r w:rsidRPr="00355226">
        <w:rPr>
          <w:bCs/>
          <w:color w:val="000000"/>
        </w:rPr>
        <w:t xml:space="preserve"> PC </w:t>
      </w:r>
    </w:p>
    <w:p w14:paraId="55DD6CD5" w14:textId="370DF99B" w:rsidR="004543C0" w:rsidRPr="00355226" w:rsidRDefault="004543C0" w:rsidP="004543C0">
      <w:pPr>
        <w:numPr>
          <w:ilvl w:val="3"/>
          <w:numId w:val="3"/>
        </w:numPr>
        <w:pBdr>
          <w:top w:val="nil"/>
          <w:left w:val="nil"/>
          <w:bottom w:val="nil"/>
          <w:right w:val="nil"/>
          <w:between w:val="nil"/>
        </w:pBdr>
        <w:spacing w:after="0" w:line="240" w:lineRule="auto"/>
        <w:rPr>
          <w:bCs/>
          <w:color w:val="000000"/>
        </w:rPr>
      </w:pPr>
      <w:r w:rsidRPr="00355226">
        <w:rPr>
          <w:bCs/>
          <w:color w:val="000000"/>
        </w:rPr>
        <w:t>2</w:t>
      </w:r>
      <w:r w:rsidR="00745EC7">
        <w:rPr>
          <w:bCs/>
          <w:color w:val="000000"/>
        </w:rPr>
        <w:t>6</w:t>
      </w:r>
      <w:r w:rsidRPr="00355226">
        <w:rPr>
          <w:bCs/>
          <w:color w:val="000000"/>
        </w:rPr>
        <w:t xml:space="preserve"> CM </w:t>
      </w:r>
    </w:p>
    <w:p w14:paraId="2AA4FE99" w14:textId="7318D1EE" w:rsidR="004543C0" w:rsidRDefault="00745EC7" w:rsidP="004543C0">
      <w:pPr>
        <w:numPr>
          <w:ilvl w:val="3"/>
          <w:numId w:val="3"/>
        </w:numPr>
        <w:pBdr>
          <w:top w:val="nil"/>
          <w:left w:val="nil"/>
          <w:bottom w:val="nil"/>
          <w:right w:val="nil"/>
          <w:between w:val="nil"/>
        </w:pBdr>
        <w:spacing w:after="0" w:line="240" w:lineRule="auto"/>
        <w:rPr>
          <w:bCs/>
          <w:color w:val="000000"/>
        </w:rPr>
      </w:pPr>
      <w:r>
        <w:rPr>
          <w:bCs/>
          <w:color w:val="000000"/>
        </w:rPr>
        <w:t>15</w:t>
      </w:r>
      <w:r w:rsidR="004543C0" w:rsidRPr="00355226">
        <w:rPr>
          <w:bCs/>
          <w:color w:val="000000"/>
        </w:rPr>
        <w:t xml:space="preserve"> YEA</w:t>
      </w:r>
    </w:p>
    <w:p w14:paraId="46E2C79C" w14:textId="5280E6A0" w:rsidR="004543C0" w:rsidRDefault="00DC6F6F" w:rsidP="004543C0">
      <w:pPr>
        <w:numPr>
          <w:ilvl w:val="4"/>
          <w:numId w:val="3"/>
        </w:numPr>
        <w:pBdr>
          <w:top w:val="nil"/>
          <w:left w:val="nil"/>
          <w:bottom w:val="nil"/>
          <w:right w:val="nil"/>
          <w:between w:val="nil"/>
        </w:pBdr>
        <w:spacing w:after="0" w:line="240" w:lineRule="auto"/>
        <w:rPr>
          <w:bCs/>
          <w:color w:val="000000"/>
        </w:rPr>
      </w:pPr>
      <w:r>
        <w:rPr>
          <w:bCs/>
          <w:color w:val="000000"/>
        </w:rPr>
        <w:t>Need to have more voting members</w:t>
      </w:r>
    </w:p>
    <w:p w14:paraId="7BC43CEE" w14:textId="06894060" w:rsidR="00254384" w:rsidRDefault="00254384" w:rsidP="004543C0">
      <w:pPr>
        <w:numPr>
          <w:ilvl w:val="4"/>
          <w:numId w:val="3"/>
        </w:numPr>
        <w:pBdr>
          <w:top w:val="nil"/>
          <w:left w:val="nil"/>
          <w:bottom w:val="nil"/>
          <w:right w:val="nil"/>
          <w:between w:val="nil"/>
        </w:pBdr>
        <w:spacing w:after="0" w:line="240" w:lineRule="auto"/>
        <w:rPr>
          <w:bCs/>
          <w:color w:val="000000"/>
        </w:rPr>
      </w:pPr>
      <w:r>
        <w:rPr>
          <w:bCs/>
          <w:color w:val="000000"/>
        </w:rPr>
        <w:t>Armin Hauer, David Williams</w:t>
      </w:r>
      <w:r w:rsidR="00BC5580">
        <w:rPr>
          <w:bCs/>
          <w:color w:val="000000"/>
        </w:rPr>
        <w:t xml:space="preserve"> and David Nowak volunteered</w:t>
      </w:r>
    </w:p>
    <w:p w14:paraId="2D52C23A" w14:textId="5D38FE5D" w:rsidR="00BC5580" w:rsidRDefault="00BC5580" w:rsidP="004543C0">
      <w:pPr>
        <w:numPr>
          <w:ilvl w:val="4"/>
          <w:numId w:val="3"/>
        </w:numPr>
        <w:pBdr>
          <w:top w:val="nil"/>
          <w:left w:val="nil"/>
          <w:bottom w:val="nil"/>
          <w:right w:val="nil"/>
          <w:between w:val="nil"/>
        </w:pBdr>
        <w:spacing w:after="0" w:line="240" w:lineRule="auto"/>
        <w:rPr>
          <w:bCs/>
          <w:color w:val="000000"/>
        </w:rPr>
      </w:pPr>
      <w:r>
        <w:rPr>
          <w:bCs/>
          <w:color w:val="000000"/>
        </w:rPr>
        <w:t>Provisional members rolling off: Jalal Fathallah</w:t>
      </w:r>
      <w:r w:rsidR="0067367E">
        <w:rPr>
          <w:bCs/>
          <w:color w:val="000000"/>
        </w:rPr>
        <w:t>, Kalen Gabel, Abrar Huss</w:t>
      </w:r>
      <w:r w:rsidR="001279B0">
        <w:rPr>
          <w:bCs/>
          <w:color w:val="000000"/>
        </w:rPr>
        <w:t>ain</w:t>
      </w:r>
    </w:p>
    <w:p w14:paraId="39426D86" w14:textId="2998812A" w:rsidR="001279B0" w:rsidRDefault="001279B0" w:rsidP="001279B0">
      <w:pPr>
        <w:numPr>
          <w:ilvl w:val="5"/>
          <w:numId w:val="3"/>
        </w:numPr>
        <w:pBdr>
          <w:top w:val="nil"/>
          <w:left w:val="nil"/>
          <w:bottom w:val="nil"/>
          <w:right w:val="nil"/>
          <w:between w:val="nil"/>
        </w:pBdr>
        <w:spacing w:after="0" w:line="240" w:lineRule="auto"/>
        <w:rPr>
          <w:bCs/>
          <w:color w:val="000000"/>
        </w:rPr>
      </w:pPr>
      <w:r>
        <w:rPr>
          <w:bCs/>
          <w:color w:val="000000"/>
        </w:rPr>
        <w:t>Jalal Fathallah will become corresponding member</w:t>
      </w:r>
      <w:r w:rsidR="00BB5AEF">
        <w:rPr>
          <w:bCs/>
          <w:color w:val="000000"/>
        </w:rPr>
        <w:t>, Kalen and Abrar will roll off</w:t>
      </w:r>
    </w:p>
    <w:p w14:paraId="7A59F187" w14:textId="5E5505DB" w:rsidR="005A321C" w:rsidRDefault="005A321C" w:rsidP="00420A27">
      <w:pPr>
        <w:numPr>
          <w:ilvl w:val="3"/>
          <w:numId w:val="3"/>
        </w:numPr>
        <w:pBdr>
          <w:top w:val="nil"/>
          <w:left w:val="nil"/>
          <w:bottom w:val="nil"/>
          <w:right w:val="nil"/>
          <w:between w:val="nil"/>
        </w:pBdr>
        <w:spacing w:after="0" w:line="240" w:lineRule="auto"/>
        <w:rPr>
          <w:bCs/>
          <w:color w:val="000000"/>
        </w:rPr>
      </w:pPr>
      <w:r>
        <w:rPr>
          <w:bCs/>
          <w:color w:val="000000"/>
        </w:rPr>
        <w:t>Starting July 2025: Michael Lyda – Chair</w:t>
      </w:r>
      <w:r w:rsidR="00420A27">
        <w:rPr>
          <w:bCs/>
          <w:color w:val="000000"/>
        </w:rPr>
        <w:t xml:space="preserve">, Armin Hauer – Vice Chair, Abdur Rahman </w:t>
      </w:r>
      <w:r w:rsidR="00AD0CA8">
        <w:rPr>
          <w:bCs/>
          <w:color w:val="000000"/>
        </w:rPr>
        <w:t>–</w:t>
      </w:r>
      <w:r w:rsidR="00420A27">
        <w:rPr>
          <w:bCs/>
          <w:color w:val="000000"/>
        </w:rPr>
        <w:t xml:space="preserve"> Secretary</w:t>
      </w:r>
    </w:p>
    <w:p w14:paraId="774B3B92" w14:textId="35AED1B2" w:rsidR="00AD0CA8" w:rsidRDefault="00B514BC" w:rsidP="00420A27">
      <w:pPr>
        <w:numPr>
          <w:ilvl w:val="3"/>
          <w:numId w:val="3"/>
        </w:numPr>
        <w:pBdr>
          <w:top w:val="nil"/>
          <w:left w:val="nil"/>
          <w:bottom w:val="nil"/>
          <w:right w:val="nil"/>
          <w:between w:val="nil"/>
        </w:pBdr>
        <w:spacing w:after="0" w:line="240" w:lineRule="auto"/>
        <w:rPr>
          <w:bCs/>
          <w:color w:val="000000"/>
        </w:rPr>
      </w:pPr>
      <w:r>
        <w:rPr>
          <w:bCs/>
          <w:color w:val="000000"/>
        </w:rPr>
        <w:t xml:space="preserve">Bob Coleman: will reach out to Darryl </w:t>
      </w:r>
      <w:proofErr w:type="spellStart"/>
      <w:r>
        <w:rPr>
          <w:bCs/>
          <w:color w:val="000000"/>
        </w:rPr>
        <w:t>Collerman</w:t>
      </w:r>
      <w:proofErr w:type="spellEnd"/>
      <w:r>
        <w:rPr>
          <w:bCs/>
          <w:color w:val="000000"/>
        </w:rPr>
        <w:t xml:space="preserve"> to enquire on continuing </w:t>
      </w:r>
      <w:r w:rsidR="009D3A20">
        <w:rPr>
          <w:bCs/>
          <w:color w:val="000000"/>
        </w:rPr>
        <w:t>as handbook committee chair</w:t>
      </w:r>
    </w:p>
    <w:p w14:paraId="13036697" w14:textId="642FE739" w:rsidR="001800E3" w:rsidRDefault="001800E3" w:rsidP="00420A27">
      <w:pPr>
        <w:numPr>
          <w:ilvl w:val="3"/>
          <w:numId w:val="3"/>
        </w:numPr>
        <w:pBdr>
          <w:top w:val="nil"/>
          <w:left w:val="nil"/>
          <w:bottom w:val="nil"/>
          <w:right w:val="nil"/>
          <w:between w:val="nil"/>
        </w:pBdr>
        <w:spacing w:after="0" w:line="240" w:lineRule="auto"/>
        <w:rPr>
          <w:bCs/>
          <w:color w:val="000000"/>
        </w:rPr>
      </w:pPr>
      <w:r>
        <w:rPr>
          <w:bCs/>
          <w:color w:val="000000"/>
        </w:rPr>
        <w:t xml:space="preserve">Ben </w:t>
      </w:r>
      <w:proofErr w:type="spellStart"/>
      <w:r>
        <w:rPr>
          <w:bCs/>
          <w:color w:val="000000"/>
        </w:rPr>
        <w:t>Sykora</w:t>
      </w:r>
      <w:proofErr w:type="spellEnd"/>
      <w:r>
        <w:rPr>
          <w:bCs/>
          <w:color w:val="000000"/>
        </w:rPr>
        <w:t xml:space="preserve"> – volunteered to </w:t>
      </w:r>
      <w:r w:rsidR="002157E4">
        <w:rPr>
          <w:bCs/>
          <w:color w:val="000000"/>
        </w:rPr>
        <w:t xml:space="preserve">support/lead </w:t>
      </w:r>
      <w:r w:rsidR="008947FB">
        <w:rPr>
          <w:bCs/>
          <w:color w:val="000000"/>
        </w:rPr>
        <w:t xml:space="preserve">Subcommittee for </w:t>
      </w:r>
      <w:r w:rsidR="002157E4">
        <w:rPr>
          <w:bCs/>
          <w:color w:val="000000"/>
        </w:rPr>
        <w:t xml:space="preserve">Handbook </w:t>
      </w:r>
      <w:r w:rsidR="008947FB">
        <w:rPr>
          <w:bCs/>
          <w:color w:val="000000"/>
        </w:rPr>
        <w:t>C</w:t>
      </w:r>
      <w:r w:rsidR="002157E4">
        <w:rPr>
          <w:bCs/>
          <w:color w:val="000000"/>
        </w:rPr>
        <w:t>ommittee</w:t>
      </w:r>
    </w:p>
    <w:p w14:paraId="4B3F14D8" w14:textId="31B1CC2F" w:rsidR="009F23FE" w:rsidRDefault="009F23FE" w:rsidP="00420A27">
      <w:pPr>
        <w:numPr>
          <w:ilvl w:val="3"/>
          <w:numId w:val="3"/>
        </w:numPr>
        <w:pBdr>
          <w:top w:val="nil"/>
          <w:left w:val="nil"/>
          <w:bottom w:val="nil"/>
          <w:right w:val="nil"/>
          <w:between w:val="nil"/>
        </w:pBdr>
        <w:spacing w:after="0" w:line="240" w:lineRule="auto"/>
        <w:rPr>
          <w:bCs/>
          <w:color w:val="000000"/>
        </w:rPr>
      </w:pPr>
      <w:r>
        <w:rPr>
          <w:bCs/>
          <w:color w:val="000000"/>
        </w:rPr>
        <w:t>Abdur – Agrees to stay on as webmaster and take on secretary role</w:t>
      </w:r>
    </w:p>
    <w:p w14:paraId="6A1B460A" w14:textId="61CC54D8" w:rsidR="00FC19B8" w:rsidRDefault="00FC19B8" w:rsidP="00420A27">
      <w:pPr>
        <w:numPr>
          <w:ilvl w:val="3"/>
          <w:numId w:val="3"/>
        </w:numPr>
        <w:pBdr>
          <w:top w:val="nil"/>
          <w:left w:val="nil"/>
          <w:bottom w:val="nil"/>
          <w:right w:val="nil"/>
          <w:between w:val="nil"/>
        </w:pBdr>
        <w:spacing w:after="0" w:line="240" w:lineRule="auto"/>
        <w:rPr>
          <w:bCs/>
          <w:color w:val="000000"/>
        </w:rPr>
      </w:pPr>
      <w:r>
        <w:rPr>
          <w:bCs/>
          <w:color w:val="000000"/>
        </w:rPr>
        <w:t xml:space="preserve">David Nowak – will support Tim </w:t>
      </w:r>
      <w:proofErr w:type="spellStart"/>
      <w:r>
        <w:rPr>
          <w:bCs/>
          <w:color w:val="000000"/>
        </w:rPr>
        <w:t>Mathson</w:t>
      </w:r>
      <w:proofErr w:type="spellEnd"/>
      <w:r>
        <w:rPr>
          <w:bCs/>
          <w:color w:val="000000"/>
        </w:rPr>
        <w:t xml:space="preserve"> on </w:t>
      </w:r>
      <w:r w:rsidR="003D19F9">
        <w:rPr>
          <w:bCs/>
          <w:color w:val="000000"/>
        </w:rPr>
        <w:t xml:space="preserve">Standards </w:t>
      </w:r>
      <w:r>
        <w:rPr>
          <w:bCs/>
          <w:color w:val="000000"/>
        </w:rPr>
        <w:t>Subcommittee</w:t>
      </w:r>
    </w:p>
    <w:p w14:paraId="5D123463" w14:textId="0C26015E" w:rsidR="008035C1" w:rsidRDefault="008035C1" w:rsidP="00420A27">
      <w:pPr>
        <w:numPr>
          <w:ilvl w:val="3"/>
          <w:numId w:val="3"/>
        </w:numPr>
        <w:pBdr>
          <w:top w:val="nil"/>
          <w:left w:val="nil"/>
          <w:bottom w:val="nil"/>
          <w:right w:val="nil"/>
          <w:between w:val="nil"/>
        </w:pBdr>
        <w:spacing w:after="0" w:line="240" w:lineRule="auto"/>
        <w:rPr>
          <w:bCs/>
          <w:color w:val="000000"/>
        </w:rPr>
      </w:pPr>
      <w:r>
        <w:rPr>
          <w:bCs/>
          <w:color w:val="000000"/>
        </w:rPr>
        <w:t xml:space="preserve">Michael Todd to remain Membership Subcommittee </w:t>
      </w:r>
      <w:r w:rsidR="007B142D">
        <w:rPr>
          <w:bCs/>
          <w:color w:val="000000"/>
        </w:rPr>
        <w:t>chair</w:t>
      </w:r>
    </w:p>
    <w:p w14:paraId="1EF73858" w14:textId="291C2B05" w:rsidR="00EA5108" w:rsidRPr="00420A27" w:rsidRDefault="00BB5AEF" w:rsidP="00420A27">
      <w:pPr>
        <w:numPr>
          <w:ilvl w:val="3"/>
          <w:numId w:val="3"/>
        </w:numPr>
        <w:pBdr>
          <w:top w:val="nil"/>
          <w:left w:val="nil"/>
          <w:bottom w:val="nil"/>
          <w:right w:val="nil"/>
          <w:between w:val="nil"/>
        </w:pBdr>
        <w:spacing w:after="0" w:line="240" w:lineRule="auto"/>
        <w:rPr>
          <w:bCs/>
          <w:color w:val="000000"/>
        </w:rPr>
      </w:pPr>
      <w:r>
        <w:rPr>
          <w:bCs/>
          <w:color w:val="000000"/>
        </w:rPr>
        <w:t xml:space="preserve">Tim </w:t>
      </w:r>
      <w:proofErr w:type="spellStart"/>
      <w:r>
        <w:rPr>
          <w:bCs/>
          <w:color w:val="000000"/>
        </w:rPr>
        <w:t>Mathson</w:t>
      </w:r>
      <w:proofErr w:type="spellEnd"/>
      <w:r>
        <w:rPr>
          <w:bCs/>
          <w:color w:val="000000"/>
        </w:rPr>
        <w:t xml:space="preserve"> to MNQ</w:t>
      </w:r>
    </w:p>
    <w:p w14:paraId="2210F7A8" w14:textId="77777777" w:rsidR="00540197" w:rsidRPr="00540197" w:rsidRDefault="00540197" w:rsidP="00540197">
      <w:pPr>
        <w:pBdr>
          <w:top w:val="nil"/>
          <w:left w:val="nil"/>
          <w:bottom w:val="nil"/>
          <w:right w:val="nil"/>
          <w:between w:val="nil"/>
        </w:pBdr>
        <w:spacing w:after="0" w:line="240" w:lineRule="auto"/>
        <w:ind w:left="1081"/>
        <w:rPr>
          <w:bCs/>
          <w:color w:val="000000"/>
        </w:rPr>
      </w:pPr>
    </w:p>
    <w:p w14:paraId="135655C6" w14:textId="77777777" w:rsidR="00311529" w:rsidRPr="00270A80" w:rsidRDefault="00311529" w:rsidP="00311529">
      <w:pPr>
        <w:numPr>
          <w:ilvl w:val="1"/>
          <w:numId w:val="3"/>
        </w:numPr>
        <w:pBdr>
          <w:top w:val="nil"/>
          <w:left w:val="nil"/>
          <w:bottom w:val="nil"/>
          <w:right w:val="nil"/>
          <w:between w:val="nil"/>
        </w:pBdr>
        <w:spacing w:after="0" w:line="240" w:lineRule="auto"/>
        <w:rPr>
          <w:b/>
          <w:color w:val="000000"/>
        </w:rPr>
      </w:pPr>
      <w:r>
        <w:rPr>
          <w:b/>
          <w:color w:val="000000"/>
        </w:rPr>
        <w:t xml:space="preserve">Website Report and YEA Program </w:t>
      </w:r>
      <w:r>
        <w:rPr>
          <w:color w:val="000000"/>
        </w:rPr>
        <w:t>– Abdur-Rahman Quadri/Nick Rosner</w:t>
      </w:r>
    </w:p>
    <w:p w14:paraId="722551B6" w14:textId="77777777" w:rsidR="00311529" w:rsidRDefault="00311529" w:rsidP="00311529">
      <w:pPr>
        <w:numPr>
          <w:ilvl w:val="2"/>
          <w:numId w:val="3"/>
        </w:numPr>
        <w:pBdr>
          <w:top w:val="nil"/>
          <w:left w:val="nil"/>
          <w:bottom w:val="nil"/>
          <w:right w:val="nil"/>
          <w:between w:val="nil"/>
        </w:pBdr>
        <w:spacing w:after="0" w:line="240" w:lineRule="auto"/>
        <w:rPr>
          <w:bCs/>
          <w:color w:val="000000"/>
        </w:rPr>
      </w:pPr>
      <w:r>
        <w:rPr>
          <w:bCs/>
          <w:color w:val="000000"/>
        </w:rPr>
        <w:t xml:space="preserve"> Nick and Abdur to upkeep website with latest information.</w:t>
      </w:r>
    </w:p>
    <w:p w14:paraId="1CBCA995" w14:textId="3FE87AB6" w:rsidR="00311529" w:rsidRDefault="00311529" w:rsidP="00311529">
      <w:pPr>
        <w:numPr>
          <w:ilvl w:val="2"/>
          <w:numId w:val="3"/>
        </w:numPr>
        <w:pBdr>
          <w:top w:val="nil"/>
          <w:left w:val="nil"/>
          <w:bottom w:val="nil"/>
          <w:right w:val="nil"/>
          <w:between w:val="nil"/>
        </w:pBdr>
        <w:spacing w:after="0" w:line="240" w:lineRule="auto"/>
        <w:rPr>
          <w:bCs/>
          <w:color w:val="000000"/>
        </w:rPr>
      </w:pPr>
      <w:r>
        <w:rPr>
          <w:bCs/>
          <w:color w:val="000000"/>
        </w:rPr>
        <w:t xml:space="preserve"> Discussion re YEA TC 1.11 session</w:t>
      </w:r>
      <w:r w:rsidR="00FC63DD">
        <w:rPr>
          <w:bCs/>
          <w:color w:val="000000"/>
        </w:rPr>
        <w:t xml:space="preserve"> led by Michael Lyda and Abdur</w:t>
      </w:r>
      <w:r>
        <w:rPr>
          <w:bCs/>
          <w:color w:val="000000"/>
        </w:rPr>
        <w:t>.</w:t>
      </w:r>
    </w:p>
    <w:p w14:paraId="0CC2735A" w14:textId="600E2D2A" w:rsidR="00311529" w:rsidRDefault="00311529" w:rsidP="00311529">
      <w:pPr>
        <w:numPr>
          <w:ilvl w:val="3"/>
          <w:numId w:val="3"/>
        </w:numPr>
        <w:pBdr>
          <w:top w:val="nil"/>
          <w:left w:val="nil"/>
          <w:bottom w:val="nil"/>
          <w:right w:val="nil"/>
          <w:between w:val="nil"/>
        </w:pBdr>
        <w:spacing w:after="0" w:line="240" w:lineRule="auto"/>
        <w:rPr>
          <w:bCs/>
          <w:color w:val="000000"/>
        </w:rPr>
      </w:pPr>
      <w:r>
        <w:rPr>
          <w:bCs/>
          <w:color w:val="000000"/>
        </w:rPr>
        <w:t>Overview of YEA presentation from Winter meeting – Motors 101</w:t>
      </w:r>
    </w:p>
    <w:p w14:paraId="2609DD20" w14:textId="74263103" w:rsidR="005D50D8" w:rsidRDefault="00A51DB9" w:rsidP="00311529">
      <w:pPr>
        <w:numPr>
          <w:ilvl w:val="3"/>
          <w:numId w:val="3"/>
        </w:numPr>
        <w:pBdr>
          <w:top w:val="nil"/>
          <w:left w:val="nil"/>
          <w:bottom w:val="nil"/>
          <w:right w:val="nil"/>
          <w:between w:val="nil"/>
        </w:pBdr>
        <w:spacing w:after="0" w:line="240" w:lineRule="auto"/>
        <w:rPr>
          <w:bCs/>
          <w:color w:val="000000"/>
        </w:rPr>
      </w:pPr>
      <w:r>
        <w:rPr>
          <w:bCs/>
          <w:color w:val="000000"/>
        </w:rPr>
        <w:t>Abdur – planning to reach out to TC members</w:t>
      </w:r>
      <w:r w:rsidR="005D21FF">
        <w:rPr>
          <w:bCs/>
          <w:color w:val="000000"/>
        </w:rPr>
        <w:t xml:space="preserve"> to gather interest in presenting topics at </w:t>
      </w:r>
      <w:r w:rsidR="003A5EF9">
        <w:rPr>
          <w:bCs/>
          <w:color w:val="000000"/>
        </w:rPr>
        <w:t>future YEA events</w:t>
      </w:r>
    </w:p>
    <w:p w14:paraId="315C141A" w14:textId="112E697E" w:rsidR="000C2A8D" w:rsidRDefault="000C2A8D" w:rsidP="000C2A8D">
      <w:pPr>
        <w:numPr>
          <w:ilvl w:val="4"/>
          <w:numId w:val="3"/>
        </w:numPr>
        <w:pBdr>
          <w:top w:val="nil"/>
          <w:left w:val="nil"/>
          <w:bottom w:val="nil"/>
          <w:right w:val="nil"/>
          <w:between w:val="nil"/>
        </w:pBdr>
        <w:spacing w:after="0" w:line="240" w:lineRule="auto"/>
        <w:rPr>
          <w:bCs/>
          <w:color w:val="000000"/>
        </w:rPr>
      </w:pPr>
      <w:r>
        <w:rPr>
          <w:bCs/>
          <w:color w:val="000000"/>
        </w:rPr>
        <w:t xml:space="preserve">Nick: </w:t>
      </w:r>
      <w:r w:rsidR="00457FAD">
        <w:rPr>
          <w:bCs/>
          <w:color w:val="000000"/>
        </w:rPr>
        <w:t xml:space="preserve">Convert a YEA presentation (past or future) into a </w:t>
      </w:r>
      <w:r w:rsidR="00007A02">
        <w:rPr>
          <w:bCs/>
          <w:color w:val="000000"/>
        </w:rPr>
        <w:t>paper</w:t>
      </w:r>
    </w:p>
    <w:p w14:paraId="1B6E04A0" w14:textId="0CC61288" w:rsidR="00923C27" w:rsidRDefault="00923C27" w:rsidP="00311529">
      <w:pPr>
        <w:numPr>
          <w:ilvl w:val="3"/>
          <w:numId w:val="3"/>
        </w:numPr>
        <w:pBdr>
          <w:top w:val="nil"/>
          <w:left w:val="nil"/>
          <w:bottom w:val="nil"/>
          <w:right w:val="nil"/>
          <w:between w:val="nil"/>
        </w:pBdr>
        <w:spacing w:after="0" w:line="240" w:lineRule="auto"/>
        <w:rPr>
          <w:bCs/>
          <w:color w:val="000000"/>
        </w:rPr>
      </w:pPr>
      <w:r>
        <w:rPr>
          <w:bCs/>
          <w:color w:val="000000"/>
        </w:rPr>
        <w:t xml:space="preserve">Abdur – meeting minutes and agendas have been uploaded </w:t>
      </w:r>
      <w:r w:rsidR="00760849">
        <w:rPr>
          <w:bCs/>
          <w:color w:val="000000"/>
        </w:rPr>
        <w:t>to website</w:t>
      </w:r>
    </w:p>
    <w:p w14:paraId="0F5AFCE4" w14:textId="7328D154" w:rsidR="00760849" w:rsidRDefault="007C505E" w:rsidP="007C505E">
      <w:pPr>
        <w:numPr>
          <w:ilvl w:val="4"/>
          <w:numId w:val="3"/>
        </w:numPr>
        <w:pBdr>
          <w:top w:val="nil"/>
          <w:left w:val="nil"/>
          <w:bottom w:val="nil"/>
          <w:right w:val="nil"/>
          <w:between w:val="nil"/>
        </w:pBdr>
        <w:spacing w:after="0" w:line="240" w:lineRule="auto"/>
        <w:rPr>
          <w:bCs/>
          <w:color w:val="000000"/>
        </w:rPr>
      </w:pPr>
      <w:r>
        <w:rPr>
          <w:bCs/>
          <w:color w:val="000000"/>
        </w:rPr>
        <w:t>Question on documents and presentations section of the website?</w:t>
      </w:r>
    </w:p>
    <w:p w14:paraId="394DDB68" w14:textId="3638E2A4" w:rsidR="007C505E" w:rsidRDefault="007C505E" w:rsidP="007C505E">
      <w:pPr>
        <w:numPr>
          <w:ilvl w:val="4"/>
          <w:numId w:val="3"/>
        </w:numPr>
        <w:pBdr>
          <w:top w:val="nil"/>
          <w:left w:val="nil"/>
          <w:bottom w:val="nil"/>
          <w:right w:val="nil"/>
          <w:between w:val="nil"/>
        </w:pBdr>
        <w:spacing w:after="0" w:line="240" w:lineRule="auto"/>
        <w:rPr>
          <w:bCs/>
          <w:color w:val="000000"/>
        </w:rPr>
      </w:pPr>
      <w:r>
        <w:rPr>
          <w:bCs/>
          <w:color w:val="000000"/>
        </w:rPr>
        <w:t xml:space="preserve">Nick: </w:t>
      </w:r>
      <w:r w:rsidR="000C2A8D">
        <w:rPr>
          <w:bCs/>
          <w:color w:val="000000"/>
        </w:rPr>
        <w:t>Keep those items on the Basecamp site</w:t>
      </w:r>
    </w:p>
    <w:p w14:paraId="1ACFFC58" w14:textId="77777777" w:rsidR="00311529" w:rsidRDefault="00311529" w:rsidP="00311529">
      <w:pPr>
        <w:numPr>
          <w:ilvl w:val="3"/>
          <w:numId w:val="3"/>
        </w:numPr>
        <w:pBdr>
          <w:top w:val="nil"/>
          <w:left w:val="nil"/>
          <w:bottom w:val="nil"/>
          <w:right w:val="nil"/>
          <w:between w:val="nil"/>
        </w:pBdr>
        <w:spacing w:after="0" w:line="240" w:lineRule="auto"/>
        <w:rPr>
          <w:bCs/>
          <w:color w:val="000000"/>
        </w:rPr>
      </w:pPr>
      <w:r>
        <w:rPr>
          <w:bCs/>
          <w:color w:val="000000"/>
        </w:rPr>
        <w:t>Nick – should we make a program or standard for future YEA sessions?</w:t>
      </w:r>
    </w:p>
    <w:p w14:paraId="38107BBC" w14:textId="77777777" w:rsidR="00311529" w:rsidRDefault="00311529" w:rsidP="00311529">
      <w:pPr>
        <w:numPr>
          <w:ilvl w:val="3"/>
          <w:numId w:val="3"/>
        </w:numPr>
        <w:pBdr>
          <w:top w:val="nil"/>
          <w:left w:val="nil"/>
          <w:bottom w:val="nil"/>
          <w:right w:val="nil"/>
          <w:between w:val="nil"/>
        </w:pBdr>
        <w:spacing w:after="0" w:line="240" w:lineRule="auto"/>
        <w:rPr>
          <w:bCs/>
          <w:color w:val="000000"/>
        </w:rPr>
      </w:pPr>
      <w:r>
        <w:rPr>
          <w:bCs/>
          <w:color w:val="000000"/>
        </w:rPr>
        <w:lastRenderedPageBreak/>
        <w:t>Abdur – great opportunity to engage with University and specifically students</w:t>
      </w:r>
    </w:p>
    <w:p w14:paraId="67F58318" w14:textId="77777777" w:rsidR="009E50CC" w:rsidRPr="00E9337B" w:rsidRDefault="009E50CC" w:rsidP="009E50CC">
      <w:pPr>
        <w:pBdr>
          <w:top w:val="nil"/>
          <w:left w:val="nil"/>
          <w:bottom w:val="nil"/>
          <w:right w:val="nil"/>
          <w:between w:val="nil"/>
        </w:pBdr>
        <w:spacing w:after="0" w:line="240" w:lineRule="auto"/>
        <w:ind w:left="1728"/>
        <w:rPr>
          <w:bCs/>
          <w:color w:val="000000"/>
        </w:rPr>
      </w:pPr>
    </w:p>
    <w:p w14:paraId="2E5B16DD" w14:textId="7AEC0CB3" w:rsidR="006E4B8B" w:rsidRPr="00385E4A" w:rsidRDefault="007D1AAB" w:rsidP="00385E4A">
      <w:pPr>
        <w:numPr>
          <w:ilvl w:val="1"/>
          <w:numId w:val="3"/>
        </w:numPr>
        <w:pBdr>
          <w:top w:val="nil"/>
          <w:left w:val="nil"/>
          <w:bottom w:val="nil"/>
          <w:right w:val="nil"/>
          <w:between w:val="nil"/>
        </w:pBdr>
        <w:spacing w:after="0" w:line="240" w:lineRule="auto"/>
        <w:rPr>
          <w:b/>
          <w:color w:val="000000"/>
        </w:rPr>
      </w:pPr>
      <w:r>
        <w:rPr>
          <w:b/>
          <w:color w:val="000000"/>
        </w:rPr>
        <w:t xml:space="preserve">Handbook Content Development subcommittee </w:t>
      </w:r>
      <w:r>
        <w:rPr>
          <w:color w:val="000000"/>
        </w:rPr>
        <w:t xml:space="preserve">– </w:t>
      </w:r>
      <w:r w:rsidR="00775F82">
        <w:rPr>
          <w:color w:val="000000"/>
        </w:rPr>
        <w:t>Daryl</w:t>
      </w:r>
      <w:r w:rsidR="00EE164B">
        <w:rPr>
          <w:color w:val="000000"/>
        </w:rPr>
        <w:t xml:space="preserve"> </w:t>
      </w:r>
      <w:proofErr w:type="spellStart"/>
      <w:r w:rsidR="00EE164B">
        <w:rPr>
          <w:color w:val="000000"/>
        </w:rPr>
        <w:t>Collerman</w:t>
      </w:r>
      <w:proofErr w:type="spellEnd"/>
      <w:r w:rsidR="005A544D">
        <w:rPr>
          <w:color w:val="000000"/>
        </w:rPr>
        <w:t xml:space="preserve"> (absent)</w:t>
      </w:r>
    </w:p>
    <w:p w14:paraId="079175A9" w14:textId="77777777" w:rsidR="00C1017B" w:rsidRDefault="00C1017B" w:rsidP="00C1017B">
      <w:pPr>
        <w:numPr>
          <w:ilvl w:val="2"/>
          <w:numId w:val="3"/>
        </w:numPr>
        <w:pBdr>
          <w:top w:val="nil"/>
          <w:left w:val="nil"/>
          <w:bottom w:val="nil"/>
          <w:right w:val="nil"/>
          <w:between w:val="nil"/>
        </w:pBdr>
        <w:spacing w:after="0" w:line="240" w:lineRule="auto"/>
        <w:rPr>
          <w:bCs/>
          <w:color w:val="000000"/>
        </w:rPr>
      </w:pPr>
      <w:r>
        <w:rPr>
          <w:bCs/>
          <w:color w:val="000000"/>
        </w:rPr>
        <w:t>Handbook Chapter 45 – open for suggestions.</w:t>
      </w:r>
    </w:p>
    <w:p w14:paraId="725B877E" w14:textId="77777777" w:rsidR="00C1017B" w:rsidRDefault="00C1017B" w:rsidP="00C1017B">
      <w:pPr>
        <w:numPr>
          <w:ilvl w:val="2"/>
          <w:numId w:val="3"/>
        </w:numPr>
        <w:pBdr>
          <w:top w:val="nil"/>
          <w:left w:val="nil"/>
          <w:bottom w:val="nil"/>
          <w:right w:val="nil"/>
          <w:between w:val="nil"/>
        </w:pBdr>
        <w:spacing w:after="0" w:line="240" w:lineRule="auto"/>
        <w:rPr>
          <w:bCs/>
          <w:color w:val="000000"/>
        </w:rPr>
      </w:pPr>
      <w:r>
        <w:rPr>
          <w:bCs/>
          <w:color w:val="000000"/>
        </w:rPr>
        <w:t xml:space="preserve"> Bob, Abdur, Michael Lyda, Dr. Gang Wang, Nick Rosner to meet and review handbook (ongoing/pending)</w:t>
      </w:r>
    </w:p>
    <w:p w14:paraId="5C306ACE" w14:textId="4C8D1886" w:rsidR="006A2DD8" w:rsidRDefault="006A2DD8" w:rsidP="00C1017B">
      <w:pPr>
        <w:numPr>
          <w:ilvl w:val="2"/>
          <w:numId w:val="3"/>
        </w:numPr>
        <w:pBdr>
          <w:top w:val="nil"/>
          <w:left w:val="nil"/>
          <w:bottom w:val="nil"/>
          <w:right w:val="nil"/>
          <w:between w:val="nil"/>
        </w:pBdr>
        <w:spacing w:after="0" w:line="240" w:lineRule="auto"/>
        <w:rPr>
          <w:bCs/>
          <w:color w:val="000000"/>
        </w:rPr>
      </w:pPr>
      <w:r>
        <w:rPr>
          <w:bCs/>
          <w:color w:val="000000"/>
        </w:rPr>
        <w:t>VFD Service Life – Chapter 38 of the Handbook</w:t>
      </w:r>
      <w:r w:rsidR="00CB017C">
        <w:rPr>
          <w:bCs/>
          <w:color w:val="000000"/>
        </w:rPr>
        <w:t xml:space="preserve"> (responsibility of TC 7.3)</w:t>
      </w:r>
    </w:p>
    <w:p w14:paraId="089FFA56" w14:textId="6701005B" w:rsidR="00CB017C" w:rsidRDefault="00CB017C" w:rsidP="00CB017C">
      <w:pPr>
        <w:numPr>
          <w:ilvl w:val="3"/>
          <w:numId w:val="3"/>
        </w:numPr>
        <w:pBdr>
          <w:top w:val="nil"/>
          <w:left w:val="nil"/>
          <w:bottom w:val="nil"/>
          <w:right w:val="nil"/>
          <w:between w:val="nil"/>
        </w:pBdr>
        <w:spacing w:after="0" w:line="240" w:lineRule="auto"/>
        <w:rPr>
          <w:bCs/>
          <w:color w:val="000000"/>
        </w:rPr>
      </w:pPr>
      <w:r>
        <w:rPr>
          <w:bCs/>
          <w:color w:val="000000"/>
        </w:rPr>
        <w:t>Not included anywhere, are they doing an RTAR?</w:t>
      </w:r>
    </w:p>
    <w:p w14:paraId="509C352A" w14:textId="01B20ED9" w:rsidR="006E5C84" w:rsidRDefault="006E5C84" w:rsidP="00CB017C">
      <w:pPr>
        <w:numPr>
          <w:ilvl w:val="3"/>
          <w:numId w:val="3"/>
        </w:numPr>
        <w:pBdr>
          <w:top w:val="nil"/>
          <w:left w:val="nil"/>
          <w:bottom w:val="nil"/>
          <w:right w:val="nil"/>
          <w:between w:val="nil"/>
        </w:pBdr>
        <w:spacing w:after="0" w:line="240" w:lineRule="auto"/>
        <w:rPr>
          <w:bCs/>
          <w:color w:val="000000"/>
        </w:rPr>
      </w:pPr>
      <w:r>
        <w:rPr>
          <w:bCs/>
          <w:color w:val="000000"/>
        </w:rPr>
        <w:t>Currently TC 7.3 is asking manufacturers for service life information vs. end-user preferences</w:t>
      </w:r>
    </w:p>
    <w:p w14:paraId="2D73994E" w14:textId="78CFFCEC" w:rsidR="008E4F22" w:rsidRDefault="008E4F22" w:rsidP="008E4F22">
      <w:pPr>
        <w:numPr>
          <w:ilvl w:val="4"/>
          <w:numId w:val="3"/>
        </w:numPr>
        <w:pBdr>
          <w:top w:val="nil"/>
          <w:left w:val="nil"/>
          <w:bottom w:val="nil"/>
          <w:right w:val="nil"/>
          <w:between w:val="nil"/>
        </w:pBdr>
        <w:spacing w:after="0" w:line="240" w:lineRule="auto"/>
        <w:rPr>
          <w:bCs/>
          <w:color w:val="000000"/>
        </w:rPr>
      </w:pPr>
      <w:r>
        <w:rPr>
          <w:bCs/>
          <w:color w:val="000000"/>
        </w:rPr>
        <w:t xml:space="preserve">Could be 2030 before that </w:t>
      </w:r>
      <w:r w:rsidR="00453C27">
        <w:rPr>
          <w:bCs/>
          <w:color w:val="000000"/>
        </w:rPr>
        <w:t>gets published</w:t>
      </w:r>
    </w:p>
    <w:p w14:paraId="068A08D0" w14:textId="7B9006E9" w:rsidR="009F4578" w:rsidRDefault="009F4578" w:rsidP="00CB017C">
      <w:pPr>
        <w:numPr>
          <w:ilvl w:val="3"/>
          <w:numId w:val="3"/>
        </w:numPr>
        <w:pBdr>
          <w:top w:val="nil"/>
          <w:left w:val="nil"/>
          <w:bottom w:val="nil"/>
          <w:right w:val="nil"/>
          <w:between w:val="nil"/>
        </w:pBdr>
        <w:spacing w:after="0" w:line="240" w:lineRule="auto"/>
        <w:rPr>
          <w:bCs/>
          <w:color w:val="000000"/>
        </w:rPr>
      </w:pPr>
      <w:r>
        <w:rPr>
          <w:bCs/>
          <w:color w:val="000000"/>
        </w:rPr>
        <w:t>Table used in Chapter 38 uses data from 1970s, needs updating</w:t>
      </w:r>
    </w:p>
    <w:p w14:paraId="687E297A" w14:textId="5E26D302" w:rsidR="009F4578" w:rsidRDefault="00C90032" w:rsidP="00CB017C">
      <w:pPr>
        <w:numPr>
          <w:ilvl w:val="3"/>
          <w:numId w:val="3"/>
        </w:numPr>
        <w:pBdr>
          <w:top w:val="nil"/>
          <w:left w:val="nil"/>
          <w:bottom w:val="nil"/>
          <w:right w:val="nil"/>
          <w:between w:val="nil"/>
        </w:pBdr>
        <w:spacing w:after="0" w:line="240" w:lineRule="auto"/>
        <w:rPr>
          <w:bCs/>
          <w:color w:val="000000"/>
        </w:rPr>
      </w:pPr>
      <w:r>
        <w:rPr>
          <w:bCs/>
          <w:color w:val="000000"/>
        </w:rPr>
        <w:t xml:space="preserve">Center of excellence for Building Decarbonization </w:t>
      </w:r>
      <w:r w:rsidR="005A4046">
        <w:rPr>
          <w:bCs/>
          <w:color w:val="000000"/>
        </w:rPr>
        <w:t>–</w:t>
      </w:r>
      <w:r>
        <w:rPr>
          <w:bCs/>
          <w:color w:val="000000"/>
        </w:rPr>
        <w:t xml:space="preserve"> </w:t>
      </w:r>
      <w:r w:rsidR="005A4046">
        <w:rPr>
          <w:bCs/>
          <w:color w:val="000000"/>
        </w:rPr>
        <w:t>need VFD service life to support their calculations</w:t>
      </w:r>
    </w:p>
    <w:p w14:paraId="6700B7A3" w14:textId="35B447F1" w:rsidR="00453C27" w:rsidRDefault="00757D35" w:rsidP="00CB017C">
      <w:pPr>
        <w:numPr>
          <w:ilvl w:val="3"/>
          <w:numId w:val="3"/>
        </w:numPr>
        <w:pBdr>
          <w:top w:val="nil"/>
          <w:left w:val="nil"/>
          <w:bottom w:val="nil"/>
          <w:right w:val="nil"/>
          <w:between w:val="nil"/>
        </w:pBdr>
        <w:spacing w:after="0" w:line="240" w:lineRule="auto"/>
        <w:rPr>
          <w:bCs/>
          <w:color w:val="000000"/>
        </w:rPr>
      </w:pPr>
      <w:r>
        <w:rPr>
          <w:bCs/>
          <w:color w:val="000000"/>
        </w:rPr>
        <w:t>Bob: proposal to write language into Chapter 45</w:t>
      </w:r>
    </w:p>
    <w:p w14:paraId="159D6889" w14:textId="758CD931" w:rsidR="00BF4DD1" w:rsidRDefault="00BF4DD1" w:rsidP="00CB017C">
      <w:pPr>
        <w:numPr>
          <w:ilvl w:val="3"/>
          <w:numId w:val="3"/>
        </w:numPr>
        <w:pBdr>
          <w:top w:val="nil"/>
          <w:left w:val="nil"/>
          <w:bottom w:val="nil"/>
          <w:right w:val="nil"/>
          <w:between w:val="nil"/>
        </w:pBdr>
        <w:spacing w:after="0" w:line="240" w:lineRule="auto"/>
        <w:rPr>
          <w:bCs/>
          <w:color w:val="000000"/>
        </w:rPr>
      </w:pPr>
      <w:r>
        <w:rPr>
          <w:bCs/>
          <w:color w:val="000000"/>
        </w:rPr>
        <w:t xml:space="preserve">Ben </w:t>
      </w:r>
      <w:proofErr w:type="spellStart"/>
      <w:r>
        <w:rPr>
          <w:bCs/>
          <w:color w:val="000000"/>
        </w:rPr>
        <w:t>Sykora</w:t>
      </w:r>
      <w:proofErr w:type="spellEnd"/>
      <w:r>
        <w:rPr>
          <w:bCs/>
          <w:color w:val="000000"/>
        </w:rPr>
        <w:t>: volunteer to take first pass</w:t>
      </w:r>
      <w:r w:rsidR="000451B8">
        <w:rPr>
          <w:bCs/>
          <w:color w:val="000000"/>
        </w:rPr>
        <w:t xml:space="preserve"> at language for handbook</w:t>
      </w:r>
    </w:p>
    <w:p w14:paraId="08AD3286" w14:textId="78CC3355" w:rsidR="00DD6A1F" w:rsidRPr="0012516E" w:rsidRDefault="00DD6A1F" w:rsidP="004B61C0">
      <w:pPr>
        <w:pBdr>
          <w:top w:val="nil"/>
          <w:left w:val="nil"/>
          <w:bottom w:val="nil"/>
          <w:right w:val="nil"/>
          <w:between w:val="nil"/>
        </w:pBdr>
        <w:spacing w:after="0" w:line="240" w:lineRule="auto"/>
        <w:ind w:left="1224"/>
        <w:rPr>
          <w:bCs/>
          <w:color w:val="000000"/>
        </w:rPr>
      </w:pPr>
    </w:p>
    <w:p w14:paraId="44BE5176" w14:textId="77777777" w:rsidR="00B93F36" w:rsidRPr="00561A12" w:rsidRDefault="00B93F36" w:rsidP="00B93F36">
      <w:pPr>
        <w:numPr>
          <w:ilvl w:val="1"/>
          <w:numId w:val="3"/>
        </w:numPr>
        <w:pBdr>
          <w:top w:val="nil"/>
          <w:left w:val="nil"/>
          <w:bottom w:val="nil"/>
          <w:right w:val="nil"/>
          <w:between w:val="nil"/>
        </w:pBdr>
        <w:spacing w:after="0" w:line="240" w:lineRule="auto"/>
        <w:rPr>
          <w:b/>
          <w:color w:val="000000"/>
        </w:rPr>
      </w:pPr>
      <w:r>
        <w:rPr>
          <w:b/>
          <w:color w:val="000000"/>
        </w:rPr>
        <w:t xml:space="preserve">Program Development Subcommittee </w:t>
      </w:r>
      <w:r>
        <w:rPr>
          <w:color w:val="000000"/>
        </w:rPr>
        <w:t>– Nick Rosner</w:t>
      </w:r>
    </w:p>
    <w:p w14:paraId="66B59D6B" w14:textId="051D968B" w:rsidR="00B93F36" w:rsidRPr="00121671" w:rsidRDefault="00B93F36" w:rsidP="00121671">
      <w:pPr>
        <w:rPr>
          <w:rFonts w:cstheme="minorHAnsi"/>
          <w:color w:val="000000" w:themeColor="text1"/>
        </w:rPr>
      </w:pPr>
      <w:r>
        <w:rPr>
          <w:bCs/>
          <w:color w:val="000000"/>
        </w:rPr>
        <w:t xml:space="preserve">TC 1.11 Program Submission: </w:t>
      </w:r>
      <w:r>
        <w:rPr>
          <w:rFonts w:cstheme="minorHAnsi"/>
          <w:color w:val="000000" w:themeColor="text1"/>
        </w:rPr>
        <w:t>A2L Refrigerant Compliance for Equipment, Motors, and Motor Controls.</w:t>
      </w:r>
    </w:p>
    <w:p w14:paraId="0B907055" w14:textId="77777777" w:rsidR="00667167" w:rsidRDefault="00667167" w:rsidP="00667167">
      <w:pPr>
        <w:numPr>
          <w:ilvl w:val="3"/>
          <w:numId w:val="3"/>
        </w:numPr>
        <w:pBdr>
          <w:top w:val="nil"/>
          <w:left w:val="nil"/>
          <w:bottom w:val="nil"/>
          <w:right w:val="nil"/>
          <w:between w:val="nil"/>
        </w:pBdr>
        <w:spacing w:after="0" w:line="240" w:lineRule="auto"/>
        <w:rPr>
          <w:bCs/>
          <w:color w:val="000000"/>
        </w:rPr>
      </w:pPr>
      <w:r>
        <w:rPr>
          <w:bCs/>
          <w:color w:val="000000"/>
        </w:rPr>
        <w:t>Bob Coleman – recommendation to re-submit A2L Refrigerant Compliance program.</w:t>
      </w:r>
    </w:p>
    <w:p w14:paraId="3F3213B1" w14:textId="77777777" w:rsidR="00667167" w:rsidRDefault="00667167" w:rsidP="00667167">
      <w:pPr>
        <w:numPr>
          <w:ilvl w:val="4"/>
          <w:numId w:val="3"/>
        </w:numPr>
        <w:pBdr>
          <w:top w:val="nil"/>
          <w:left w:val="nil"/>
          <w:bottom w:val="nil"/>
          <w:right w:val="nil"/>
          <w:between w:val="nil"/>
        </w:pBdr>
        <w:spacing w:after="0" w:line="240" w:lineRule="auto"/>
        <w:rPr>
          <w:bCs/>
          <w:color w:val="000000"/>
        </w:rPr>
      </w:pPr>
      <w:r>
        <w:rPr>
          <w:bCs/>
          <w:color w:val="000000"/>
        </w:rPr>
        <w:t>Nick: will re-submit A2L Refrigerant Compliance program idea for Summer 2025 conference in Phoenix</w:t>
      </w:r>
    </w:p>
    <w:p w14:paraId="689CF33F" w14:textId="5A3A11F8" w:rsidR="003D0C81" w:rsidRPr="003D0C81" w:rsidRDefault="003D0C81" w:rsidP="003D0C81">
      <w:pPr>
        <w:numPr>
          <w:ilvl w:val="5"/>
          <w:numId w:val="3"/>
        </w:numPr>
        <w:pBdr>
          <w:top w:val="nil"/>
          <w:left w:val="nil"/>
          <w:bottom w:val="nil"/>
          <w:right w:val="nil"/>
          <w:between w:val="nil"/>
        </w:pBdr>
        <w:spacing w:after="0" w:line="240" w:lineRule="auto"/>
        <w:rPr>
          <w:bCs/>
          <w:color w:val="000000"/>
        </w:rPr>
      </w:pPr>
      <w:r w:rsidRPr="00540197">
        <w:rPr>
          <w:bCs/>
          <w:color w:val="000000"/>
        </w:rPr>
        <w:t xml:space="preserve">Submission was not </w:t>
      </w:r>
      <w:r>
        <w:rPr>
          <w:bCs/>
          <w:color w:val="000000"/>
        </w:rPr>
        <w:t xml:space="preserve">previously </w:t>
      </w:r>
      <w:r w:rsidRPr="00540197">
        <w:rPr>
          <w:bCs/>
          <w:color w:val="000000"/>
        </w:rPr>
        <w:t>selected d</w:t>
      </w:r>
      <w:r>
        <w:rPr>
          <w:bCs/>
          <w:color w:val="000000"/>
        </w:rPr>
        <w:t>ue</w:t>
      </w:r>
      <w:r w:rsidRPr="00540197">
        <w:rPr>
          <w:bCs/>
          <w:color w:val="000000"/>
        </w:rPr>
        <w:t xml:space="preserve"> to following: “numerous programs rated highly by the track chairs and TAC</w:t>
      </w:r>
      <w:r>
        <w:rPr>
          <w:bCs/>
          <w:color w:val="000000"/>
        </w:rPr>
        <w:t xml:space="preserve"> </w:t>
      </w:r>
      <w:r w:rsidRPr="00540197">
        <w:rPr>
          <w:bCs/>
          <w:color w:val="000000"/>
        </w:rPr>
        <w:t>reviewers as well as some programs addressing similar topics or programs.”</w:t>
      </w:r>
    </w:p>
    <w:p w14:paraId="7F2A4A95" w14:textId="26BB1368" w:rsidR="00667167" w:rsidRPr="00D0452D" w:rsidRDefault="00667167" w:rsidP="00084E3C">
      <w:pPr>
        <w:numPr>
          <w:ilvl w:val="3"/>
          <w:numId w:val="3"/>
        </w:numPr>
        <w:pBdr>
          <w:top w:val="nil"/>
          <w:left w:val="nil"/>
          <w:bottom w:val="nil"/>
          <w:right w:val="nil"/>
          <w:between w:val="nil"/>
        </w:pBdr>
        <w:spacing w:after="0" w:line="240" w:lineRule="auto"/>
        <w:rPr>
          <w:bCs/>
          <w:color w:val="000000"/>
        </w:rPr>
      </w:pPr>
      <w:r>
        <w:rPr>
          <w:bCs/>
          <w:color w:val="000000"/>
        </w:rPr>
        <w:t xml:space="preserve">Ben </w:t>
      </w:r>
      <w:proofErr w:type="spellStart"/>
      <w:r>
        <w:rPr>
          <w:bCs/>
          <w:color w:val="000000"/>
        </w:rPr>
        <w:t>Sykora</w:t>
      </w:r>
      <w:proofErr w:type="spellEnd"/>
      <w:r>
        <w:rPr>
          <w:bCs/>
          <w:color w:val="000000"/>
        </w:rPr>
        <w:t xml:space="preserve"> – Direct Drive Plenum fans operating above 60Hz, over</w:t>
      </w:r>
      <w:r w:rsidR="003D0C81">
        <w:rPr>
          <w:bCs/>
          <w:color w:val="000000"/>
        </w:rPr>
        <w:t>-</w:t>
      </w:r>
      <w:r>
        <w:rPr>
          <w:bCs/>
          <w:color w:val="000000"/>
        </w:rPr>
        <w:t>speeding motors beyond RPM rating, case studies available</w:t>
      </w:r>
    </w:p>
    <w:p w14:paraId="51543BF9" w14:textId="1AE47972" w:rsidR="00667167" w:rsidRDefault="00084E3C" w:rsidP="00B93F36">
      <w:pPr>
        <w:numPr>
          <w:ilvl w:val="3"/>
          <w:numId w:val="3"/>
        </w:numPr>
        <w:pBdr>
          <w:top w:val="nil"/>
          <w:left w:val="nil"/>
          <w:bottom w:val="nil"/>
          <w:right w:val="nil"/>
          <w:between w:val="nil"/>
        </w:pBdr>
        <w:spacing w:after="0" w:line="240" w:lineRule="auto"/>
        <w:rPr>
          <w:bCs/>
          <w:color w:val="000000"/>
        </w:rPr>
      </w:pPr>
      <w:r>
        <w:rPr>
          <w:bCs/>
          <w:color w:val="000000"/>
        </w:rPr>
        <w:t xml:space="preserve">Dr. Gang Wang </w:t>
      </w:r>
      <w:r w:rsidR="0096263E">
        <w:rPr>
          <w:bCs/>
          <w:color w:val="000000"/>
        </w:rPr>
        <w:t>–</w:t>
      </w:r>
      <w:r>
        <w:rPr>
          <w:bCs/>
          <w:color w:val="000000"/>
        </w:rPr>
        <w:t xml:space="preserve"> </w:t>
      </w:r>
      <w:r w:rsidR="0096263E">
        <w:rPr>
          <w:bCs/>
          <w:color w:val="000000"/>
        </w:rPr>
        <w:t>motor speed vs. pump performance</w:t>
      </w:r>
      <w:r w:rsidR="0096172F">
        <w:rPr>
          <w:bCs/>
          <w:color w:val="000000"/>
        </w:rPr>
        <w:t>,</w:t>
      </w:r>
      <w:r w:rsidR="0096263E">
        <w:rPr>
          <w:bCs/>
          <w:color w:val="000000"/>
        </w:rPr>
        <w:t xml:space="preserve"> Impeller </w:t>
      </w:r>
      <w:r w:rsidR="0096172F">
        <w:rPr>
          <w:bCs/>
          <w:color w:val="000000"/>
        </w:rPr>
        <w:t>trimming</w:t>
      </w:r>
      <w:r w:rsidR="0096263E">
        <w:rPr>
          <w:bCs/>
          <w:color w:val="000000"/>
        </w:rPr>
        <w:t xml:space="preserve"> and run at 40Hz vs. 60Hz</w:t>
      </w:r>
      <w:r w:rsidR="0096172F">
        <w:rPr>
          <w:bCs/>
          <w:color w:val="000000"/>
        </w:rPr>
        <w:t xml:space="preserve">, water flow rate is dynamic to match the </w:t>
      </w:r>
      <w:r w:rsidR="000C1C6D">
        <w:rPr>
          <w:bCs/>
          <w:color w:val="000000"/>
        </w:rPr>
        <w:t>space cooling load based on seasonal changes and schedule changes</w:t>
      </w:r>
    </w:p>
    <w:p w14:paraId="39AB4C6A" w14:textId="547E0E0D" w:rsidR="00196DFB" w:rsidRDefault="00196DFB" w:rsidP="00196DFB">
      <w:pPr>
        <w:numPr>
          <w:ilvl w:val="4"/>
          <w:numId w:val="3"/>
        </w:numPr>
        <w:pBdr>
          <w:top w:val="nil"/>
          <w:left w:val="nil"/>
          <w:bottom w:val="nil"/>
          <w:right w:val="nil"/>
          <w:between w:val="nil"/>
        </w:pBdr>
        <w:spacing w:after="0" w:line="240" w:lineRule="auto"/>
        <w:rPr>
          <w:bCs/>
          <w:color w:val="000000"/>
        </w:rPr>
      </w:pPr>
      <w:r>
        <w:rPr>
          <w:bCs/>
          <w:color w:val="000000"/>
        </w:rPr>
        <w:t>At overspeed condition, voltage maxes out so torque drops out</w:t>
      </w:r>
    </w:p>
    <w:p w14:paraId="7A4FC63E" w14:textId="264E9969" w:rsidR="00D03B9C" w:rsidRDefault="00D03B9C" w:rsidP="00196DFB">
      <w:pPr>
        <w:numPr>
          <w:ilvl w:val="4"/>
          <w:numId w:val="3"/>
        </w:numPr>
        <w:pBdr>
          <w:top w:val="nil"/>
          <w:left w:val="nil"/>
          <w:bottom w:val="nil"/>
          <w:right w:val="nil"/>
          <w:between w:val="nil"/>
        </w:pBdr>
        <w:spacing w:after="0" w:line="240" w:lineRule="auto"/>
        <w:rPr>
          <w:bCs/>
          <w:color w:val="000000"/>
        </w:rPr>
      </w:pPr>
      <w:r>
        <w:rPr>
          <w:bCs/>
          <w:color w:val="000000"/>
        </w:rPr>
        <w:t>Recommendation to correspond with TC 6.1</w:t>
      </w:r>
      <w:r w:rsidR="00EB5AC6">
        <w:rPr>
          <w:bCs/>
          <w:color w:val="000000"/>
        </w:rPr>
        <w:t xml:space="preserve"> (Dr. Gang Wang will reach out)</w:t>
      </w:r>
    </w:p>
    <w:p w14:paraId="7E3A2B28" w14:textId="54AE6BB0" w:rsidR="00D03B9C" w:rsidRDefault="00D03B9C" w:rsidP="00D03B9C">
      <w:pPr>
        <w:numPr>
          <w:ilvl w:val="3"/>
          <w:numId w:val="3"/>
        </w:numPr>
        <w:pBdr>
          <w:top w:val="nil"/>
          <w:left w:val="nil"/>
          <w:bottom w:val="nil"/>
          <w:right w:val="nil"/>
          <w:between w:val="nil"/>
        </w:pBdr>
        <w:spacing w:after="0" w:line="240" w:lineRule="auto"/>
        <w:rPr>
          <w:bCs/>
          <w:color w:val="000000"/>
        </w:rPr>
      </w:pPr>
      <w:r>
        <w:rPr>
          <w:bCs/>
          <w:color w:val="000000"/>
        </w:rPr>
        <w:t>Nick: recommend to correspond with TC 5.1 (Fans) also</w:t>
      </w:r>
      <w:r w:rsidR="00EB5AC6">
        <w:rPr>
          <w:bCs/>
          <w:color w:val="000000"/>
        </w:rPr>
        <w:t xml:space="preserve"> (Armin will reach out)</w:t>
      </w:r>
    </w:p>
    <w:p w14:paraId="32E96F3F" w14:textId="2C7BAA2E" w:rsidR="005E165F" w:rsidRDefault="00D96A27" w:rsidP="00D03B9C">
      <w:pPr>
        <w:numPr>
          <w:ilvl w:val="3"/>
          <w:numId w:val="3"/>
        </w:numPr>
        <w:pBdr>
          <w:top w:val="nil"/>
          <w:left w:val="nil"/>
          <w:bottom w:val="nil"/>
          <w:right w:val="nil"/>
          <w:between w:val="nil"/>
        </w:pBdr>
        <w:spacing w:after="0" w:line="240" w:lineRule="auto"/>
        <w:rPr>
          <w:bCs/>
          <w:color w:val="000000"/>
        </w:rPr>
      </w:pPr>
      <w:r>
        <w:rPr>
          <w:bCs/>
          <w:color w:val="000000"/>
        </w:rPr>
        <w:t>Will submit program idea for Winter 2026 for overspeed conditions</w:t>
      </w:r>
    </w:p>
    <w:p w14:paraId="1B62CEE7" w14:textId="617A9D7A" w:rsidR="00B93F36" w:rsidRDefault="00B93F36" w:rsidP="00B93F36">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Pr="000C23AB">
        <w:rPr>
          <w:bCs/>
          <w:color w:val="000000"/>
        </w:rPr>
        <w:t>De</w:t>
      </w:r>
      <w:r>
        <w:rPr>
          <w:bCs/>
          <w:color w:val="000000"/>
        </w:rPr>
        <w:t>a</w:t>
      </w:r>
      <w:r w:rsidRPr="000C23AB">
        <w:rPr>
          <w:bCs/>
          <w:color w:val="000000"/>
        </w:rPr>
        <w:t xml:space="preserve">dline to submit </w:t>
      </w:r>
      <w:r>
        <w:rPr>
          <w:bCs/>
          <w:color w:val="000000"/>
        </w:rPr>
        <w:t xml:space="preserve">ASHRAE 2025 </w:t>
      </w:r>
      <w:r w:rsidR="00A57AFD">
        <w:rPr>
          <w:bCs/>
          <w:color w:val="000000"/>
        </w:rPr>
        <w:t>Summe</w:t>
      </w:r>
      <w:r>
        <w:rPr>
          <w:bCs/>
          <w:color w:val="000000"/>
        </w:rPr>
        <w:t xml:space="preserve">r Program – </w:t>
      </w:r>
      <w:r w:rsidR="00A57AFD">
        <w:rPr>
          <w:bCs/>
          <w:color w:val="000000"/>
        </w:rPr>
        <w:t>February 26</w:t>
      </w:r>
      <w:r>
        <w:rPr>
          <w:bCs/>
          <w:color w:val="000000"/>
        </w:rPr>
        <w:t>, 202</w:t>
      </w:r>
      <w:r w:rsidR="00A57AFD">
        <w:rPr>
          <w:bCs/>
          <w:color w:val="000000"/>
        </w:rPr>
        <w:t>5</w:t>
      </w:r>
    </w:p>
    <w:p w14:paraId="633C29AA" w14:textId="77777777" w:rsidR="003237CC" w:rsidRPr="000C23AB" w:rsidRDefault="003237CC" w:rsidP="003237CC">
      <w:pPr>
        <w:pBdr>
          <w:top w:val="nil"/>
          <w:left w:val="nil"/>
          <w:bottom w:val="nil"/>
          <w:right w:val="nil"/>
          <w:between w:val="nil"/>
        </w:pBdr>
        <w:spacing w:after="0" w:line="240" w:lineRule="auto"/>
        <w:ind w:left="1224"/>
        <w:rPr>
          <w:bCs/>
          <w:color w:val="000000"/>
        </w:rPr>
      </w:pPr>
    </w:p>
    <w:p w14:paraId="52CC5651" w14:textId="661FC894" w:rsidR="00311AE3" w:rsidRPr="005A2D06" w:rsidRDefault="00311AE3" w:rsidP="00311AE3">
      <w:pPr>
        <w:numPr>
          <w:ilvl w:val="1"/>
          <w:numId w:val="3"/>
        </w:numPr>
        <w:pBdr>
          <w:top w:val="nil"/>
          <w:left w:val="nil"/>
          <w:bottom w:val="nil"/>
          <w:right w:val="nil"/>
          <w:between w:val="nil"/>
        </w:pBdr>
        <w:spacing w:after="0" w:line="240" w:lineRule="auto"/>
        <w:rPr>
          <w:b/>
          <w:color w:val="000000"/>
        </w:rPr>
      </w:pPr>
      <w:r>
        <w:rPr>
          <w:b/>
          <w:color w:val="000000"/>
        </w:rPr>
        <w:t xml:space="preserve">Research Subcommittee </w:t>
      </w:r>
      <w:r>
        <w:rPr>
          <w:color w:val="000000"/>
        </w:rPr>
        <w:t>– David Williams</w:t>
      </w:r>
    </w:p>
    <w:p w14:paraId="339A6F5D" w14:textId="77777777" w:rsidR="00311AE3" w:rsidRPr="00726119" w:rsidRDefault="00311AE3" w:rsidP="00311AE3">
      <w:pPr>
        <w:numPr>
          <w:ilvl w:val="3"/>
          <w:numId w:val="3"/>
        </w:numPr>
        <w:pBdr>
          <w:top w:val="nil"/>
          <w:left w:val="nil"/>
          <w:bottom w:val="nil"/>
          <w:right w:val="nil"/>
          <w:between w:val="nil"/>
        </w:pBdr>
        <w:spacing w:after="0" w:line="240" w:lineRule="auto"/>
        <w:rPr>
          <w:b/>
          <w:color w:val="000000"/>
        </w:rPr>
      </w:pPr>
      <w:r>
        <w:rPr>
          <w:bCs/>
          <w:color w:val="000000"/>
        </w:rPr>
        <w:t>Expanded scope of small electric motors (2014) – title has changed.</w:t>
      </w:r>
    </w:p>
    <w:p w14:paraId="46AF1282" w14:textId="77777777" w:rsidR="00311AE3" w:rsidRPr="005C4109" w:rsidRDefault="00311AE3" w:rsidP="00311AE3">
      <w:pPr>
        <w:numPr>
          <w:ilvl w:val="4"/>
          <w:numId w:val="3"/>
        </w:numPr>
        <w:pBdr>
          <w:top w:val="nil"/>
          <w:left w:val="nil"/>
          <w:bottom w:val="nil"/>
          <w:right w:val="nil"/>
          <w:between w:val="nil"/>
        </w:pBdr>
        <w:spacing w:after="0" w:line="240" w:lineRule="auto"/>
        <w:rPr>
          <w:bCs/>
          <w:color w:val="000000"/>
        </w:rPr>
      </w:pPr>
      <w:r>
        <w:rPr>
          <w:bCs/>
          <w:color w:val="000000"/>
        </w:rPr>
        <w:t>Small Motors (LV 600V or less) ¼ Hp – 3 HP that have not been regulated.</w:t>
      </w:r>
    </w:p>
    <w:p w14:paraId="03C3D202" w14:textId="085FA673" w:rsidR="00D81652" w:rsidRDefault="005C4109" w:rsidP="005C4109">
      <w:pPr>
        <w:numPr>
          <w:ilvl w:val="5"/>
          <w:numId w:val="3"/>
        </w:numPr>
        <w:pBdr>
          <w:top w:val="nil"/>
          <w:left w:val="nil"/>
          <w:bottom w:val="nil"/>
          <w:right w:val="nil"/>
          <w:between w:val="nil"/>
        </w:pBdr>
        <w:spacing w:after="0" w:line="240" w:lineRule="auto"/>
        <w:rPr>
          <w:bCs/>
          <w:color w:val="000000"/>
        </w:rPr>
      </w:pPr>
      <w:r>
        <w:rPr>
          <w:bCs/>
          <w:color w:val="000000"/>
        </w:rPr>
        <w:t xml:space="preserve">Direct Final rule announced January 10 but hasn’t been posted to the </w:t>
      </w:r>
      <w:r w:rsidR="0085292B">
        <w:rPr>
          <w:bCs/>
          <w:color w:val="000000"/>
        </w:rPr>
        <w:t>Federal Register yet, has an effective date of April 2025 and compliance date of January 2029</w:t>
      </w:r>
    </w:p>
    <w:p w14:paraId="2347A287" w14:textId="2976256B" w:rsidR="0085292B" w:rsidRPr="005C4109" w:rsidRDefault="0085292B" w:rsidP="005C4109">
      <w:pPr>
        <w:numPr>
          <w:ilvl w:val="5"/>
          <w:numId w:val="3"/>
        </w:numPr>
        <w:pBdr>
          <w:top w:val="nil"/>
          <w:left w:val="nil"/>
          <w:bottom w:val="nil"/>
          <w:right w:val="nil"/>
          <w:between w:val="nil"/>
        </w:pBdr>
        <w:spacing w:after="0" w:line="240" w:lineRule="auto"/>
        <w:rPr>
          <w:bCs/>
          <w:color w:val="000000"/>
        </w:rPr>
      </w:pPr>
      <w:r>
        <w:rPr>
          <w:bCs/>
          <w:color w:val="000000"/>
        </w:rPr>
        <w:t>Group discussion – once rule is posted, would make for a great program to</w:t>
      </w:r>
      <w:r w:rsidR="00962AB3">
        <w:rPr>
          <w:bCs/>
          <w:color w:val="000000"/>
        </w:rPr>
        <w:t xml:space="preserve"> present to the ASHRAE community</w:t>
      </w:r>
    </w:p>
    <w:p w14:paraId="4D548CA1" w14:textId="774095E8" w:rsidR="00311AE3" w:rsidRPr="00D81652" w:rsidRDefault="00311AE3" w:rsidP="00D81652">
      <w:pPr>
        <w:numPr>
          <w:ilvl w:val="4"/>
          <w:numId w:val="3"/>
        </w:numPr>
        <w:pBdr>
          <w:top w:val="nil"/>
          <w:left w:val="nil"/>
          <w:bottom w:val="nil"/>
          <w:right w:val="nil"/>
          <w:between w:val="nil"/>
        </w:pBdr>
        <w:spacing w:after="0" w:line="240" w:lineRule="auto"/>
        <w:rPr>
          <w:b/>
          <w:color w:val="000000"/>
        </w:rPr>
      </w:pPr>
      <w:r w:rsidRPr="00D81652">
        <w:rPr>
          <w:bCs/>
          <w:color w:val="000000"/>
        </w:rPr>
        <w:lastRenderedPageBreak/>
        <w:t>Drew Lewis – AHRI Program Manager for VFDs – have that person involved in the TC.</w:t>
      </w:r>
    </w:p>
    <w:p w14:paraId="708FC1C0" w14:textId="77777777" w:rsidR="007D1AAB" w:rsidRDefault="007D1AAB" w:rsidP="007D1AAB">
      <w:pPr>
        <w:spacing w:after="0" w:line="240" w:lineRule="auto"/>
        <w:ind w:left="360"/>
      </w:pPr>
    </w:p>
    <w:p w14:paraId="5608DE61" w14:textId="7777777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New business</w:t>
      </w:r>
    </w:p>
    <w:p w14:paraId="5473034E" w14:textId="77777777" w:rsidR="005115AE" w:rsidRDefault="005115AE" w:rsidP="005115AE">
      <w:pPr>
        <w:numPr>
          <w:ilvl w:val="1"/>
          <w:numId w:val="2"/>
        </w:numPr>
        <w:pBdr>
          <w:top w:val="nil"/>
          <w:left w:val="nil"/>
          <w:bottom w:val="nil"/>
          <w:right w:val="nil"/>
          <w:between w:val="nil"/>
        </w:pBdr>
        <w:spacing w:after="0" w:line="240" w:lineRule="auto"/>
        <w:rPr>
          <w:b/>
          <w:color w:val="000000"/>
        </w:rPr>
      </w:pPr>
      <w:r>
        <w:rPr>
          <w:b/>
          <w:color w:val="000000"/>
        </w:rPr>
        <w:t>New:</w:t>
      </w:r>
    </w:p>
    <w:p w14:paraId="5B52B40E" w14:textId="4915A154" w:rsidR="005115AE" w:rsidRPr="002017E8" w:rsidRDefault="00F01168" w:rsidP="005115AE">
      <w:pPr>
        <w:numPr>
          <w:ilvl w:val="2"/>
          <w:numId w:val="2"/>
        </w:numPr>
        <w:pBdr>
          <w:top w:val="nil"/>
          <w:left w:val="nil"/>
          <w:bottom w:val="nil"/>
          <w:right w:val="nil"/>
          <w:between w:val="nil"/>
        </w:pBdr>
        <w:spacing w:after="0" w:line="240" w:lineRule="auto"/>
        <w:rPr>
          <w:b/>
          <w:color w:val="000000"/>
        </w:rPr>
      </w:pPr>
      <w:r>
        <w:rPr>
          <w:bCs/>
          <w:color w:val="000000"/>
        </w:rPr>
        <w:t>Armin</w:t>
      </w:r>
      <w:r w:rsidR="005115AE">
        <w:rPr>
          <w:bCs/>
          <w:color w:val="000000"/>
        </w:rPr>
        <w:t xml:space="preserve"> – ASHRAE 90.1 does not currently list a minimum HP VFD rating included in the next revision, </w:t>
      </w:r>
      <w:proofErr w:type="spellStart"/>
      <w:r w:rsidR="005115AE">
        <w:rPr>
          <w:bCs/>
          <w:color w:val="000000"/>
        </w:rPr>
        <w:t>Nazme</w:t>
      </w:r>
      <w:proofErr w:type="spellEnd"/>
      <w:r w:rsidR="005115AE">
        <w:rPr>
          <w:bCs/>
          <w:color w:val="000000"/>
        </w:rPr>
        <w:t xml:space="preserve"> and Armin approved by TC as Liaisons to ASHRAE 90.1</w:t>
      </w:r>
    </w:p>
    <w:p w14:paraId="0D8747A2" w14:textId="52F5B2F5" w:rsidR="002017E8" w:rsidRPr="00770716" w:rsidRDefault="002017E8" w:rsidP="002017E8">
      <w:pPr>
        <w:numPr>
          <w:ilvl w:val="3"/>
          <w:numId w:val="2"/>
        </w:numPr>
        <w:pBdr>
          <w:top w:val="nil"/>
          <w:left w:val="nil"/>
          <w:bottom w:val="nil"/>
          <w:right w:val="nil"/>
          <w:between w:val="nil"/>
        </w:pBdr>
        <w:spacing w:after="0" w:line="240" w:lineRule="auto"/>
        <w:rPr>
          <w:b/>
          <w:color w:val="000000"/>
        </w:rPr>
      </w:pPr>
      <w:r>
        <w:rPr>
          <w:bCs/>
          <w:color w:val="000000"/>
        </w:rPr>
        <w:t>Shared 90.1 documentation that does not list VFD or rating, only lists</w:t>
      </w:r>
      <w:r w:rsidR="00570269">
        <w:rPr>
          <w:bCs/>
          <w:color w:val="000000"/>
        </w:rPr>
        <w:t xml:space="preserve"> percentage of full-load</w:t>
      </w:r>
    </w:p>
    <w:p w14:paraId="3235F461" w14:textId="77777777" w:rsidR="00763A2A" w:rsidRDefault="00763A2A" w:rsidP="00763A2A">
      <w:pPr>
        <w:pBdr>
          <w:top w:val="nil"/>
          <w:left w:val="nil"/>
          <w:bottom w:val="nil"/>
          <w:right w:val="nil"/>
          <w:between w:val="nil"/>
        </w:pBdr>
        <w:spacing w:after="0" w:line="240" w:lineRule="auto"/>
        <w:ind w:left="360"/>
        <w:rPr>
          <w:b/>
          <w:color w:val="000000"/>
        </w:rPr>
      </w:pPr>
    </w:p>
    <w:p w14:paraId="2D48245A" w14:textId="7777777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Time and Place of Next Meeting</w:t>
      </w:r>
    </w:p>
    <w:p w14:paraId="07DF5558" w14:textId="61A8FCE9" w:rsidR="008E21D5" w:rsidRDefault="00092665" w:rsidP="008E21D5">
      <w:pPr>
        <w:pBdr>
          <w:top w:val="nil"/>
          <w:left w:val="nil"/>
          <w:bottom w:val="nil"/>
          <w:right w:val="nil"/>
          <w:between w:val="nil"/>
        </w:pBdr>
        <w:spacing w:after="0" w:line="240" w:lineRule="auto"/>
        <w:ind w:left="360" w:firstLine="360"/>
      </w:pPr>
      <w:r>
        <w:rPr>
          <w:color w:val="000000"/>
        </w:rPr>
        <w:t>June</w:t>
      </w:r>
      <w:r w:rsidR="00682D7D">
        <w:rPr>
          <w:color w:val="000000"/>
        </w:rPr>
        <w:t xml:space="preserve"> 24</w:t>
      </w:r>
      <w:r w:rsidR="007D1AAB">
        <w:rPr>
          <w:color w:val="000000"/>
        </w:rPr>
        <w:t>, 202</w:t>
      </w:r>
      <w:r w:rsidR="007F1AF6">
        <w:rPr>
          <w:color w:val="000000"/>
        </w:rPr>
        <w:t>5</w:t>
      </w:r>
      <w:r w:rsidR="007D1AAB">
        <w:rPr>
          <w:color w:val="000000"/>
        </w:rPr>
        <w:t xml:space="preserve"> –</w:t>
      </w:r>
      <w:r w:rsidR="008E21D5">
        <w:rPr>
          <w:color w:val="000000"/>
        </w:rPr>
        <w:t>Phoenix, Arizona</w:t>
      </w:r>
      <w:r w:rsidR="007D1AAB">
        <w:rPr>
          <w:color w:val="000000"/>
        </w:rPr>
        <w:t xml:space="preserve"> </w:t>
      </w:r>
      <w:hyperlink r:id="rId24" w:history="1">
        <w:r w:rsidR="008E21D5" w:rsidRPr="00560DA0">
          <w:rPr>
            <w:rStyle w:val="Hyperlink"/>
          </w:rPr>
          <w:t>https://www.ashrae.org/conferences/2025-annual-conference-phoenix</w:t>
        </w:r>
      </w:hyperlink>
    </w:p>
    <w:p w14:paraId="082201C8" w14:textId="2ED42909" w:rsidR="007D1AAB" w:rsidRPr="00561A12" w:rsidRDefault="007D1AAB" w:rsidP="008E21D5">
      <w:pPr>
        <w:pBdr>
          <w:top w:val="nil"/>
          <w:left w:val="nil"/>
          <w:bottom w:val="nil"/>
          <w:right w:val="nil"/>
          <w:between w:val="nil"/>
        </w:pBdr>
        <w:spacing w:after="0" w:line="240" w:lineRule="auto"/>
        <w:ind w:left="360" w:firstLine="360"/>
        <w:rPr>
          <w:b/>
          <w:color w:val="000000"/>
        </w:rPr>
      </w:pPr>
      <w:r>
        <w:rPr>
          <w:b/>
          <w:color w:val="000000"/>
        </w:rPr>
        <w:t xml:space="preserve">Adjournment - ~ </w:t>
      </w:r>
      <w:r w:rsidR="00055F97">
        <w:rPr>
          <w:b/>
          <w:color w:val="000000"/>
        </w:rPr>
        <w:t>3</w:t>
      </w:r>
      <w:r w:rsidR="008E21D5">
        <w:rPr>
          <w:b/>
          <w:color w:val="000000"/>
        </w:rPr>
        <w:t>:</w:t>
      </w:r>
      <w:r w:rsidR="00055F97">
        <w:rPr>
          <w:b/>
          <w:color w:val="000000"/>
        </w:rPr>
        <w:t>04</w:t>
      </w:r>
      <w:r w:rsidR="008E21D5">
        <w:rPr>
          <w:b/>
          <w:color w:val="000000"/>
        </w:rPr>
        <w:t xml:space="preserve"> </w:t>
      </w:r>
      <w:r>
        <w:rPr>
          <w:b/>
          <w:color w:val="000000"/>
        </w:rPr>
        <w:t xml:space="preserve">PM </w:t>
      </w:r>
      <w:r w:rsidR="002B060A">
        <w:rPr>
          <w:b/>
        </w:rPr>
        <w:t xml:space="preserve">Eastern </w:t>
      </w:r>
      <w:r w:rsidR="00DE5BA5">
        <w:rPr>
          <w:b/>
        </w:rPr>
        <w:t>Time</w:t>
      </w:r>
    </w:p>
    <w:p w14:paraId="4AD6C54E" w14:textId="49B6DDD5" w:rsidR="00561A12" w:rsidRDefault="00055F97" w:rsidP="00561A12">
      <w:pPr>
        <w:numPr>
          <w:ilvl w:val="1"/>
          <w:numId w:val="2"/>
        </w:numPr>
        <w:pBdr>
          <w:top w:val="nil"/>
          <w:left w:val="nil"/>
          <w:bottom w:val="nil"/>
          <w:right w:val="nil"/>
          <w:between w:val="nil"/>
        </w:pBdr>
        <w:spacing w:after="0" w:line="240" w:lineRule="auto"/>
        <w:rPr>
          <w:b/>
          <w:color w:val="000000"/>
        </w:rPr>
      </w:pPr>
      <w:r>
        <w:rPr>
          <w:bCs/>
          <w:color w:val="000000"/>
        </w:rPr>
        <w:t>Dr. Gang Wang</w:t>
      </w:r>
      <w:r w:rsidR="00DB6BEF">
        <w:rPr>
          <w:bCs/>
          <w:color w:val="000000"/>
        </w:rPr>
        <w:t xml:space="preserve"> </w:t>
      </w:r>
      <w:r w:rsidR="00561A12">
        <w:t xml:space="preserve">moved to dismiss the meeting at </w:t>
      </w:r>
      <w:r w:rsidR="007F1AF6">
        <w:t xml:space="preserve">time </w:t>
      </w:r>
      <w:r>
        <w:t>eastern</w:t>
      </w:r>
      <w:r w:rsidR="00DE66BC">
        <w:t xml:space="preserve">, </w:t>
      </w:r>
      <w:r>
        <w:t xml:space="preserve">Ken </w:t>
      </w:r>
      <w:proofErr w:type="spellStart"/>
      <w:r>
        <w:t>Fonstad</w:t>
      </w:r>
      <w:proofErr w:type="spellEnd"/>
      <w:r w:rsidR="00DE66BC">
        <w:t xml:space="preserve"> second that motion</w:t>
      </w:r>
    </w:p>
    <w:p w14:paraId="1BAB12CD" w14:textId="77777777" w:rsidR="007D1AAB" w:rsidRDefault="007D1AAB" w:rsidP="007D1AAB">
      <w:pPr>
        <w:spacing w:after="0" w:line="240" w:lineRule="auto"/>
        <w:rPr>
          <w:b/>
        </w:rPr>
      </w:pPr>
    </w:p>
    <w:p w14:paraId="0CFCFE58" w14:textId="77777777" w:rsidR="007D1AAB" w:rsidRDefault="007D1AAB" w:rsidP="007D1AAB">
      <w:pPr>
        <w:spacing w:after="0" w:line="240" w:lineRule="auto"/>
      </w:pPr>
      <w:r>
        <w:t>Resources:</w:t>
      </w:r>
      <w:r>
        <w:tab/>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7230"/>
      </w:tblGrid>
      <w:tr w:rsidR="007D1AAB" w14:paraId="43EFF80E" w14:textId="77777777" w:rsidTr="0078666F">
        <w:tc>
          <w:tcPr>
            <w:tcW w:w="2120" w:type="dxa"/>
          </w:tcPr>
          <w:p w14:paraId="60B62E77" w14:textId="77777777" w:rsidR="007D1AAB" w:rsidRDefault="007D1AAB" w:rsidP="0078666F">
            <w:r>
              <w:t>conference website</w:t>
            </w:r>
          </w:p>
        </w:tc>
        <w:tc>
          <w:tcPr>
            <w:tcW w:w="7230" w:type="dxa"/>
          </w:tcPr>
          <w:p w14:paraId="4821636C" w14:textId="6CD6921E" w:rsidR="000C23AB" w:rsidRDefault="00D65AA8" w:rsidP="0078666F">
            <w:hyperlink r:id="rId25" w:history="1">
              <w:r w:rsidR="000C23AB" w:rsidRPr="00C9623F">
                <w:rPr>
                  <w:rStyle w:val="Hyperlink"/>
                </w:rPr>
                <w:t>https://events.rdmobile.com/Sessions/Details/2097030</w:t>
              </w:r>
            </w:hyperlink>
          </w:p>
        </w:tc>
      </w:tr>
      <w:tr w:rsidR="007D1AAB" w14:paraId="3CAF8E47" w14:textId="77777777" w:rsidTr="0078666F">
        <w:tc>
          <w:tcPr>
            <w:tcW w:w="2120" w:type="dxa"/>
          </w:tcPr>
          <w:p w14:paraId="680C1869" w14:textId="77777777" w:rsidR="007D1AAB" w:rsidRDefault="007D1AAB" w:rsidP="0078666F">
            <w:r>
              <w:t>conference schedule</w:t>
            </w:r>
          </w:p>
        </w:tc>
        <w:tc>
          <w:tcPr>
            <w:tcW w:w="7230" w:type="dxa"/>
          </w:tcPr>
          <w:p w14:paraId="3311607E" w14:textId="071B715E" w:rsidR="007D1AAB" w:rsidRDefault="00D65AA8" w:rsidP="0078666F">
            <w:hyperlink r:id="rId26" w:history="1">
              <w:r w:rsidR="000C23AB" w:rsidRPr="00C9623F">
                <w:rPr>
                  <w:rStyle w:val="Hyperlink"/>
                </w:rPr>
                <w:t>https://events.rdmobile.com/Sessions/Details/2097030</w:t>
              </w:r>
            </w:hyperlink>
          </w:p>
        </w:tc>
      </w:tr>
      <w:tr w:rsidR="007D1AAB" w14:paraId="6FC55225" w14:textId="77777777" w:rsidTr="0078666F">
        <w:tc>
          <w:tcPr>
            <w:tcW w:w="2120" w:type="dxa"/>
          </w:tcPr>
          <w:p w14:paraId="35F1FEBA" w14:textId="77777777" w:rsidR="007D1AAB" w:rsidRDefault="007D1AAB" w:rsidP="0078666F">
            <w:r>
              <w:t>basecamp training</w:t>
            </w:r>
          </w:p>
        </w:tc>
        <w:tc>
          <w:tcPr>
            <w:tcW w:w="7230" w:type="dxa"/>
          </w:tcPr>
          <w:p w14:paraId="1FC6039C" w14:textId="77777777" w:rsidR="007D1AAB" w:rsidRDefault="00D65AA8" w:rsidP="0078666F">
            <w:hyperlink r:id="rId27">
              <w:r w:rsidR="007D1AAB">
                <w:rPr>
                  <w:color w:val="0000FF"/>
                  <w:u w:val="single"/>
                </w:rPr>
                <w:t>Basecamp for ASHRAE: Guidance Document Overview</w:t>
              </w:r>
            </w:hyperlink>
          </w:p>
          <w:p w14:paraId="0A852994" w14:textId="77777777" w:rsidR="007D1AAB" w:rsidRDefault="00D65AA8" w:rsidP="0078666F">
            <w:hyperlink r:id="rId28">
              <w:r w:rsidR="007D1AAB">
                <w:rPr>
                  <w:color w:val="0000FF"/>
                  <w:u w:val="single"/>
                </w:rPr>
                <w:t>Basecamp Intro for TCs – December 7, 2018</w:t>
              </w:r>
            </w:hyperlink>
          </w:p>
          <w:p w14:paraId="3198C532" w14:textId="77777777" w:rsidR="007D1AAB" w:rsidRDefault="00D65AA8" w:rsidP="0078666F">
            <w:hyperlink r:id="rId29">
              <w:r w:rsidR="007D1AAB">
                <w:rPr>
                  <w:color w:val="0000FF"/>
                  <w:u w:val="single"/>
                </w:rPr>
                <w:t>Basecamp  –  Forwarding Emails</w:t>
              </w:r>
            </w:hyperlink>
          </w:p>
          <w:p w14:paraId="4CD1CC01" w14:textId="77777777" w:rsidR="007D1AAB" w:rsidRDefault="00D65AA8" w:rsidP="0078666F">
            <w:hyperlink r:id="rId30">
              <w:r w:rsidR="007D1AAB">
                <w:rPr>
                  <w:color w:val="0000FF"/>
                  <w:u w:val="single"/>
                </w:rPr>
                <w:t>Basecamp – Working with Users</w:t>
              </w:r>
            </w:hyperlink>
          </w:p>
          <w:p w14:paraId="278C2F16" w14:textId="77777777" w:rsidR="007D1AAB" w:rsidRDefault="00D65AA8" w:rsidP="0078666F">
            <w:hyperlink r:id="rId31">
              <w:r w:rsidR="007D1AAB">
                <w:rPr>
                  <w:color w:val="0000FF"/>
                  <w:u w:val="single"/>
                </w:rPr>
                <w:t>Basecamp – File Operations</w:t>
              </w:r>
            </w:hyperlink>
          </w:p>
          <w:p w14:paraId="47F727F9" w14:textId="77777777" w:rsidR="007D1AAB" w:rsidRDefault="00D65AA8" w:rsidP="0078666F">
            <w:hyperlink r:id="rId32">
              <w:r w:rsidR="007D1AAB">
                <w:rPr>
                  <w:color w:val="0000FF"/>
                  <w:u w:val="single"/>
                </w:rPr>
                <w:t>Basecamp – Login</w:t>
              </w:r>
            </w:hyperlink>
          </w:p>
        </w:tc>
      </w:tr>
    </w:tbl>
    <w:p w14:paraId="0407A682" w14:textId="77777777" w:rsidR="00BF4B01" w:rsidRDefault="00BF4B01" w:rsidP="00DE66BC">
      <w:pPr>
        <w:spacing w:after="0" w:line="240" w:lineRule="auto"/>
      </w:pPr>
    </w:p>
    <w:sectPr w:rsidR="00BF4B01">
      <w:headerReference w:type="default" r:id="rId33"/>
      <w:footerReference w:type="default" r:id="rId34"/>
      <w:headerReference w:type="first" r:id="rId35"/>
      <w:footerReference w:type="first" r:id="rId3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07DBE" w14:textId="77777777" w:rsidR="00C6065A" w:rsidRDefault="00C6065A">
      <w:pPr>
        <w:spacing w:after="0" w:line="240" w:lineRule="auto"/>
      </w:pPr>
      <w:r>
        <w:separator/>
      </w:r>
    </w:p>
  </w:endnote>
  <w:endnote w:type="continuationSeparator" w:id="0">
    <w:p w14:paraId="3A430D92" w14:textId="77777777" w:rsidR="00C6065A" w:rsidRDefault="00C60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ms Rmn 10p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679E9" w14:textId="39661421" w:rsidR="00DC7F18" w:rsidRDefault="00DC7F18">
    <w:pPr>
      <w:pStyle w:val="Footer"/>
    </w:pPr>
    <w:r>
      <w:rPr>
        <w:noProof/>
      </w:rPr>
      <mc:AlternateContent>
        <mc:Choice Requires="wps">
          <w:drawing>
            <wp:anchor distT="0" distB="0" distL="114300" distR="114300" simplePos="0" relativeHeight="251659264" behindDoc="0" locked="0" layoutInCell="0" allowOverlap="1" wp14:anchorId="1C1F068A" wp14:editId="6573AECB">
              <wp:simplePos x="0" y="0"/>
              <wp:positionH relativeFrom="page">
                <wp:posOffset>0</wp:posOffset>
              </wp:positionH>
              <wp:positionV relativeFrom="page">
                <wp:posOffset>9594215</wp:posOffset>
              </wp:positionV>
              <wp:extent cx="7772400" cy="273050"/>
              <wp:effectExtent l="0" t="0" r="0" b="12700"/>
              <wp:wrapNone/>
              <wp:docPr id="3" name="MSIPCMb04640c297ec192517fa5c79" descr="{&quot;HashCode&quot;:-4293088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C1F068A" id="_x0000_t202" coordsize="21600,21600" o:spt="202" path="m,l,21600r21600,l21600,xe">
              <v:stroke joinstyle="miter"/>
              <v:path gradientshapeok="t" o:connecttype="rect"/>
            </v:shapetype>
            <v:shape id="MSIPCMb04640c297ec192517fa5c79" o:spid="_x0000_s1026" type="#_x0000_t202" alt="{&quot;HashCode&quot;:-42930880,&quot;Height&quot;:792.0,&quot;Width&quot;:612.0,&quot;Placement&quot;:&quot;Footer&quot;,&quot;Index&quot;:&quot;Primary&quot;,&quot;Section&quot;:1,&quot;Top&quot;:0.0,&quot;Left&quot;:0.0}" style="position:absolute;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9E01E" w14:textId="493D45D3" w:rsidR="00DC7F18" w:rsidRDefault="00DC7F18">
    <w:pPr>
      <w:pStyle w:val="Footer"/>
    </w:pPr>
    <w:r>
      <w:rPr>
        <w:noProof/>
      </w:rPr>
      <mc:AlternateContent>
        <mc:Choice Requires="wps">
          <w:drawing>
            <wp:anchor distT="0" distB="0" distL="114300" distR="114300" simplePos="0" relativeHeight="251660288" behindDoc="0" locked="0" layoutInCell="0" allowOverlap="1" wp14:anchorId="4EAC939B" wp14:editId="3D5E5B72">
              <wp:simplePos x="0" y="0"/>
              <wp:positionH relativeFrom="page">
                <wp:posOffset>0</wp:posOffset>
              </wp:positionH>
              <wp:positionV relativeFrom="page">
                <wp:posOffset>9594215</wp:posOffset>
              </wp:positionV>
              <wp:extent cx="7772400" cy="273050"/>
              <wp:effectExtent l="0" t="0" r="0" b="12700"/>
              <wp:wrapNone/>
              <wp:docPr id="4" name="MSIPCMfee54abb9aedb5309ca6b3cd" descr="{&quot;HashCode&quot;:-42930880,&quot;Height&quot;:792.0,&quot;Width&quot;:612.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EAC939B" id="_x0000_t202" coordsize="21600,21600" o:spt="202" path="m,l,21600r21600,l21600,xe">
              <v:stroke joinstyle="miter"/>
              <v:path gradientshapeok="t" o:connecttype="rect"/>
            </v:shapetype>
            <v:shape id="MSIPCMfee54abb9aedb5309ca6b3cd" o:spid="_x0000_s1027" type="#_x0000_t202" alt="{&quot;HashCode&quot;:-42930880,&quot;Height&quot;:792.0,&quot;Width&quot;:612.0,&quot;Placement&quot;:&quot;Footer&quot;,&quot;Index&quot;:&quot;FirstPage&quot;,&quot;Section&quot;:1,&quot;Top&quot;:0.0,&quot;Left&quot;:0.0}" style="position:absolute;margin-left:0;margin-top:755.45pt;width:612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" o:allowincell="f" filled="f" stroked="f" strokeweight=".5pt">
              <v:textbox inset=",0,,0">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7B7B7" w14:textId="77777777" w:rsidR="00C6065A" w:rsidRDefault="00C6065A">
      <w:pPr>
        <w:spacing w:after="0" w:line="240" w:lineRule="auto"/>
      </w:pPr>
      <w:r>
        <w:separator/>
      </w:r>
    </w:p>
  </w:footnote>
  <w:footnote w:type="continuationSeparator" w:id="0">
    <w:p w14:paraId="6F08C564" w14:textId="77777777" w:rsidR="00C6065A" w:rsidRDefault="00C606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B184D"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p w14:paraId="4C7FFCA4"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6E0AC" w14:textId="77777777" w:rsidR="00BF4B01" w:rsidRDefault="00B2125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78EA575" wp14:editId="666E5657">
          <wp:extent cx="2871963" cy="5494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963" cy="549419"/>
                  </a:xfrm>
                  <a:prstGeom prst="rect">
                    <a:avLst/>
                  </a:prstGeom>
                  <a:ln/>
                </pic:spPr>
              </pic:pic>
            </a:graphicData>
          </a:graphic>
        </wp:inline>
      </w:drawing>
    </w:r>
  </w:p>
  <w:p w14:paraId="3AD5F250" w14:textId="3039262B"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 xml:space="preserve">TC 1.11 </w:t>
    </w:r>
    <w:r w:rsidR="007342D2" w:rsidRPr="007342D2">
      <w:rPr>
        <w:color w:val="000000"/>
      </w:rPr>
      <w:t>Electric Motors and Motor Control</w:t>
    </w:r>
  </w:p>
  <w:p w14:paraId="3CBDBA02" w14:textId="0A45033C"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202</w:t>
    </w:r>
    <w:r w:rsidR="001D637A">
      <w:rPr>
        <w:color w:val="000000"/>
      </w:rPr>
      <w:t>5</w:t>
    </w:r>
    <w:r>
      <w:rPr>
        <w:color w:val="000000"/>
      </w:rPr>
      <w:t xml:space="preserve"> </w:t>
    </w:r>
    <w:r w:rsidR="001D637A">
      <w:rPr>
        <w:color w:val="000000"/>
      </w:rPr>
      <w:t>ASH</w:t>
    </w:r>
    <w:r>
      <w:rPr>
        <w:color w:val="000000"/>
      </w:rPr>
      <w:t xml:space="preserve">RAE </w:t>
    </w:r>
    <w:r w:rsidR="001D637A">
      <w:rPr>
        <w:color w:val="000000"/>
      </w:rPr>
      <w:t>Winter</w:t>
    </w:r>
    <w:r>
      <w:rPr>
        <w:color w:val="000000"/>
      </w:rPr>
      <w:t xml:space="preserve"> Hybrid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950CC"/>
    <w:multiLevelType w:val="hybridMultilevel"/>
    <w:tmpl w:val="56822AE0"/>
    <w:lvl w:ilvl="0" w:tplc="7A56C7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6972637"/>
    <w:multiLevelType w:val="multilevel"/>
    <w:tmpl w:val="81AE892A"/>
    <w:lvl w:ilvl="0">
      <w:start w:val="6"/>
      <w:numFmt w:val="decimal"/>
      <w:lvlText w:val="%1."/>
      <w:lvlJc w:val="left"/>
      <w:pPr>
        <w:ind w:left="360" w:hanging="360"/>
      </w:pPr>
    </w:lvl>
    <w:lvl w:ilvl="1">
      <w:start w:val="4"/>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C0C06F2"/>
    <w:multiLevelType w:val="hybridMultilevel"/>
    <w:tmpl w:val="52668782"/>
    <w:lvl w:ilvl="0" w:tplc="423A139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E1EE4"/>
    <w:multiLevelType w:val="multilevel"/>
    <w:tmpl w:val="EA788F46"/>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3801F2"/>
    <w:multiLevelType w:val="multilevel"/>
    <w:tmpl w:val="E0EC73BC"/>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val="0"/>
      </w:rPr>
    </w:lvl>
    <w:lvl w:ilvl="3">
      <w:start w:val="1"/>
      <w:numFmt w:val="decimal"/>
      <w:lvlText w:val="%1.%2.%3.%4."/>
      <w:lvlJc w:val="left"/>
      <w:pPr>
        <w:ind w:left="1728" w:hanging="647"/>
      </w:pPr>
      <w:rPr>
        <w:rFonts w:asciiTheme="minorHAnsi" w:hAnsiTheme="minorHAnsi" w:hint="default"/>
        <w:b w:val="0"/>
        <w:bCs/>
        <w:sz w:val="22"/>
        <w:szCs w:val="22"/>
      </w:rPr>
    </w:lvl>
    <w:lvl w:ilvl="4">
      <w:start w:val="1"/>
      <w:numFmt w:val="decimal"/>
      <w:lvlText w:val="%1.%2.%3.%4.%5."/>
      <w:lvlJc w:val="left"/>
      <w:pPr>
        <w:ind w:left="2232" w:hanging="792"/>
      </w:pPr>
      <w:rPr>
        <w:b w:val="0"/>
        <w:bCs/>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5311288"/>
    <w:multiLevelType w:val="multilevel"/>
    <w:tmpl w:val="51AE0C3C"/>
    <w:lvl w:ilvl="0">
      <w:start w:val="7"/>
      <w:numFmt w:val="decimal"/>
      <w:lvlText w:val="%1."/>
      <w:lvlJc w:val="left"/>
      <w:pPr>
        <w:ind w:left="360" w:hanging="360"/>
      </w:pPr>
    </w:lvl>
    <w:lvl w:ilvl="1">
      <w:start w:val="9"/>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D5D51B5"/>
    <w:multiLevelType w:val="hybridMultilevel"/>
    <w:tmpl w:val="859C10D8"/>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16cid:durableId="589192535">
    <w:abstractNumId w:val="1"/>
  </w:num>
  <w:num w:numId="2" w16cid:durableId="1129083118">
    <w:abstractNumId w:val="5"/>
  </w:num>
  <w:num w:numId="3" w16cid:durableId="1766879130">
    <w:abstractNumId w:val="4"/>
  </w:num>
  <w:num w:numId="4" w16cid:durableId="738290613">
    <w:abstractNumId w:val="3"/>
  </w:num>
  <w:num w:numId="5" w16cid:durableId="930238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508119">
    <w:abstractNumId w:val="0"/>
  </w:num>
  <w:num w:numId="7" w16cid:durableId="597638514">
    <w:abstractNumId w:val="6"/>
  </w:num>
  <w:num w:numId="8" w16cid:durableId="883563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01"/>
    <w:rsid w:val="00002727"/>
    <w:rsid w:val="00007A02"/>
    <w:rsid w:val="000101A8"/>
    <w:rsid w:val="000118BD"/>
    <w:rsid w:val="00021C69"/>
    <w:rsid w:val="00022B33"/>
    <w:rsid w:val="00025241"/>
    <w:rsid w:val="00026C58"/>
    <w:rsid w:val="00026EC1"/>
    <w:rsid w:val="000303D5"/>
    <w:rsid w:val="00032C1C"/>
    <w:rsid w:val="00034161"/>
    <w:rsid w:val="000451B8"/>
    <w:rsid w:val="00055B2C"/>
    <w:rsid w:val="00055F97"/>
    <w:rsid w:val="00055FDF"/>
    <w:rsid w:val="00064F24"/>
    <w:rsid w:val="00070EBF"/>
    <w:rsid w:val="000719D0"/>
    <w:rsid w:val="00076474"/>
    <w:rsid w:val="000804B1"/>
    <w:rsid w:val="00084E3C"/>
    <w:rsid w:val="00092665"/>
    <w:rsid w:val="000926C8"/>
    <w:rsid w:val="00096B3E"/>
    <w:rsid w:val="000A6CFA"/>
    <w:rsid w:val="000B48E1"/>
    <w:rsid w:val="000B60B7"/>
    <w:rsid w:val="000C1C6D"/>
    <w:rsid w:val="000C23AB"/>
    <w:rsid w:val="000C2A8D"/>
    <w:rsid w:val="000C5BA4"/>
    <w:rsid w:val="000D294A"/>
    <w:rsid w:val="000D55BD"/>
    <w:rsid w:val="000E1A2C"/>
    <w:rsid w:val="000E3C08"/>
    <w:rsid w:val="000E4F70"/>
    <w:rsid w:val="000F368C"/>
    <w:rsid w:val="000F74C0"/>
    <w:rsid w:val="00100A0A"/>
    <w:rsid w:val="00103049"/>
    <w:rsid w:val="00106705"/>
    <w:rsid w:val="00116193"/>
    <w:rsid w:val="00121671"/>
    <w:rsid w:val="001240CB"/>
    <w:rsid w:val="0012473D"/>
    <w:rsid w:val="0012516E"/>
    <w:rsid w:val="001279B0"/>
    <w:rsid w:val="00132BE6"/>
    <w:rsid w:val="00136B9C"/>
    <w:rsid w:val="00146FF9"/>
    <w:rsid w:val="00153C20"/>
    <w:rsid w:val="001575EE"/>
    <w:rsid w:val="00160354"/>
    <w:rsid w:val="00166F2C"/>
    <w:rsid w:val="00167209"/>
    <w:rsid w:val="001800E3"/>
    <w:rsid w:val="00184137"/>
    <w:rsid w:val="00194E5C"/>
    <w:rsid w:val="00196DFB"/>
    <w:rsid w:val="001A510B"/>
    <w:rsid w:val="001A5BCD"/>
    <w:rsid w:val="001C2DD3"/>
    <w:rsid w:val="001C527C"/>
    <w:rsid w:val="001C705C"/>
    <w:rsid w:val="001D30E9"/>
    <w:rsid w:val="001D5CD8"/>
    <w:rsid w:val="001D637A"/>
    <w:rsid w:val="001D6C2B"/>
    <w:rsid w:val="001E29FD"/>
    <w:rsid w:val="001E4379"/>
    <w:rsid w:val="001E472F"/>
    <w:rsid w:val="001E56BE"/>
    <w:rsid w:val="001F6CED"/>
    <w:rsid w:val="002017E8"/>
    <w:rsid w:val="00210BA1"/>
    <w:rsid w:val="002157E4"/>
    <w:rsid w:val="00231B40"/>
    <w:rsid w:val="00232114"/>
    <w:rsid w:val="002337A0"/>
    <w:rsid w:val="00233C3D"/>
    <w:rsid w:val="002524EE"/>
    <w:rsid w:val="002533B8"/>
    <w:rsid w:val="00254384"/>
    <w:rsid w:val="00264EBE"/>
    <w:rsid w:val="00270A80"/>
    <w:rsid w:val="00282C9E"/>
    <w:rsid w:val="00291996"/>
    <w:rsid w:val="00295146"/>
    <w:rsid w:val="00296E04"/>
    <w:rsid w:val="002A4868"/>
    <w:rsid w:val="002A513A"/>
    <w:rsid w:val="002B060A"/>
    <w:rsid w:val="002B6D63"/>
    <w:rsid w:val="002B73E8"/>
    <w:rsid w:val="002C5E68"/>
    <w:rsid w:val="002D12A9"/>
    <w:rsid w:val="002D25C8"/>
    <w:rsid w:val="002E0219"/>
    <w:rsid w:val="002E19BD"/>
    <w:rsid w:val="002E19DE"/>
    <w:rsid w:val="002E3ACC"/>
    <w:rsid w:val="002E7375"/>
    <w:rsid w:val="002F05E9"/>
    <w:rsid w:val="00302F7F"/>
    <w:rsid w:val="00311529"/>
    <w:rsid w:val="00311AE3"/>
    <w:rsid w:val="00315A57"/>
    <w:rsid w:val="00315D33"/>
    <w:rsid w:val="003162F9"/>
    <w:rsid w:val="003170A5"/>
    <w:rsid w:val="0032085D"/>
    <w:rsid w:val="003237CC"/>
    <w:rsid w:val="003265CC"/>
    <w:rsid w:val="003349CF"/>
    <w:rsid w:val="003528C8"/>
    <w:rsid w:val="00355226"/>
    <w:rsid w:val="003609F6"/>
    <w:rsid w:val="00364455"/>
    <w:rsid w:val="00365381"/>
    <w:rsid w:val="00385E4A"/>
    <w:rsid w:val="00387C3F"/>
    <w:rsid w:val="003A1281"/>
    <w:rsid w:val="003A5EF9"/>
    <w:rsid w:val="003A7D8B"/>
    <w:rsid w:val="003B6FB8"/>
    <w:rsid w:val="003C3E3E"/>
    <w:rsid w:val="003D0C81"/>
    <w:rsid w:val="003D19F9"/>
    <w:rsid w:val="003D33A0"/>
    <w:rsid w:val="003D60D5"/>
    <w:rsid w:val="003E2461"/>
    <w:rsid w:val="003F4578"/>
    <w:rsid w:val="003F46F7"/>
    <w:rsid w:val="003F7E21"/>
    <w:rsid w:val="00413810"/>
    <w:rsid w:val="00413948"/>
    <w:rsid w:val="00413FD7"/>
    <w:rsid w:val="00420A27"/>
    <w:rsid w:val="0042314E"/>
    <w:rsid w:val="004244BB"/>
    <w:rsid w:val="0043747E"/>
    <w:rsid w:val="00437DD1"/>
    <w:rsid w:val="00445378"/>
    <w:rsid w:val="00453C27"/>
    <w:rsid w:val="00453ED1"/>
    <w:rsid w:val="00453FEC"/>
    <w:rsid w:val="004543C0"/>
    <w:rsid w:val="004560D3"/>
    <w:rsid w:val="00457FAD"/>
    <w:rsid w:val="004834BE"/>
    <w:rsid w:val="00484E71"/>
    <w:rsid w:val="0048691F"/>
    <w:rsid w:val="004873AE"/>
    <w:rsid w:val="004A019A"/>
    <w:rsid w:val="004A0F6D"/>
    <w:rsid w:val="004A452B"/>
    <w:rsid w:val="004A7F97"/>
    <w:rsid w:val="004B61C0"/>
    <w:rsid w:val="004C1C56"/>
    <w:rsid w:val="004C37E7"/>
    <w:rsid w:val="004C3B12"/>
    <w:rsid w:val="004D24DE"/>
    <w:rsid w:val="004D411D"/>
    <w:rsid w:val="004E5A94"/>
    <w:rsid w:val="004F1141"/>
    <w:rsid w:val="004F2C80"/>
    <w:rsid w:val="004F7C1D"/>
    <w:rsid w:val="00501CD9"/>
    <w:rsid w:val="005037DC"/>
    <w:rsid w:val="00507DCC"/>
    <w:rsid w:val="005101F9"/>
    <w:rsid w:val="005115AE"/>
    <w:rsid w:val="005142F6"/>
    <w:rsid w:val="00516E5A"/>
    <w:rsid w:val="00516F51"/>
    <w:rsid w:val="005263F8"/>
    <w:rsid w:val="00527769"/>
    <w:rsid w:val="00540197"/>
    <w:rsid w:val="00540F0F"/>
    <w:rsid w:val="0055404F"/>
    <w:rsid w:val="00556ECC"/>
    <w:rsid w:val="00561A12"/>
    <w:rsid w:val="005628F5"/>
    <w:rsid w:val="00563AF9"/>
    <w:rsid w:val="00564CF8"/>
    <w:rsid w:val="00570269"/>
    <w:rsid w:val="005728F3"/>
    <w:rsid w:val="00574A55"/>
    <w:rsid w:val="005757C3"/>
    <w:rsid w:val="005759D5"/>
    <w:rsid w:val="005770B9"/>
    <w:rsid w:val="00587AC2"/>
    <w:rsid w:val="00591C1F"/>
    <w:rsid w:val="005944C6"/>
    <w:rsid w:val="00595469"/>
    <w:rsid w:val="00597BC7"/>
    <w:rsid w:val="005A1B63"/>
    <w:rsid w:val="005A2D06"/>
    <w:rsid w:val="005A321C"/>
    <w:rsid w:val="005A4046"/>
    <w:rsid w:val="005A544D"/>
    <w:rsid w:val="005A6485"/>
    <w:rsid w:val="005A6BF8"/>
    <w:rsid w:val="005A72A0"/>
    <w:rsid w:val="005C2760"/>
    <w:rsid w:val="005C2CD1"/>
    <w:rsid w:val="005C4109"/>
    <w:rsid w:val="005D21FF"/>
    <w:rsid w:val="005D50D8"/>
    <w:rsid w:val="005E165F"/>
    <w:rsid w:val="005F48C5"/>
    <w:rsid w:val="0060541A"/>
    <w:rsid w:val="00615993"/>
    <w:rsid w:val="0062100B"/>
    <w:rsid w:val="00625A1A"/>
    <w:rsid w:val="0063144B"/>
    <w:rsid w:val="00641CD5"/>
    <w:rsid w:val="0064241F"/>
    <w:rsid w:val="0064534E"/>
    <w:rsid w:val="00646E5C"/>
    <w:rsid w:val="006520B6"/>
    <w:rsid w:val="00660A0D"/>
    <w:rsid w:val="00667167"/>
    <w:rsid w:val="00667909"/>
    <w:rsid w:val="0067198C"/>
    <w:rsid w:val="00671B8A"/>
    <w:rsid w:val="0067367E"/>
    <w:rsid w:val="006828D3"/>
    <w:rsid w:val="00682D7D"/>
    <w:rsid w:val="00691A1C"/>
    <w:rsid w:val="0069472C"/>
    <w:rsid w:val="006A2DD8"/>
    <w:rsid w:val="006A6B59"/>
    <w:rsid w:val="006B075C"/>
    <w:rsid w:val="006C2707"/>
    <w:rsid w:val="006C7F88"/>
    <w:rsid w:val="006D1AF0"/>
    <w:rsid w:val="006D57CA"/>
    <w:rsid w:val="006D5FB4"/>
    <w:rsid w:val="006D6246"/>
    <w:rsid w:val="006E4B8B"/>
    <w:rsid w:val="006E5146"/>
    <w:rsid w:val="006E5C84"/>
    <w:rsid w:val="006F1C93"/>
    <w:rsid w:val="006F4C92"/>
    <w:rsid w:val="00700E79"/>
    <w:rsid w:val="0072316C"/>
    <w:rsid w:val="00724336"/>
    <w:rsid w:val="00724E0D"/>
    <w:rsid w:val="00726119"/>
    <w:rsid w:val="0073422A"/>
    <w:rsid w:val="007342D2"/>
    <w:rsid w:val="00741FA9"/>
    <w:rsid w:val="007429D6"/>
    <w:rsid w:val="00744051"/>
    <w:rsid w:val="00745EC7"/>
    <w:rsid w:val="00757D35"/>
    <w:rsid w:val="00760849"/>
    <w:rsid w:val="00763A2A"/>
    <w:rsid w:val="007716CB"/>
    <w:rsid w:val="00774F3D"/>
    <w:rsid w:val="00775F82"/>
    <w:rsid w:val="00783A62"/>
    <w:rsid w:val="00785D3F"/>
    <w:rsid w:val="0079119C"/>
    <w:rsid w:val="007921BD"/>
    <w:rsid w:val="00795BED"/>
    <w:rsid w:val="0079659F"/>
    <w:rsid w:val="007A1BD2"/>
    <w:rsid w:val="007B142D"/>
    <w:rsid w:val="007B4DBB"/>
    <w:rsid w:val="007B7AAF"/>
    <w:rsid w:val="007C13DA"/>
    <w:rsid w:val="007C204A"/>
    <w:rsid w:val="007C505E"/>
    <w:rsid w:val="007C60E9"/>
    <w:rsid w:val="007C6813"/>
    <w:rsid w:val="007C7258"/>
    <w:rsid w:val="007D1849"/>
    <w:rsid w:val="007D1AAB"/>
    <w:rsid w:val="007D3D79"/>
    <w:rsid w:val="007D6131"/>
    <w:rsid w:val="007E2A81"/>
    <w:rsid w:val="007F03E2"/>
    <w:rsid w:val="007F1AF6"/>
    <w:rsid w:val="007F1D5A"/>
    <w:rsid w:val="007F417B"/>
    <w:rsid w:val="008035C1"/>
    <w:rsid w:val="00806D03"/>
    <w:rsid w:val="00816ECA"/>
    <w:rsid w:val="00822052"/>
    <w:rsid w:val="00824800"/>
    <w:rsid w:val="008264E2"/>
    <w:rsid w:val="00831139"/>
    <w:rsid w:val="008353EB"/>
    <w:rsid w:val="00837BD2"/>
    <w:rsid w:val="00845CB0"/>
    <w:rsid w:val="00851B6F"/>
    <w:rsid w:val="0085292B"/>
    <w:rsid w:val="008611E0"/>
    <w:rsid w:val="00867D39"/>
    <w:rsid w:val="00874478"/>
    <w:rsid w:val="00874BC5"/>
    <w:rsid w:val="00881254"/>
    <w:rsid w:val="008947FB"/>
    <w:rsid w:val="00895E06"/>
    <w:rsid w:val="00896BD5"/>
    <w:rsid w:val="008A2CFB"/>
    <w:rsid w:val="008A74F3"/>
    <w:rsid w:val="008B4CD4"/>
    <w:rsid w:val="008B7530"/>
    <w:rsid w:val="008B7D46"/>
    <w:rsid w:val="008C3F8D"/>
    <w:rsid w:val="008C6BF7"/>
    <w:rsid w:val="008E1AFC"/>
    <w:rsid w:val="008E2005"/>
    <w:rsid w:val="008E21D5"/>
    <w:rsid w:val="008E2355"/>
    <w:rsid w:val="008E4F22"/>
    <w:rsid w:val="008E6C9A"/>
    <w:rsid w:val="008F183F"/>
    <w:rsid w:val="008F38C6"/>
    <w:rsid w:val="008F5576"/>
    <w:rsid w:val="008F5BE1"/>
    <w:rsid w:val="008F6589"/>
    <w:rsid w:val="00900587"/>
    <w:rsid w:val="00904017"/>
    <w:rsid w:val="00904FF3"/>
    <w:rsid w:val="009074FA"/>
    <w:rsid w:val="00911B3F"/>
    <w:rsid w:val="00915D89"/>
    <w:rsid w:val="009219EE"/>
    <w:rsid w:val="009224E2"/>
    <w:rsid w:val="00923C27"/>
    <w:rsid w:val="00925A43"/>
    <w:rsid w:val="009272F2"/>
    <w:rsid w:val="00934CC3"/>
    <w:rsid w:val="00935711"/>
    <w:rsid w:val="00936125"/>
    <w:rsid w:val="00940805"/>
    <w:rsid w:val="009410BC"/>
    <w:rsid w:val="00941F13"/>
    <w:rsid w:val="00954DEE"/>
    <w:rsid w:val="0096172F"/>
    <w:rsid w:val="0096263E"/>
    <w:rsid w:val="00962AB3"/>
    <w:rsid w:val="00985321"/>
    <w:rsid w:val="00987166"/>
    <w:rsid w:val="00987C83"/>
    <w:rsid w:val="0099088D"/>
    <w:rsid w:val="0099649F"/>
    <w:rsid w:val="009A0558"/>
    <w:rsid w:val="009A1CBD"/>
    <w:rsid w:val="009A2C44"/>
    <w:rsid w:val="009A3D29"/>
    <w:rsid w:val="009B0650"/>
    <w:rsid w:val="009C1745"/>
    <w:rsid w:val="009C2B2A"/>
    <w:rsid w:val="009C4E50"/>
    <w:rsid w:val="009C60C4"/>
    <w:rsid w:val="009D0E2A"/>
    <w:rsid w:val="009D3A20"/>
    <w:rsid w:val="009D6DA8"/>
    <w:rsid w:val="009E378A"/>
    <w:rsid w:val="009E50CC"/>
    <w:rsid w:val="009E52EB"/>
    <w:rsid w:val="009F23FE"/>
    <w:rsid w:val="009F356B"/>
    <w:rsid w:val="009F4578"/>
    <w:rsid w:val="00A04DFB"/>
    <w:rsid w:val="00A05D48"/>
    <w:rsid w:val="00A125CC"/>
    <w:rsid w:val="00A126D9"/>
    <w:rsid w:val="00A139B9"/>
    <w:rsid w:val="00A1654B"/>
    <w:rsid w:val="00A205BC"/>
    <w:rsid w:val="00A2358C"/>
    <w:rsid w:val="00A236C4"/>
    <w:rsid w:val="00A265D3"/>
    <w:rsid w:val="00A27361"/>
    <w:rsid w:val="00A32AE4"/>
    <w:rsid w:val="00A409CD"/>
    <w:rsid w:val="00A442CF"/>
    <w:rsid w:val="00A47BC8"/>
    <w:rsid w:val="00A505E6"/>
    <w:rsid w:val="00A51DB9"/>
    <w:rsid w:val="00A553B4"/>
    <w:rsid w:val="00A56E47"/>
    <w:rsid w:val="00A5721B"/>
    <w:rsid w:val="00A57AFD"/>
    <w:rsid w:val="00A66325"/>
    <w:rsid w:val="00A726D8"/>
    <w:rsid w:val="00A75C95"/>
    <w:rsid w:val="00A818FA"/>
    <w:rsid w:val="00A81E7A"/>
    <w:rsid w:val="00AA0549"/>
    <w:rsid w:val="00AA5030"/>
    <w:rsid w:val="00AA5509"/>
    <w:rsid w:val="00AA73E2"/>
    <w:rsid w:val="00AB4D4E"/>
    <w:rsid w:val="00AB74BB"/>
    <w:rsid w:val="00AC42E5"/>
    <w:rsid w:val="00AD0CA8"/>
    <w:rsid w:val="00AD1F96"/>
    <w:rsid w:val="00AE45D8"/>
    <w:rsid w:val="00AE4948"/>
    <w:rsid w:val="00AF1558"/>
    <w:rsid w:val="00B04E06"/>
    <w:rsid w:val="00B1139D"/>
    <w:rsid w:val="00B12BB6"/>
    <w:rsid w:val="00B1466E"/>
    <w:rsid w:val="00B159F3"/>
    <w:rsid w:val="00B20F7C"/>
    <w:rsid w:val="00B21258"/>
    <w:rsid w:val="00B23D7C"/>
    <w:rsid w:val="00B30F5E"/>
    <w:rsid w:val="00B330B9"/>
    <w:rsid w:val="00B37C9D"/>
    <w:rsid w:val="00B41C43"/>
    <w:rsid w:val="00B41F14"/>
    <w:rsid w:val="00B436A1"/>
    <w:rsid w:val="00B4763B"/>
    <w:rsid w:val="00B514BC"/>
    <w:rsid w:val="00B5187D"/>
    <w:rsid w:val="00B55C1A"/>
    <w:rsid w:val="00B60559"/>
    <w:rsid w:val="00B656AB"/>
    <w:rsid w:val="00B73036"/>
    <w:rsid w:val="00B835DF"/>
    <w:rsid w:val="00B92EA9"/>
    <w:rsid w:val="00B93C77"/>
    <w:rsid w:val="00B93F36"/>
    <w:rsid w:val="00BA1B3B"/>
    <w:rsid w:val="00BA1EB1"/>
    <w:rsid w:val="00BB5AEF"/>
    <w:rsid w:val="00BB5D2E"/>
    <w:rsid w:val="00BC1604"/>
    <w:rsid w:val="00BC36AC"/>
    <w:rsid w:val="00BC5580"/>
    <w:rsid w:val="00BC6209"/>
    <w:rsid w:val="00BD4DA6"/>
    <w:rsid w:val="00BD5C0D"/>
    <w:rsid w:val="00BD744F"/>
    <w:rsid w:val="00BE0782"/>
    <w:rsid w:val="00BE15FD"/>
    <w:rsid w:val="00BE7D05"/>
    <w:rsid w:val="00BF0EB3"/>
    <w:rsid w:val="00BF2C29"/>
    <w:rsid w:val="00BF3B19"/>
    <w:rsid w:val="00BF4B01"/>
    <w:rsid w:val="00BF4DD1"/>
    <w:rsid w:val="00BF6F81"/>
    <w:rsid w:val="00C07090"/>
    <w:rsid w:val="00C1017B"/>
    <w:rsid w:val="00C15502"/>
    <w:rsid w:val="00C206DC"/>
    <w:rsid w:val="00C31ACB"/>
    <w:rsid w:val="00C478B9"/>
    <w:rsid w:val="00C50A83"/>
    <w:rsid w:val="00C5256C"/>
    <w:rsid w:val="00C54D5A"/>
    <w:rsid w:val="00C559E4"/>
    <w:rsid w:val="00C56A30"/>
    <w:rsid w:val="00C6065A"/>
    <w:rsid w:val="00C618DC"/>
    <w:rsid w:val="00C72C25"/>
    <w:rsid w:val="00C740DD"/>
    <w:rsid w:val="00C75C81"/>
    <w:rsid w:val="00C84D2A"/>
    <w:rsid w:val="00C90032"/>
    <w:rsid w:val="00C90B3F"/>
    <w:rsid w:val="00CA41D1"/>
    <w:rsid w:val="00CA490E"/>
    <w:rsid w:val="00CB017C"/>
    <w:rsid w:val="00CC1308"/>
    <w:rsid w:val="00CC5C61"/>
    <w:rsid w:val="00CD24A6"/>
    <w:rsid w:val="00CD3B61"/>
    <w:rsid w:val="00CE44C0"/>
    <w:rsid w:val="00CE4EB5"/>
    <w:rsid w:val="00CE6210"/>
    <w:rsid w:val="00CF7212"/>
    <w:rsid w:val="00D01392"/>
    <w:rsid w:val="00D03B9C"/>
    <w:rsid w:val="00D0490D"/>
    <w:rsid w:val="00D149E3"/>
    <w:rsid w:val="00D15918"/>
    <w:rsid w:val="00D20023"/>
    <w:rsid w:val="00D2016E"/>
    <w:rsid w:val="00D24B1B"/>
    <w:rsid w:val="00D321A4"/>
    <w:rsid w:val="00D36E40"/>
    <w:rsid w:val="00D37215"/>
    <w:rsid w:val="00D409EB"/>
    <w:rsid w:val="00D47AF4"/>
    <w:rsid w:val="00D5257D"/>
    <w:rsid w:val="00D569D3"/>
    <w:rsid w:val="00D61C7D"/>
    <w:rsid w:val="00D65AA8"/>
    <w:rsid w:val="00D65F80"/>
    <w:rsid w:val="00D74039"/>
    <w:rsid w:val="00D76C99"/>
    <w:rsid w:val="00D77C4C"/>
    <w:rsid w:val="00D80808"/>
    <w:rsid w:val="00D81484"/>
    <w:rsid w:val="00D81652"/>
    <w:rsid w:val="00D94378"/>
    <w:rsid w:val="00D96A27"/>
    <w:rsid w:val="00DA50D2"/>
    <w:rsid w:val="00DA779F"/>
    <w:rsid w:val="00DB6B7A"/>
    <w:rsid w:val="00DB6BEF"/>
    <w:rsid w:val="00DC02ED"/>
    <w:rsid w:val="00DC0B62"/>
    <w:rsid w:val="00DC1ACB"/>
    <w:rsid w:val="00DC2C9E"/>
    <w:rsid w:val="00DC6F6F"/>
    <w:rsid w:val="00DC7F18"/>
    <w:rsid w:val="00DD6A1F"/>
    <w:rsid w:val="00DE0785"/>
    <w:rsid w:val="00DE0D1F"/>
    <w:rsid w:val="00DE5BA5"/>
    <w:rsid w:val="00DE66BC"/>
    <w:rsid w:val="00DE7C2E"/>
    <w:rsid w:val="00E00634"/>
    <w:rsid w:val="00E11842"/>
    <w:rsid w:val="00E14900"/>
    <w:rsid w:val="00E16981"/>
    <w:rsid w:val="00E1784C"/>
    <w:rsid w:val="00E27307"/>
    <w:rsid w:val="00E30051"/>
    <w:rsid w:val="00E34264"/>
    <w:rsid w:val="00E410C2"/>
    <w:rsid w:val="00E43A5D"/>
    <w:rsid w:val="00E469A9"/>
    <w:rsid w:val="00E47567"/>
    <w:rsid w:val="00E4789D"/>
    <w:rsid w:val="00E60E40"/>
    <w:rsid w:val="00E620EE"/>
    <w:rsid w:val="00E649A7"/>
    <w:rsid w:val="00E73CB8"/>
    <w:rsid w:val="00E767DD"/>
    <w:rsid w:val="00E77CDC"/>
    <w:rsid w:val="00E849C1"/>
    <w:rsid w:val="00E9337B"/>
    <w:rsid w:val="00EA422F"/>
    <w:rsid w:val="00EA5108"/>
    <w:rsid w:val="00EA5BE0"/>
    <w:rsid w:val="00EA768B"/>
    <w:rsid w:val="00EB001B"/>
    <w:rsid w:val="00EB2ABD"/>
    <w:rsid w:val="00EB5AC6"/>
    <w:rsid w:val="00EC1411"/>
    <w:rsid w:val="00EC5380"/>
    <w:rsid w:val="00ED33C3"/>
    <w:rsid w:val="00ED6D25"/>
    <w:rsid w:val="00ED7824"/>
    <w:rsid w:val="00EE0DAE"/>
    <w:rsid w:val="00EE164B"/>
    <w:rsid w:val="00EF26F3"/>
    <w:rsid w:val="00EF2B42"/>
    <w:rsid w:val="00EF76F5"/>
    <w:rsid w:val="00F01168"/>
    <w:rsid w:val="00F01D4C"/>
    <w:rsid w:val="00F01EA5"/>
    <w:rsid w:val="00F0224C"/>
    <w:rsid w:val="00F031D1"/>
    <w:rsid w:val="00F065AD"/>
    <w:rsid w:val="00F24DE7"/>
    <w:rsid w:val="00F3337C"/>
    <w:rsid w:val="00F40CD0"/>
    <w:rsid w:val="00F46FFC"/>
    <w:rsid w:val="00F513AD"/>
    <w:rsid w:val="00F625DB"/>
    <w:rsid w:val="00F809B5"/>
    <w:rsid w:val="00F82D6B"/>
    <w:rsid w:val="00F85108"/>
    <w:rsid w:val="00F87A96"/>
    <w:rsid w:val="00F91D74"/>
    <w:rsid w:val="00F960F9"/>
    <w:rsid w:val="00FA0CCE"/>
    <w:rsid w:val="00FC0390"/>
    <w:rsid w:val="00FC19B8"/>
    <w:rsid w:val="00FC63DD"/>
    <w:rsid w:val="00FC6CB3"/>
    <w:rsid w:val="00FD2950"/>
    <w:rsid w:val="00FD3A12"/>
    <w:rsid w:val="00FD6F99"/>
    <w:rsid w:val="00FE2578"/>
    <w:rsid w:val="00FE4A94"/>
    <w:rsid w:val="00FE57AC"/>
    <w:rsid w:val="00FE7F20"/>
    <w:rsid w:val="00FF38A3"/>
    <w:rsid w:val="00FF4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7A48098"/>
  <w15:docId w15:val="{CCA1A16D-29F0-4391-B3FE-FAF1979A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Hyperlink">
    <w:name w:val="Hyperlink"/>
    <w:basedOn w:val="DefaultParagraphFont"/>
    <w:uiPriority w:val="99"/>
    <w:unhideWhenUsed/>
    <w:rsid w:val="00070EBF"/>
    <w:rPr>
      <w:color w:val="0000FF" w:themeColor="hyperlink"/>
      <w:u w:val="single"/>
    </w:rPr>
  </w:style>
  <w:style w:type="paragraph" w:styleId="ListParagraph">
    <w:name w:val="List Paragraph"/>
    <w:basedOn w:val="Normal"/>
    <w:uiPriority w:val="34"/>
    <w:qFormat/>
    <w:rsid w:val="00070EBF"/>
    <w:pPr>
      <w:ind w:left="720"/>
      <w:contextualSpacing/>
    </w:pPr>
  </w:style>
  <w:style w:type="paragraph" w:styleId="Header">
    <w:name w:val="header"/>
    <w:basedOn w:val="Normal"/>
    <w:link w:val="HeaderChar"/>
    <w:uiPriority w:val="99"/>
    <w:unhideWhenUsed/>
    <w:rsid w:val="00FC6C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CB3"/>
  </w:style>
  <w:style w:type="paragraph" w:styleId="Footer">
    <w:name w:val="footer"/>
    <w:basedOn w:val="Normal"/>
    <w:link w:val="FooterChar"/>
    <w:uiPriority w:val="99"/>
    <w:unhideWhenUsed/>
    <w:rsid w:val="00FC6C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CB3"/>
  </w:style>
  <w:style w:type="character" w:styleId="UnresolvedMention">
    <w:name w:val="Unresolved Mention"/>
    <w:basedOn w:val="DefaultParagraphFont"/>
    <w:uiPriority w:val="99"/>
    <w:semiHidden/>
    <w:unhideWhenUsed/>
    <w:rsid w:val="00B159F3"/>
    <w:rPr>
      <w:color w:val="605E5C"/>
      <w:shd w:val="clear" w:color="auto" w:fill="E1DFDD"/>
    </w:rPr>
  </w:style>
  <w:style w:type="paragraph" w:styleId="EndnoteText">
    <w:name w:val="endnote text"/>
    <w:basedOn w:val="Normal"/>
    <w:link w:val="EndnoteTextChar"/>
    <w:semiHidden/>
    <w:rsid w:val="00D61C7D"/>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61C7D"/>
    <w:rPr>
      <w:rFonts w:ascii="Tms Rmn 10pt" w:eastAsia="Times New Roman" w:hAnsi="Tms Rmn 10pt" w:cs="Times New Roman"/>
      <w:sz w:val="24"/>
      <w:szCs w:val="20"/>
    </w:rPr>
  </w:style>
  <w:style w:type="paragraph" w:styleId="NormalWeb">
    <w:name w:val="Normal (Web)"/>
    <w:basedOn w:val="Normal"/>
    <w:uiPriority w:val="99"/>
    <w:semiHidden/>
    <w:unhideWhenUsed/>
    <w:rsid w:val="00C56A30"/>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BF6F81"/>
    <w:rPr>
      <w:color w:val="800080" w:themeColor="followedHyperlink"/>
      <w:u w:val="single"/>
    </w:rPr>
  </w:style>
  <w:style w:type="character" w:customStyle="1" w:styleId="me-email-text">
    <w:name w:val="me-email-text"/>
    <w:basedOn w:val="DefaultParagraphFont"/>
    <w:rsid w:val="000926C8"/>
  </w:style>
  <w:style w:type="character" w:customStyle="1" w:styleId="me-email-text-secondary">
    <w:name w:val="me-email-text-secondary"/>
    <w:basedOn w:val="DefaultParagraphFont"/>
    <w:rsid w:val="000926C8"/>
  </w:style>
  <w:style w:type="character" w:customStyle="1" w:styleId="me-email-headline">
    <w:name w:val="me-email-headline"/>
    <w:basedOn w:val="DefaultParagraphFont"/>
    <w:rsid w:val="000926C8"/>
  </w:style>
  <w:style w:type="character" w:styleId="Emphasis">
    <w:name w:val="Emphasis"/>
    <w:basedOn w:val="DefaultParagraphFont"/>
    <w:uiPriority w:val="20"/>
    <w:qFormat/>
    <w:rsid w:val="00FE57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021828">
      <w:bodyDiv w:val="1"/>
      <w:marLeft w:val="0"/>
      <w:marRight w:val="0"/>
      <w:marTop w:val="0"/>
      <w:marBottom w:val="0"/>
      <w:divBdr>
        <w:top w:val="none" w:sz="0" w:space="0" w:color="auto"/>
        <w:left w:val="none" w:sz="0" w:space="0" w:color="auto"/>
        <w:bottom w:val="none" w:sz="0" w:space="0" w:color="auto"/>
        <w:right w:val="none" w:sz="0" w:space="0" w:color="auto"/>
      </w:divBdr>
    </w:div>
    <w:div w:id="281348550">
      <w:bodyDiv w:val="1"/>
      <w:marLeft w:val="0"/>
      <w:marRight w:val="0"/>
      <w:marTop w:val="0"/>
      <w:marBottom w:val="0"/>
      <w:divBdr>
        <w:top w:val="none" w:sz="0" w:space="0" w:color="auto"/>
        <w:left w:val="none" w:sz="0" w:space="0" w:color="auto"/>
        <w:bottom w:val="none" w:sz="0" w:space="0" w:color="auto"/>
        <w:right w:val="none" w:sz="0" w:space="0" w:color="auto"/>
      </w:divBdr>
    </w:div>
    <w:div w:id="425618215">
      <w:bodyDiv w:val="1"/>
      <w:marLeft w:val="0"/>
      <w:marRight w:val="0"/>
      <w:marTop w:val="0"/>
      <w:marBottom w:val="0"/>
      <w:divBdr>
        <w:top w:val="none" w:sz="0" w:space="0" w:color="auto"/>
        <w:left w:val="none" w:sz="0" w:space="0" w:color="auto"/>
        <w:bottom w:val="none" w:sz="0" w:space="0" w:color="auto"/>
        <w:right w:val="none" w:sz="0" w:space="0" w:color="auto"/>
      </w:divBdr>
    </w:div>
    <w:div w:id="612712939">
      <w:bodyDiv w:val="1"/>
      <w:marLeft w:val="0"/>
      <w:marRight w:val="0"/>
      <w:marTop w:val="0"/>
      <w:marBottom w:val="0"/>
      <w:divBdr>
        <w:top w:val="none" w:sz="0" w:space="0" w:color="auto"/>
        <w:left w:val="none" w:sz="0" w:space="0" w:color="auto"/>
        <w:bottom w:val="none" w:sz="0" w:space="0" w:color="auto"/>
        <w:right w:val="none" w:sz="0" w:space="0" w:color="auto"/>
      </w:divBdr>
    </w:div>
    <w:div w:id="613557131">
      <w:bodyDiv w:val="1"/>
      <w:marLeft w:val="0"/>
      <w:marRight w:val="0"/>
      <w:marTop w:val="0"/>
      <w:marBottom w:val="0"/>
      <w:divBdr>
        <w:top w:val="none" w:sz="0" w:space="0" w:color="auto"/>
        <w:left w:val="none" w:sz="0" w:space="0" w:color="auto"/>
        <w:bottom w:val="none" w:sz="0" w:space="0" w:color="auto"/>
        <w:right w:val="none" w:sz="0" w:space="0" w:color="auto"/>
      </w:divBdr>
    </w:div>
    <w:div w:id="703675000">
      <w:bodyDiv w:val="1"/>
      <w:marLeft w:val="0"/>
      <w:marRight w:val="0"/>
      <w:marTop w:val="0"/>
      <w:marBottom w:val="0"/>
      <w:divBdr>
        <w:top w:val="none" w:sz="0" w:space="0" w:color="auto"/>
        <w:left w:val="none" w:sz="0" w:space="0" w:color="auto"/>
        <w:bottom w:val="none" w:sz="0" w:space="0" w:color="auto"/>
        <w:right w:val="none" w:sz="0" w:space="0" w:color="auto"/>
      </w:divBdr>
    </w:div>
    <w:div w:id="802121230">
      <w:bodyDiv w:val="1"/>
      <w:marLeft w:val="0"/>
      <w:marRight w:val="0"/>
      <w:marTop w:val="0"/>
      <w:marBottom w:val="0"/>
      <w:divBdr>
        <w:top w:val="none" w:sz="0" w:space="0" w:color="auto"/>
        <w:left w:val="none" w:sz="0" w:space="0" w:color="auto"/>
        <w:bottom w:val="none" w:sz="0" w:space="0" w:color="auto"/>
        <w:right w:val="none" w:sz="0" w:space="0" w:color="auto"/>
      </w:divBdr>
    </w:div>
    <w:div w:id="988247973">
      <w:bodyDiv w:val="1"/>
      <w:marLeft w:val="0"/>
      <w:marRight w:val="0"/>
      <w:marTop w:val="0"/>
      <w:marBottom w:val="0"/>
      <w:divBdr>
        <w:top w:val="none" w:sz="0" w:space="0" w:color="auto"/>
        <w:left w:val="none" w:sz="0" w:space="0" w:color="auto"/>
        <w:bottom w:val="none" w:sz="0" w:space="0" w:color="auto"/>
        <w:right w:val="none" w:sz="0" w:space="0" w:color="auto"/>
      </w:divBdr>
    </w:div>
    <w:div w:id="1375614004">
      <w:bodyDiv w:val="1"/>
      <w:marLeft w:val="0"/>
      <w:marRight w:val="0"/>
      <w:marTop w:val="0"/>
      <w:marBottom w:val="0"/>
      <w:divBdr>
        <w:top w:val="none" w:sz="0" w:space="0" w:color="auto"/>
        <w:left w:val="none" w:sz="0" w:space="0" w:color="auto"/>
        <w:bottom w:val="none" w:sz="0" w:space="0" w:color="auto"/>
        <w:right w:val="none" w:sz="0" w:space="0" w:color="auto"/>
      </w:divBdr>
    </w:div>
    <w:div w:id="1405104430">
      <w:bodyDiv w:val="1"/>
      <w:marLeft w:val="0"/>
      <w:marRight w:val="0"/>
      <w:marTop w:val="0"/>
      <w:marBottom w:val="0"/>
      <w:divBdr>
        <w:top w:val="none" w:sz="0" w:space="0" w:color="auto"/>
        <w:left w:val="none" w:sz="0" w:space="0" w:color="auto"/>
        <w:bottom w:val="none" w:sz="0" w:space="0" w:color="auto"/>
        <w:right w:val="none" w:sz="0" w:space="0" w:color="auto"/>
      </w:divBdr>
    </w:div>
    <w:div w:id="1585604450">
      <w:bodyDiv w:val="1"/>
      <w:marLeft w:val="0"/>
      <w:marRight w:val="0"/>
      <w:marTop w:val="0"/>
      <w:marBottom w:val="0"/>
      <w:divBdr>
        <w:top w:val="none" w:sz="0" w:space="0" w:color="auto"/>
        <w:left w:val="none" w:sz="0" w:space="0" w:color="auto"/>
        <w:bottom w:val="none" w:sz="0" w:space="0" w:color="auto"/>
        <w:right w:val="none" w:sz="0" w:space="0" w:color="auto"/>
      </w:divBdr>
    </w:div>
    <w:div w:id="1818494868">
      <w:bodyDiv w:val="1"/>
      <w:marLeft w:val="0"/>
      <w:marRight w:val="0"/>
      <w:marTop w:val="0"/>
      <w:marBottom w:val="0"/>
      <w:divBdr>
        <w:top w:val="none" w:sz="0" w:space="0" w:color="auto"/>
        <w:left w:val="none" w:sz="0" w:space="0" w:color="auto"/>
        <w:bottom w:val="none" w:sz="0" w:space="0" w:color="auto"/>
        <w:right w:val="none" w:sz="0" w:space="0" w:color="auto"/>
      </w:divBdr>
    </w:div>
    <w:div w:id="2121341714">
      <w:bodyDiv w:val="1"/>
      <w:marLeft w:val="0"/>
      <w:marRight w:val="0"/>
      <w:marTop w:val="0"/>
      <w:marBottom w:val="0"/>
      <w:divBdr>
        <w:top w:val="none" w:sz="0" w:space="0" w:color="auto"/>
        <w:left w:val="none" w:sz="0" w:space="0" w:color="auto"/>
        <w:bottom w:val="none" w:sz="0" w:space="0" w:color="auto"/>
        <w:right w:val="none" w:sz="0" w:space="0" w:color="auto"/>
      </w:divBdr>
      <w:divsChild>
        <w:div w:id="1631550346">
          <w:marLeft w:val="0"/>
          <w:marRight w:val="0"/>
          <w:marTop w:val="0"/>
          <w:marBottom w:val="180"/>
          <w:divBdr>
            <w:top w:val="none" w:sz="0" w:space="0" w:color="auto"/>
            <w:left w:val="none" w:sz="0" w:space="0" w:color="auto"/>
            <w:bottom w:val="none" w:sz="0" w:space="0" w:color="auto"/>
            <w:right w:val="none" w:sz="0" w:space="0" w:color="auto"/>
          </w:divBdr>
        </w:div>
        <w:div w:id="58869646">
          <w:marLeft w:val="0"/>
          <w:marRight w:val="0"/>
          <w:marTop w:val="0"/>
          <w:marBottom w:val="90"/>
          <w:divBdr>
            <w:top w:val="none" w:sz="0" w:space="0" w:color="auto"/>
            <w:left w:val="none" w:sz="0" w:space="0" w:color="auto"/>
            <w:bottom w:val="none" w:sz="0" w:space="0" w:color="auto"/>
            <w:right w:val="none" w:sz="0" w:space="0" w:color="auto"/>
          </w:divBdr>
        </w:div>
        <w:div w:id="778835367">
          <w:marLeft w:val="0"/>
          <w:marRight w:val="0"/>
          <w:marTop w:val="0"/>
          <w:marBottom w:val="90"/>
          <w:divBdr>
            <w:top w:val="none" w:sz="0" w:space="0" w:color="auto"/>
            <w:left w:val="none" w:sz="0" w:space="0" w:color="auto"/>
            <w:bottom w:val="none" w:sz="0" w:space="0" w:color="auto"/>
            <w:right w:val="none" w:sz="0" w:space="0" w:color="auto"/>
          </w:divBdr>
        </w:div>
        <w:div w:id="1184630334">
          <w:marLeft w:val="0"/>
          <w:marRight w:val="0"/>
          <w:marTop w:val="0"/>
          <w:marBottom w:val="90"/>
          <w:divBdr>
            <w:top w:val="none" w:sz="0" w:space="0" w:color="auto"/>
            <w:left w:val="none" w:sz="0" w:space="0" w:color="auto"/>
            <w:bottom w:val="none" w:sz="0" w:space="0" w:color="auto"/>
            <w:right w:val="none" w:sz="0" w:space="0" w:color="auto"/>
          </w:divBdr>
        </w:div>
        <w:div w:id="2066176665">
          <w:marLeft w:val="0"/>
          <w:marRight w:val="0"/>
          <w:marTop w:val="0"/>
          <w:marBottom w:val="90"/>
          <w:divBdr>
            <w:top w:val="none" w:sz="0" w:space="0" w:color="auto"/>
            <w:left w:val="none" w:sz="0" w:space="0" w:color="auto"/>
            <w:bottom w:val="none" w:sz="0" w:space="0" w:color="auto"/>
            <w:right w:val="none" w:sz="0" w:space="0" w:color="auto"/>
          </w:divBdr>
        </w:div>
        <w:div w:id="902637886">
          <w:marLeft w:val="0"/>
          <w:marRight w:val="0"/>
          <w:marTop w:val="0"/>
          <w:marBottom w:val="90"/>
          <w:divBdr>
            <w:top w:val="none" w:sz="0" w:space="0" w:color="auto"/>
            <w:left w:val="none" w:sz="0" w:space="0" w:color="auto"/>
            <w:bottom w:val="none" w:sz="0" w:space="0" w:color="auto"/>
            <w:right w:val="none" w:sz="0" w:space="0" w:color="auto"/>
          </w:divBdr>
        </w:div>
        <w:div w:id="1403530848">
          <w:marLeft w:val="0"/>
          <w:marRight w:val="0"/>
          <w:marTop w:val="0"/>
          <w:marBottom w:val="90"/>
          <w:divBdr>
            <w:top w:val="none" w:sz="0" w:space="0" w:color="auto"/>
            <w:left w:val="none" w:sz="0" w:space="0" w:color="auto"/>
            <w:bottom w:val="none" w:sz="0" w:space="0" w:color="auto"/>
            <w:right w:val="none" w:sz="0" w:space="0" w:color="auto"/>
          </w:divBdr>
        </w:div>
        <w:div w:id="920141815">
          <w:marLeft w:val="0"/>
          <w:marRight w:val="0"/>
          <w:marTop w:val="0"/>
          <w:marBottom w:val="90"/>
          <w:divBdr>
            <w:top w:val="none" w:sz="0" w:space="0" w:color="auto"/>
            <w:left w:val="none" w:sz="0" w:space="0" w:color="auto"/>
            <w:bottom w:val="none" w:sz="0" w:space="0" w:color="auto"/>
            <w:right w:val="none" w:sz="0" w:space="0" w:color="auto"/>
          </w:divBdr>
        </w:div>
        <w:div w:id="335379898">
          <w:marLeft w:val="0"/>
          <w:marRight w:val="0"/>
          <w:marTop w:val="0"/>
          <w:marBottom w:val="9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ialin.teams.microsoft.com/8093d3ba-288f-45c5-9669-24497e3c2114?id=184456037" TargetMode="External"/><Relationship Id="rId18" Type="http://schemas.openxmlformats.org/officeDocument/2006/relationships/hyperlink" Target="https://tpc.ashrae.org/?cmtKey=603d64e7-b2b3-4874-902d-690839a0fe9b" TargetMode="External"/><Relationship Id="rId26" Type="http://schemas.openxmlformats.org/officeDocument/2006/relationships/hyperlink" Target="https://events.rdmobile.com/Sessions/Details/2097030" TargetMode="External"/><Relationship Id="rId3" Type="http://schemas.openxmlformats.org/officeDocument/2006/relationships/styles" Target="styles.xml"/><Relationship Id="rId21" Type="http://schemas.openxmlformats.org/officeDocument/2006/relationships/hyperlink" Target="https://www.ashrae.org/file%20library/technical%20resources/technical%20committees/fg-reference-manual-1.11.2024.docx"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tel:+12027985540,,184456037" TargetMode="External"/><Relationship Id="rId17" Type="http://schemas.openxmlformats.org/officeDocument/2006/relationships/hyperlink" Target="https://tpc.ashrae.org/FileDownload?idx=fdfe6037-3633-435f-b619-51a82a2828bf" TargetMode="External"/><Relationship Id="rId25" Type="http://schemas.openxmlformats.org/officeDocument/2006/relationships/hyperlink" Target="https://events.rdmobile.com/Sessions/Details/2097030"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ialin.teams.microsoft.com/usp/pstnconferencing" TargetMode="External"/><Relationship Id="rId20" Type="http://schemas.openxmlformats.org/officeDocument/2006/relationships/hyperlink" Target="https://www.ashrae.org/technical-resources/technical-committees" TargetMode="External"/><Relationship Id="rId29" Type="http://schemas.openxmlformats.org/officeDocument/2006/relationships/hyperlink" Target="https://www.ashrae.org/file%20library/communities/committees/standing%20committees/electronic%20communications%20committee/how-to--forwardemails-into-basecamp-fin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ams.microsoft.com/l/meetup-join/19%3ameeting_NWI0NmUxMmQtNGUzYS00NDIzLWI5ZDQtODFjMDU1NmI2ZmY2%40thread.v2/0?context=%7b%22Tid%22%3a%226e51e1ad-c54b-4b39-b598-0ffe9ae68fef%22%2c%22Oid%22%3a%22d9125d47-a3f4-4527-bbfd-66f4ab4fc2c2%22%7d" TargetMode="External"/><Relationship Id="rId24" Type="http://schemas.openxmlformats.org/officeDocument/2006/relationships/hyperlink" Target="https://www.ashrae.org/conferences/2025-annual-conference-phoenix" TargetMode="External"/><Relationship Id="rId32" Type="http://schemas.openxmlformats.org/officeDocument/2006/relationships/hyperlink" Target="https://www.ashrae.org/file%20library/communities/committees/standing%20committees/electronic%20communications%20committee/how-to-basecamp_loginproblems-final.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eams.microsoft.com/meetingOptions/?organizerId=d9125d47-a3f4-4527-bbfd-66f4ab4fc2c2&amp;tenantId=6e51e1ad-c54b-4b39-b598-0ffe9ae68fef&amp;threadId=19_meeting_NWI0NmUxMmQtNGUzYS00NDIzLWI5ZDQtODFjMDU1NmI2ZmY2@thread.v2&amp;messageId=0&amp;language=en-US" TargetMode="External"/><Relationship Id="rId23" Type="http://schemas.openxmlformats.org/officeDocument/2006/relationships/hyperlink" Target="https://www.ashrae.org/about/strategic-plan" TargetMode="External"/><Relationship Id="rId28" Type="http://schemas.openxmlformats.org/officeDocument/2006/relationships/hyperlink" Target="https://xp20.ashrae.org/media/PC-TC-Training/1-BasecampIntroforTCs12-7-2018.mp4" TargetMode="External"/><Relationship Id="rId36" Type="http://schemas.openxmlformats.org/officeDocument/2006/relationships/footer" Target="footer2.xml"/><Relationship Id="rId10" Type="http://schemas.openxmlformats.org/officeDocument/2006/relationships/hyperlink" Target="https://aka.ms/JoinTeamsMeeting?omkt=en-US" TargetMode="External"/><Relationship Id="rId19" Type="http://schemas.openxmlformats.org/officeDocument/2006/relationships/hyperlink" Target="https://www.ashrae.org/about/governance/code-of-ethics" TargetMode="External"/><Relationship Id="rId31" Type="http://schemas.openxmlformats.org/officeDocument/2006/relationships/hyperlink" Target="https://www.ashrae.org/file%20library/communities/committees/standing%20committees/electronic%20communications%20committee/basecamp-finding_files_attachmentsfinal.pdf" TargetMode="External"/><Relationship Id="rId4" Type="http://schemas.openxmlformats.org/officeDocument/2006/relationships/settings" Target="settings.xml"/><Relationship Id="rId9" Type="http://schemas.openxmlformats.org/officeDocument/2006/relationships/hyperlink" Target="mailto:SH1@ashrae.net" TargetMode="External"/><Relationship Id="rId14" Type="http://schemas.openxmlformats.org/officeDocument/2006/relationships/hyperlink" Target="https://dialin.plcm.vc/teams/?key=690912161&amp;conf=1244390578&amp;domain=video.schneider-electric.com&amp;ip=159.215.247.20" TargetMode="External"/><Relationship Id="rId22" Type="http://schemas.openxmlformats.org/officeDocument/2006/relationships/hyperlink" Target="http://www.ashrae.org/communities/young-engineers-in-ashrae-yea/yea-events-and-programs/ashraeconnect" TargetMode="External"/><Relationship Id="rId27" Type="http://schemas.openxmlformats.org/officeDocument/2006/relationships/hyperlink" Target="https://www.ashrae.org/file%20library/communities/committees/standing%20committees/electronic%20communications%20committee/basecamp-project-overview---final.pdf" TargetMode="External"/><Relationship Id="rId30" Type="http://schemas.openxmlformats.org/officeDocument/2006/relationships/hyperlink" Target="https://www.ashrae.org/file%20library/communities/committees/standing%20committees/electronic%20communications%20committee/how-to---add-delete-and-change-users-in-basecamp-final.pdf" TargetMode="External"/><Relationship Id="rId35"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AEA62-BEB8-4F83-9578-0810A7CB18C5}">
  <ds:schemaRefs>
    <ds:schemaRef ds:uri="http://schemas.openxmlformats.org/officeDocument/2006/bibliography"/>
  </ds:schemaRefs>
</ds:datastoreItem>
</file>

<file path=docMetadata/LabelInfo.xml><?xml version="1.0" encoding="utf-8"?>
<clbl:labelList xmlns:clbl="http://schemas.microsoft.com/office/2020/mipLabelMetadata">
  <clbl:label id="{23507802-f8e4-4e38-829c-ac8ea9b241e4}" enabled="1" method="Privileged" siteId="{6e51e1ad-c54b-4b39-b598-0ffe9ae68fef}" contentBits="2" removed="0"/>
</clbl:labelList>
</file>

<file path=docProps/app.xml><?xml version="1.0" encoding="utf-8"?>
<Properties xmlns="http://schemas.openxmlformats.org/officeDocument/2006/extended-properties" xmlns:vt="http://schemas.openxmlformats.org/officeDocument/2006/docPropsVTypes">
  <Template>Normal</Template>
  <TotalTime>1469</TotalTime>
  <Pages>10</Pages>
  <Words>2861</Words>
  <Characters>16313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Lyda</dc:creator>
  <cp:lastModifiedBy>Nick Rosner</cp:lastModifiedBy>
  <cp:revision>153</cp:revision>
  <dcterms:created xsi:type="dcterms:W3CDTF">2025-02-11T18:01:00Z</dcterms:created>
  <dcterms:modified xsi:type="dcterms:W3CDTF">2025-06-17T02:04:00Z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2022-06-27T16:04:49Z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6da6775b-5fb1-42a4-806d-e00459cf5baa</vt:lpwstr>
  </property>
  <property fmtid="{D5CDD505-2E9C-101B-9397-08002B2CF9AE}" pid="8" name="MSIP_Label_162b2348-a379-47d7-bf25-1402d7b08038_ContentBits">
    <vt:lpwstr>0</vt:lpwstr>
  </property>
  <property fmtid="{D5CDD505-2E9C-101B-9397-08002B2CF9AE}" pid="9" name="MSIP_Label_23507802-f8e4-4e38-829c-ac8ea9b241e4_Enabled">
    <vt:lpwstr>true</vt:lpwstr>
  </property>
  <property fmtid="{D5CDD505-2E9C-101B-9397-08002B2CF9AE}" pid="10" name="MSIP_Label_23507802-f8e4-4e38-829c-ac8ea9b241e4_SetDate">
    <vt:lpwstr>2024-01-22T11:08:14Z</vt:lpwstr>
  </property>
  <property fmtid="{D5CDD505-2E9C-101B-9397-08002B2CF9AE}" pid="11" name="MSIP_Label_23507802-f8e4-4e38-829c-ac8ea9b241e4_Method">
    <vt:lpwstr>Privileged</vt:lpwstr>
  </property>
  <property fmtid="{D5CDD505-2E9C-101B-9397-08002B2CF9AE}" pid="12" name="MSIP_Label_23507802-f8e4-4e38-829c-ac8ea9b241e4_Name">
    <vt:lpwstr>Public v2</vt:lpwstr>
  </property>
  <property fmtid="{D5CDD505-2E9C-101B-9397-08002B2CF9AE}" pid="13" name="MSIP_Label_23507802-f8e4-4e38-829c-ac8ea9b241e4_SiteId">
    <vt:lpwstr>6e51e1ad-c54b-4b39-b598-0ffe9ae68fef</vt:lpwstr>
  </property>
  <property fmtid="{D5CDD505-2E9C-101B-9397-08002B2CF9AE}" pid="14" name="MSIP_Label_23507802-f8e4-4e38-829c-ac8ea9b241e4_ActionId">
    <vt:lpwstr>a924512d-076f-4477-bd9c-f962d033d33d</vt:lpwstr>
  </property>
  <property fmtid="{D5CDD505-2E9C-101B-9397-08002B2CF9AE}" pid="15" name="MSIP_Label_23507802-f8e4-4e38-829c-ac8ea9b241e4_ContentBits">
    <vt:lpwstr>2</vt:lpwstr>
  </property>
</Properties>
</file>