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D79701" w14:textId="77777777" w:rsidR="00D219D2" w:rsidRPr="002B2430" w:rsidRDefault="00D219D2" w:rsidP="003955D6">
      <w:pPr>
        <w:jc w:val="both"/>
        <w:rPr>
          <w:u w:val="double"/>
        </w:rPr>
      </w:pPr>
    </w:p>
    <w:p w14:paraId="7FC8B30A" w14:textId="77777777" w:rsidR="00D219D2" w:rsidRDefault="00D219D2">
      <w:pPr>
        <w:jc w:val="both"/>
        <w:rPr>
          <w:u w:val="double"/>
        </w:rPr>
      </w:pPr>
    </w:p>
    <w:p w14:paraId="518970E1" w14:textId="77777777" w:rsidR="00D219D2" w:rsidRDefault="00D219D2">
      <w:pPr>
        <w:jc w:val="both"/>
        <w:rPr>
          <w:u w:val="double"/>
        </w:rPr>
      </w:pPr>
    </w:p>
    <w:p w14:paraId="20BC5775" w14:textId="77777777" w:rsidR="003A151A" w:rsidRPr="003E02C6" w:rsidRDefault="001A2206">
      <w:pPr>
        <w:jc w:val="both"/>
        <w:rPr>
          <w:u w:val="double"/>
        </w:rPr>
      </w:pPr>
      <w:r>
        <w:rPr>
          <w:rFonts w:ascii="CG Times" w:hAnsi="CG Times"/>
          <w:b/>
          <w:noProof/>
          <w:spacing w:val="-2"/>
          <w:sz w:val="24"/>
        </w:rPr>
        <w:drawing>
          <wp:anchor distT="0" distB="0" distL="114300" distR="114300" simplePos="0" relativeHeight="251658240" behindDoc="1" locked="0" layoutInCell="1" allowOverlap="1" wp14:anchorId="187034FD" wp14:editId="23AD825D">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73F6AC" w14:textId="77777777" w:rsidR="001A2206" w:rsidRDefault="001A2206" w:rsidP="0082541A">
      <w:pPr>
        <w:tabs>
          <w:tab w:val="center" w:pos="5400"/>
        </w:tabs>
        <w:suppressAutoHyphens/>
        <w:jc w:val="center"/>
        <w:rPr>
          <w:rFonts w:ascii="CG Times" w:hAnsi="CG Times"/>
          <w:b/>
          <w:spacing w:val="-2"/>
          <w:sz w:val="24"/>
        </w:rPr>
      </w:pPr>
    </w:p>
    <w:p w14:paraId="1FCB1627" w14:textId="77777777" w:rsidR="001A2206" w:rsidRDefault="001A2206" w:rsidP="0082541A">
      <w:pPr>
        <w:tabs>
          <w:tab w:val="center" w:pos="5400"/>
        </w:tabs>
        <w:suppressAutoHyphens/>
        <w:jc w:val="center"/>
        <w:rPr>
          <w:rFonts w:ascii="CG Times" w:hAnsi="CG Times"/>
          <w:b/>
          <w:spacing w:val="-2"/>
          <w:sz w:val="24"/>
        </w:rPr>
      </w:pPr>
    </w:p>
    <w:p w14:paraId="4D1D9EC6" w14:textId="77777777" w:rsidR="001A2206" w:rsidRDefault="001A2206" w:rsidP="0082541A">
      <w:pPr>
        <w:tabs>
          <w:tab w:val="center" w:pos="5400"/>
        </w:tabs>
        <w:suppressAutoHyphens/>
        <w:jc w:val="center"/>
        <w:rPr>
          <w:rFonts w:ascii="CG Times" w:hAnsi="CG Times"/>
          <w:b/>
          <w:spacing w:val="-2"/>
          <w:sz w:val="24"/>
        </w:rPr>
      </w:pPr>
    </w:p>
    <w:p w14:paraId="0460EC26" w14:textId="77777777" w:rsidR="0082541A" w:rsidRPr="006C6421" w:rsidRDefault="0082541A" w:rsidP="0082541A">
      <w:pPr>
        <w:pStyle w:val="Heading1"/>
        <w:jc w:val="center"/>
        <w:rPr>
          <w:rFonts w:ascii="CG Times" w:hAnsi="CG Times"/>
          <w:sz w:val="24"/>
          <w:lang w:val="fr-FR"/>
        </w:rPr>
      </w:pPr>
      <w:r w:rsidRPr="006C6421">
        <w:rPr>
          <w:rFonts w:ascii="CG Times" w:hAnsi="CG Times"/>
          <w:sz w:val="24"/>
          <w:lang w:val="fr-FR"/>
        </w:rPr>
        <w:t>1791 Tullie Circle, N.E./Atlanta, GA  30329</w:t>
      </w:r>
    </w:p>
    <w:p w14:paraId="15501598" w14:textId="77777777" w:rsidR="0082541A" w:rsidRPr="003E02C6" w:rsidRDefault="0082541A" w:rsidP="0082541A">
      <w:pPr>
        <w:tabs>
          <w:tab w:val="center" w:pos="5400"/>
        </w:tabs>
        <w:suppressAutoHyphens/>
        <w:jc w:val="center"/>
        <w:rPr>
          <w:rFonts w:ascii="CG Times" w:hAnsi="CG Times"/>
          <w:b/>
          <w:spacing w:val="-2"/>
          <w:sz w:val="24"/>
        </w:rPr>
      </w:pPr>
      <w:r w:rsidRPr="003E02C6">
        <w:rPr>
          <w:rFonts w:ascii="CG Times" w:hAnsi="CG Times"/>
          <w:b/>
          <w:spacing w:val="-2"/>
          <w:sz w:val="24"/>
        </w:rPr>
        <w:t>404-636-8400</w:t>
      </w:r>
    </w:p>
    <w:p w14:paraId="3C592D01"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CG Times" w:hAnsi="CG Times"/>
          <w:b/>
          <w:spacing w:val="-2"/>
          <w:sz w:val="24"/>
        </w:rPr>
      </w:pPr>
    </w:p>
    <w:p w14:paraId="44204F76" w14:textId="7FCC01F4" w:rsidR="0082541A" w:rsidRPr="00826B3A" w:rsidRDefault="0082541A" w:rsidP="0082541A">
      <w:pPr>
        <w:pStyle w:val="Heading1"/>
        <w:jc w:val="center"/>
        <w:rPr>
          <w:rFonts w:ascii="CG Times" w:hAnsi="CG Times"/>
          <w:sz w:val="24"/>
        </w:rPr>
      </w:pPr>
      <w:r w:rsidRPr="003E02C6">
        <w:rPr>
          <w:rFonts w:ascii="CG Times" w:hAnsi="CG Times"/>
          <w:sz w:val="24"/>
        </w:rPr>
        <w:t>TC/TG/</w:t>
      </w:r>
      <w:r w:rsidR="00CF5D69" w:rsidRPr="003E02C6">
        <w:rPr>
          <w:rFonts w:ascii="CG Times" w:hAnsi="CG Times"/>
          <w:sz w:val="24"/>
        </w:rPr>
        <w:t>MTG/</w:t>
      </w:r>
      <w:r w:rsidRPr="003E02C6">
        <w:rPr>
          <w:rFonts w:ascii="CG Times" w:hAnsi="CG Times"/>
          <w:sz w:val="24"/>
        </w:rPr>
        <w:t xml:space="preserve">TRG </w:t>
      </w:r>
      <w:r w:rsidR="004F56C5" w:rsidRPr="004F56C5">
        <w:rPr>
          <w:rFonts w:ascii="CG Times" w:hAnsi="CG Times"/>
          <w:color w:val="FF0000"/>
          <w:sz w:val="36"/>
          <w:szCs w:val="40"/>
        </w:rPr>
        <w:t xml:space="preserve">DRAFT </w:t>
      </w:r>
      <w:r w:rsidRPr="003E02C6">
        <w:rPr>
          <w:rFonts w:ascii="CG Times" w:hAnsi="CG Times"/>
          <w:sz w:val="24"/>
        </w:rPr>
        <w:t>MINUTES COVER SHEET</w:t>
      </w:r>
    </w:p>
    <w:p w14:paraId="26954260"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472034EA" w14:textId="77777777" w:rsidR="0082541A" w:rsidRPr="003E02C6" w:rsidRDefault="0082541A" w:rsidP="00D219D2">
      <w:pPr>
        <w:tabs>
          <w:tab w:val="left" w:pos="-720"/>
          <w:tab w:val="left" w:pos="-45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990"/>
          <w:tab w:val="left" w:pos="10080"/>
          <w:tab w:val="left" w:pos="10800"/>
          <w:tab w:val="left" w:pos="11520"/>
        </w:tabs>
        <w:suppressAutoHyphens/>
        <w:spacing w:line="216" w:lineRule="auto"/>
        <w:ind w:left="-450" w:right="-180" w:firstLine="450"/>
        <w:jc w:val="center"/>
        <w:rPr>
          <w:rFonts w:ascii="CG Times" w:hAnsi="CG Times"/>
        </w:rPr>
      </w:pPr>
      <w:r w:rsidRPr="003E02C6">
        <w:rPr>
          <w:rFonts w:ascii="CG Times" w:hAnsi="CG Times"/>
          <w:b/>
        </w:rPr>
        <w:t xml:space="preserve">(Minutes of all Meetings are to be distributed to all </w:t>
      </w:r>
      <w:proofErr w:type="gramStart"/>
      <w:r w:rsidRPr="003E02C6">
        <w:rPr>
          <w:rFonts w:ascii="CG Times" w:hAnsi="CG Times"/>
          <w:b/>
        </w:rPr>
        <w:t>persons</w:t>
      </w:r>
      <w:proofErr w:type="gramEnd"/>
      <w:r w:rsidRPr="003E02C6">
        <w:rPr>
          <w:rFonts w:ascii="CG Times" w:hAnsi="CG Times"/>
          <w:b/>
        </w:rPr>
        <w:t xml:space="preserve"> listed below within 60 </w:t>
      </w:r>
      <w:r w:rsidR="00D219D2">
        <w:rPr>
          <w:rFonts w:ascii="CG Times" w:hAnsi="CG Times"/>
          <w:b/>
        </w:rPr>
        <w:t xml:space="preserve">days following the </w:t>
      </w:r>
      <w:r w:rsidRPr="003E02C6">
        <w:rPr>
          <w:rFonts w:ascii="CG Times" w:hAnsi="CG Times"/>
          <w:b/>
        </w:rPr>
        <w:t>meeting.)</w:t>
      </w:r>
    </w:p>
    <w:p w14:paraId="399ADF42"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573B02F" w14:textId="7A05E3D9" w:rsidR="0082541A" w:rsidRPr="00E57F3E" w:rsidRDefault="0082541A" w:rsidP="004D4EB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b/>
          <w:color w:val="000000" w:themeColor="text1"/>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TRG N</w:t>
      </w:r>
      <w:r w:rsidR="00674F59">
        <w:rPr>
          <w:rFonts w:ascii="CG Times" w:hAnsi="CG Times"/>
          <w:spacing w:val="-1"/>
        </w:rPr>
        <w:t>o.</w:t>
      </w:r>
      <w:r w:rsidRPr="003E02C6">
        <w:rPr>
          <w:rFonts w:ascii="CG Times" w:hAnsi="CG Times"/>
          <w:spacing w:val="-1"/>
          <w:u w:val="single"/>
        </w:rPr>
        <w:tab/>
      </w:r>
      <w:r w:rsidR="00D219D2" w:rsidRPr="00653C71">
        <w:rPr>
          <w:rFonts w:ascii="Arial" w:hAnsi="Arial" w:cs="Arial"/>
          <w:b/>
          <w:color w:val="000000" w:themeColor="text1"/>
          <w:spacing w:val="-1"/>
          <w:u w:val="single"/>
        </w:rPr>
        <w:t xml:space="preserve">TC </w:t>
      </w:r>
      <w:r w:rsidR="004D4EB2" w:rsidRPr="00653C71">
        <w:rPr>
          <w:rFonts w:ascii="Arial" w:hAnsi="Arial" w:cs="Arial"/>
          <w:b/>
          <w:color w:val="000000" w:themeColor="text1"/>
          <w:spacing w:val="-1"/>
          <w:u w:val="single"/>
        </w:rPr>
        <w:t>7.7</w:t>
      </w:r>
      <w:r w:rsidRPr="00653C71">
        <w:rPr>
          <w:rFonts w:ascii="Arial" w:hAnsi="Arial" w:cs="Arial"/>
          <w:b/>
          <w:color w:val="000000" w:themeColor="text1"/>
          <w:spacing w:val="-1"/>
          <w:u w:val="single"/>
        </w:rPr>
        <w:tab/>
      </w:r>
      <w:r w:rsidR="00A74496" w:rsidRPr="00653C71">
        <w:rPr>
          <w:rFonts w:ascii="Arial" w:hAnsi="Arial" w:cs="Arial"/>
          <w:b/>
          <w:color w:val="000000" w:themeColor="text1"/>
          <w:spacing w:val="-1"/>
          <w:u w:val="single"/>
        </w:rPr>
        <w:t>Main</w:t>
      </w:r>
      <w:r w:rsidRPr="00D219D2">
        <w:rPr>
          <w:rFonts w:ascii="CG Times" w:hAnsi="CG Times"/>
          <w:b/>
          <w:spacing w:val="-1"/>
          <w:u w:val="single"/>
        </w:rPr>
        <w:tab/>
      </w:r>
      <w:r w:rsidR="003F5ACA" w:rsidRPr="00D219D2">
        <w:rPr>
          <w:rFonts w:ascii="CG Times" w:hAnsi="CG Times"/>
          <w:b/>
          <w:spacing w:val="-1"/>
        </w:rPr>
        <w:t>D</w:t>
      </w:r>
      <w:r w:rsidRPr="00D219D2">
        <w:rPr>
          <w:rFonts w:ascii="CG Times" w:hAnsi="CG Times"/>
          <w:b/>
          <w:spacing w:val="-1"/>
        </w:rPr>
        <w:t>ATE</w:t>
      </w:r>
      <w:r w:rsidRPr="00E57F3E">
        <w:rPr>
          <w:rFonts w:ascii="CG Times" w:hAnsi="CG Times"/>
          <w:b/>
          <w:color w:val="000000" w:themeColor="text1"/>
          <w:spacing w:val="-1"/>
          <w:u w:val="single"/>
        </w:rPr>
        <w:tab/>
      </w:r>
      <w:r w:rsidR="00432C1F">
        <w:rPr>
          <w:rFonts w:ascii="Arial" w:hAnsi="Arial" w:cs="Arial"/>
          <w:b/>
          <w:color w:val="000000" w:themeColor="text1"/>
          <w:spacing w:val="-1"/>
          <w:u w:val="single"/>
        </w:rPr>
        <w:t>February</w:t>
      </w:r>
      <w:r w:rsidR="00F7108A" w:rsidRPr="00AA54DC">
        <w:rPr>
          <w:rFonts w:ascii="Arial" w:hAnsi="Arial" w:cs="Arial"/>
          <w:b/>
          <w:color w:val="000000" w:themeColor="text1"/>
          <w:spacing w:val="-1"/>
          <w:u w:val="single"/>
        </w:rPr>
        <w:t xml:space="preserve"> </w:t>
      </w:r>
      <w:r w:rsidR="00CD1E73">
        <w:rPr>
          <w:rFonts w:ascii="Arial" w:hAnsi="Arial" w:cs="Arial"/>
          <w:b/>
          <w:color w:val="000000" w:themeColor="text1"/>
          <w:spacing w:val="-1"/>
          <w:u w:val="single"/>
        </w:rPr>
        <w:t>2</w:t>
      </w:r>
      <w:r w:rsidR="00E349D5" w:rsidRPr="00E57F3E">
        <w:rPr>
          <w:rFonts w:ascii="Arial" w:hAnsi="Arial" w:cs="Arial"/>
          <w:b/>
          <w:color w:val="000000" w:themeColor="text1"/>
          <w:spacing w:val="-1"/>
          <w:u w:val="single"/>
        </w:rPr>
        <w:t>, 20</w:t>
      </w:r>
      <w:r w:rsidR="00AA54DC">
        <w:rPr>
          <w:rFonts w:ascii="Arial" w:hAnsi="Arial" w:cs="Arial"/>
          <w:b/>
          <w:color w:val="000000" w:themeColor="text1"/>
          <w:spacing w:val="-1"/>
          <w:u w:val="single"/>
        </w:rPr>
        <w:t>2</w:t>
      </w:r>
      <w:r w:rsidR="00432C1F">
        <w:rPr>
          <w:rFonts w:ascii="Arial" w:hAnsi="Arial" w:cs="Arial"/>
          <w:b/>
          <w:color w:val="000000" w:themeColor="text1"/>
          <w:spacing w:val="-1"/>
          <w:u w:val="single"/>
        </w:rPr>
        <w:t>6</w:t>
      </w:r>
      <w:r w:rsidR="003F5ACA" w:rsidRPr="00E57F3E">
        <w:rPr>
          <w:rFonts w:ascii="CG Times" w:hAnsi="CG Times"/>
          <w:b/>
          <w:color w:val="000000" w:themeColor="text1"/>
          <w:spacing w:val="-1"/>
          <w:u w:val="single"/>
        </w:rPr>
        <w:t xml:space="preserve"> </w:t>
      </w:r>
    </w:p>
    <w:p w14:paraId="423AC04F" w14:textId="77777777" w:rsidR="0082541A" w:rsidRPr="00E57F3E"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b/>
          <w:color w:val="000000" w:themeColor="text1"/>
          <w:spacing w:val="-1"/>
        </w:rPr>
      </w:pPr>
    </w:p>
    <w:p w14:paraId="62F06A3E" w14:textId="77777777" w:rsidR="0082541A"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 xml:space="preserve">TRG </w:t>
      </w:r>
      <w:r w:rsidR="003F5ACA">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004D4EB2">
        <w:rPr>
          <w:rFonts w:ascii="CG Times" w:hAnsi="CG Times"/>
          <w:spacing w:val="-1"/>
          <w:u w:val="single"/>
        </w:rPr>
        <w:t xml:space="preserve">          </w:t>
      </w:r>
      <w:r w:rsidR="00A364CF">
        <w:rPr>
          <w:rFonts w:ascii="Arial" w:hAnsi="Arial" w:cs="Arial"/>
          <w:b/>
          <w:spacing w:val="-1"/>
          <w:u w:val="single"/>
        </w:rPr>
        <w:t xml:space="preserve">TESTING </w:t>
      </w:r>
      <w:r w:rsidR="004D4EB2">
        <w:rPr>
          <w:rFonts w:ascii="Arial" w:hAnsi="Arial" w:cs="Arial"/>
          <w:b/>
          <w:spacing w:val="-1"/>
          <w:u w:val="single"/>
        </w:rPr>
        <w:t>AND BALANCING</w:t>
      </w:r>
      <w:r w:rsidR="00A364CF">
        <w:rPr>
          <w:rFonts w:ascii="CG Times" w:hAnsi="CG Times"/>
          <w:spacing w:val="-1"/>
          <w:u w:val="single"/>
        </w:rPr>
        <w:t xml:space="preserve">                                         </w:t>
      </w:r>
      <w:r w:rsidR="004D4EB2">
        <w:rPr>
          <w:rFonts w:ascii="CG Times" w:hAnsi="CG Times"/>
          <w:spacing w:val="-1"/>
          <w:u w:val="single"/>
        </w:rPr>
        <w:tab/>
      </w:r>
      <w:r w:rsidR="004D4EB2">
        <w:rPr>
          <w:rFonts w:ascii="CG Times" w:hAnsi="CG Times"/>
          <w:spacing w:val="-1"/>
          <w:u w:val="single"/>
        </w:rPr>
        <w:tab/>
        <w:t xml:space="preserve"> </w:t>
      </w:r>
    </w:p>
    <w:p w14:paraId="3C28BAAB" w14:textId="77777777" w:rsidR="003F5ACA" w:rsidRPr="003E02C6" w:rsidRDefault="003F5AC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18E0C6A" w14:textId="3BE5AB6A" w:rsidR="0082541A" w:rsidRDefault="0082541A" w:rsidP="00826B3A">
      <w:pPr>
        <w:pStyle w:val="Default"/>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00D86485">
        <w:rPr>
          <w:rFonts w:ascii="Arial" w:hAnsi="Arial" w:cs="Arial"/>
          <w:b/>
          <w:spacing w:val="-1"/>
          <w:sz w:val="22"/>
          <w:szCs w:val="22"/>
          <w:u w:val="single"/>
        </w:rPr>
        <w:t>February</w:t>
      </w:r>
      <w:r w:rsidR="003955D6">
        <w:rPr>
          <w:rFonts w:ascii="Arial" w:hAnsi="Arial" w:cs="Arial"/>
          <w:b/>
          <w:spacing w:val="-1"/>
          <w:sz w:val="22"/>
          <w:szCs w:val="22"/>
          <w:u w:val="single"/>
        </w:rPr>
        <w:t xml:space="preserve"> </w:t>
      </w:r>
      <w:r w:rsidR="00CD1E73">
        <w:rPr>
          <w:rFonts w:ascii="Arial" w:hAnsi="Arial" w:cs="Arial"/>
          <w:b/>
          <w:spacing w:val="-1"/>
          <w:sz w:val="22"/>
          <w:szCs w:val="22"/>
          <w:u w:val="single"/>
        </w:rPr>
        <w:t>2</w:t>
      </w:r>
      <w:r w:rsidR="00CE1EB4" w:rsidRPr="00E349D5">
        <w:rPr>
          <w:rFonts w:ascii="Arial" w:hAnsi="Arial" w:cs="Arial"/>
          <w:b/>
          <w:spacing w:val="-1"/>
          <w:sz w:val="22"/>
          <w:szCs w:val="22"/>
          <w:u w:val="single"/>
        </w:rPr>
        <w:t xml:space="preserve">, </w:t>
      </w:r>
      <w:proofErr w:type="gramStart"/>
      <w:r w:rsidR="00CE1EB4" w:rsidRPr="00E349D5">
        <w:rPr>
          <w:rFonts w:ascii="Arial" w:hAnsi="Arial" w:cs="Arial"/>
          <w:b/>
          <w:spacing w:val="-1"/>
          <w:sz w:val="22"/>
          <w:szCs w:val="22"/>
          <w:u w:val="single"/>
        </w:rPr>
        <w:t>20</w:t>
      </w:r>
      <w:r w:rsidR="003955D6">
        <w:rPr>
          <w:rFonts w:ascii="Arial" w:hAnsi="Arial" w:cs="Arial"/>
          <w:b/>
          <w:spacing w:val="-1"/>
          <w:sz w:val="22"/>
          <w:szCs w:val="22"/>
          <w:u w:val="single"/>
        </w:rPr>
        <w:t>2</w:t>
      </w:r>
      <w:r w:rsidR="00D86485">
        <w:rPr>
          <w:rFonts w:ascii="Arial" w:hAnsi="Arial" w:cs="Arial"/>
          <w:b/>
          <w:spacing w:val="-1"/>
          <w:sz w:val="22"/>
          <w:szCs w:val="22"/>
          <w:u w:val="single"/>
        </w:rPr>
        <w:t>6</w:t>
      </w:r>
      <w:proofErr w:type="gramEnd"/>
      <w:r w:rsidR="00981110">
        <w:rPr>
          <w:rFonts w:ascii="Arial" w:hAnsi="Arial" w:cs="Arial"/>
          <w:b/>
          <w:spacing w:val="-1"/>
          <w:u w:val="single"/>
        </w:rPr>
        <w:t xml:space="preserve">     </w:t>
      </w:r>
      <w:r w:rsidRPr="003E02C6">
        <w:rPr>
          <w:rFonts w:ascii="CG Times" w:hAnsi="CG Times"/>
          <w:spacing w:val="-1"/>
        </w:rPr>
        <w:t>LOCATION</w:t>
      </w:r>
      <w:r w:rsidR="00F7108A">
        <w:rPr>
          <w:rFonts w:ascii="CG Times" w:hAnsi="CG Times"/>
          <w:spacing w:val="-1"/>
        </w:rPr>
        <w:t xml:space="preserve">: </w:t>
      </w:r>
      <w:r w:rsidR="00D86485">
        <w:rPr>
          <w:rFonts w:ascii="CG Times" w:hAnsi="CG Times"/>
          <w:spacing w:val="-1"/>
        </w:rPr>
        <w:t>Las Vegas</w:t>
      </w:r>
      <w:r w:rsidR="007E511E">
        <w:rPr>
          <w:rFonts w:ascii="CG Times" w:hAnsi="CG Times"/>
          <w:spacing w:val="-1"/>
        </w:rPr>
        <w:t>/ Hybrid</w:t>
      </w:r>
    </w:p>
    <w:p w14:paraId="417EED43" w14:textId="77777777" w:rsidR="00826B3A" w:rsidRPr="00BD16B4" w:rsidRDefault="00826B3A" w:rsidP="00826B3A">
      <w:pPr>
        <w:pStyle w:val="Default"/>
        <w:rPr>
          <w:rFonts w:ascii="Arial" w:hAnsi="Arial" w:cs="Arial"/>
          <w:b/>
          <w:color w:val="FF0000"/>
          <w:spacing w:val="-1"/>
          <w:sz w:val="22"/>
          <w:szCs w:val="22"/>
          <w:u w:val="single"/>
        </w:rPr>
      </w:pPr>
    </w:p>
    <w:tbl>
      <w:tblPr>
        <w:tblW w:w="10095" w:type="dxa"/>
        <w:tblInd w:w="105" w:type="dxa"/>
        <w:tblLayout w:type="fixed"/>
        <w:tblCellMar>
          <w:left w:w="120" w:type="dxa"/>
          <w:right w:w="120" w:type="dxa"/>
        </w:tblCellMar>
        <w:tblLook w:val="0000" w:firstRow="0" w:lastRow="0" w:firstColumn="0" w:lastColumn="0" w:noHBand="0" w:noVBand="0"/>
      </w:tblPr>
      <w:tblGrid>
        <w:gridCol w:w="2435"/>
        <w:gridCol w:w="931"/>
        <w:gridCol w:w="421"/>
        <w:gridCol w:w="2343"/>
        <w:gridCol w:w="285"/>
        <w:gridCol w:w="886"/>
        <w:gridCol w:w="2794"/>
      </w:tblGrid>
      <w:tr w:rsidR="0082541A" w:rsidRPr="003E02C6" w14:paraId="69C6D794" w14:textId="77777777" w:rsidTr="00607386">
        <w:trPr>
          <w:trHeight w:val="732"/>
        </w:trPr>
        <w:tc>
          <w:tcPr>
            <w:tcW w:w="2435" w:type="dxa"/>
            <w:tcBorders>
              <w:top w:val="single" w:sz="6" w:space="0" w:color="auto"/>
              <w:left w:val="single" w:sz="6" w:space="0" w:color="auto"/>
            </w:tcBorders>
          </w:tcPr>
          <w:p w14:paraId="3D610A5E" w14:textId="77777777" w:rsidR="0082541A" w:rsidRPr="003E02C6" w:rsidRDefault="0082541A"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r w:rsidRPr="003E02C6">
              <w:rPr>
                <w:rFonts w:ascii="CG Times" w:hAnsi="CG Times"/>
                <w:spacing w:val="-1"/>
                <w:sz w:val="24"/>
              </w:rPr>
              <w:t>MEMBERS PRESENT</w:t>
            </w:r>
          </w:p>
        </w:tc>
        <w:tc>
          <w:tcPr>
            <w:tcW w:w="1352" w:type="dxa"/>
            <w:gridSpan w:val="2"/>
            <w:tcBorders>
              <w:top w:val="single" w:sz="6" w:space="0" w:color="auto"/>
              <w:left w:val="single" w:sz="6" w:space="0" w:color="auto"/>
            </w:tcBorders>
          </w:tcPr>
          <w:p w14:paraId="4ED79416" w14:textId="77777777" w:rsidR="0082541A" w:rsidRPr="003E02C6" w:rsidRDefault="0082541A" w:rsidP="00FA3D31">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343" w:type="dxa"/>
            <w:tcBorders>
              <w:top w:val="single" w:sz="6" w:space="0" w:color="auto"/>
              <w:left w:val="single" w:sz="6" w:space="0" w:color="auto"/>
            </w:tcBorders>
          </w:tcPr>
          <w:p w14:paraId="3F58E4F6" w14:textId="77777777" w:rsidR="0082541A" w:rsidRPr="003E02C6" w:rsidRDefault="0082541A"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tc>
        <w:tc>
          <w:tcPr>
            <w:tcW w:w="1171" w:type="dxa"/>
            <w:gridSpan w:val="2"/>
            <w:tcBorders>
              <w:top w:val="single" w:sz="6" w:space="0" w:color="auto"/>
              <w:left w:val="single" w:sz="6" w:space="0" w:color="auto"/>
            </w:tcBorders>
          </w:tcPr>
          <w:p w14:paraId="50548A75" w14:textId="77777777"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794" w:type="dxa"/>
            <w:tcBorders>
              <w:top w:val="single" w:sz="6" w:space="0" w:color="auto"/>
              <w:left w:val="single" w:sz="6" w:space="0" w:color="auto"/>
              <w:right w:val="single" w:sz="6" w:space="0" w:color="auto"/>
            </w:tcBorders>
          </w:tcPr>
          <w:p w14:paraId="56508338" w14:textId="77777777"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EX-OFFICIO MEMBERS AND ADDITIONAL ATTENDANCE</w:t>
            </w:r>
          </w:p>
        </w:tc>
      </w:tr>
      <w:tr w:rsidR="00A566E1" w:rsidRPr="00BD16B4" w14:paraId="25770EEE"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0C49399C" w14:textId="71A8D248" w:rsidR="00A566E1" w:rsidRPr="0047495A" w:rsidRDefault="00C50B32" w:rsidP="00A566E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rPr>
            </w:pPr>
            <w:r w:rsidRPr="00724ABE">
              <w:rPr>
                <w:rFonts w:ascii="Arial" w:hAnsi="Arial" w:cs="Arial"/>
                <w:spacing w:val="-1"/>
              </w:rPr>
              <w:t xml:space="preserve">Jason Hauska </w:t>
            </w:r>
            <w:r>
              <w:rPr>
                <w:rFonts w:ascii="Arial" w:hAnsi="Arial" w:cs="Arial"/>
                <w:spacing w:val="-1"/>
              </w:rPr>
              <w:t>(VM)</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7033DE46" w14:textId="66E70A45" w:rsidR="00A566E1" w:rsidRPr="003F45F8" w:rsidRDefault="0083611F" w:rsidP="00A566E1">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r w:rsidRPr="00A129DB">
              <w:rPr>
                <w:rFonts w:ascii="Arial" w:hAnsi="Arial" w:cs="Arial"/>
                <w:spacing w:val="-1"/>
              </w:rPr>
              <w:t>202</w:t>
            </w:r>
            <w:r w:rsidR="00C512C6">
              <w:rPr>
                <w:rFonts w:ascii="Arial" w:hAnsi="Arial" w:cs="Arial"/>
                <w:spacing w:val="-1"/>
              </w:rPr>
              <w:t>5</w:t>
            </w:r>
          </w:p>
        </w:tc>
        <w:tc>
          <w:tcPr>
            <w:tcW w:w="2343" w:type="dxa"/>
            <w:tcBorders>
              <w:top w:val="single" w:sz="6" w:space="0" w:color="auto"/>
              <w:left w:val="single" w:sz="6" w:space="0" w:color="auto"/>
              <w:bottom w:val="single" w:sz="6" w:space="0" w:color="auto"/>
              <w:right w:val="single" w:sz="6" w:space="0" w:color="auto"/>
            </w:tcBorders>
            <w:vAlign w:val="center"/>
          </w:tcPr>
          <w:p w14:paraId="10E32403" w14:textId="3D7C675E" w:rsidR="00A566E1" w:rsidRPr="003F45F8" w:rsidRDefault="00A566E1" w:rsidP="00A566E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74E92EE0" w14:textId="7BCED818" w:rsidR="00B50386" w:rsidRPr="003F45F8" w:rsidRDefault="00B50386" w:rsidP="00D0713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30B83286" w14:textId="20F35EF7" w:rsidR="00973C78" w:rsidRPr="00DF2349" w:rsidRDefault="005C0111" w:rsidP="00A566E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Douglas Meacham (Guest)</w:t>
            </w:r>
          </w:p>
        </w:tc>
      </w:tr>
      <w:tr w:rsidR="0057596F" w:rsidRPr="003E71AE" w14:paraId="47196977"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6384888A" w14:textId="4D190089" w:rsidR="0057596F" w:rsidRPr="004D65B0"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BD6641">
              <w:rPr>
                <w:rFonts w:ascii="Arial" w:hAnsi="Arial" w:cs="Arial"/>
                <w:spacing w:val="-1"/>
              </w:rPr>
              <w:t>Donald Prather</w:t>
            </w:r>
            <w:r>
              <w:rPr>
                <w:rFonts w:ascii="Arial" w:hAnsi="Arial" w:cs="Arial"/>
                <w:spacing w:val="-1"/>
              </w:rPr>
              <w:t xml:space="preserve"> (VM)</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6E770C4B" w14:textId="368E2090" w:rsidR="0057596F" w:rsidRPr="003F45F8"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r>
              <w:rPr>
                <w:rFonts w:ascii="Arial" w:hAnsi="Arial" w:cs="Arial"/>
                <w:spacing w:val="-1"/>
              </w:rPr>
              <w:t>20</w:t>
            </w:r>
            <w:r w:rsidR="00C712AE">
              <w:rPr>
                <w:rFonts w:ascii="Arial" w:hAnsi="Arial" w:cs="Arial"/>
                <w:spacing w:val="-1"/>
              </w:rPr>
              <w:t>23</w:t>
            </w:r>
          </w:p>
        </w:tc>
        <w:tc>
          <w:tcPr>
            <w:tcW w:w="2343" w:type="dxa"/>
            <w:tcBorders>
              <w:top w:val="single" w:sz="6" w:space="0" w:color="auto"/>
              <w:left w:val="single" w:sz="6" w:space="0" w:color="auto"/>
              <w:bottom w:val="single" w:sz="6" w:space="0" w:color="auto"/>
              <w:right w:val="single" w:sz="6" w:space="0" w:color="auto"/>
            </w:tcBorders>
            <w:vAlign w:val="center"/>
          </w:tcPr>
          <w:p w14:paraId="681F843E" w14:textId="36E07CCD" w:rsidR="0057596F" w:rsidRPr="003F45F8"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1C21270D" w14:textId="3ACE712C" w:rsidR="0057596F" w:rsidRPr="003F45F8"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3EE3E01C" w14:textId="34940784" w:rsidR="0057596F" w:rsidRPr="00DF2349" w:rsidRDefault="00735295" w:rsidP="0057596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4D65B0">
              <w:rPr>
                <w:rFonts w:ascii="Arial" w:hAnsi="Arial" w:cs="Arial"/>
                <w:spacing w:val="-1"/>
              </w:rPr>
              <w:t>Scott Fielder</w:t>
            </w:r>
            <w:r w:rsidR="005A6DED">
              <w:rPr>
                <w:rFonts w:ascii="Arial" w:hAnsi="Arial" w:cs="Arial"/>
                <w:spacing w:val="-1"/>
              </w:rPr>
              <w:t xml:space="preserve"> (Guest)</w:t>
            </w:r>
          </w:p>
        </w:tc>
      </w:tr>
      <w:tr w:rsidR="0057596F" w:rsidRPr="003E71AE" w14:paraId="4A6B5311"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34EFC529" w14:textId="6A64F728" w:rsidR="0057596F" w:rsidRPr="003F45F8"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724ABE">
              <w:rPr>
                <w:rFonts w:ascii="Arial" w:hAnsi="Arial" w:cs="Arial"/>
                <w:spacing w:val="-1"/>
              </w:rPr>
              <w:t>Darryl DeAngelis</w:t>
            </w:r>
            <w:r>
              <w:rPr>
                <w:rFonts w:ascii="Arial" w:hAnsi="Arial" w:cs="Arial"/>
                <w:spacing w:val="-1"/>
              </w:rPr>
              <w:t xml:space="preserve"> (VM)</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6D6B81F2" w14:textId="0896C1A1" w:rsidR="0057596F" w:rsidRPr="003F45F8"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r w:rsidRPr="003F45F8">
              <w:rPr>
                <w:rFonts w:ascii="Arial" w:hAnsi="Arial" w:cs="Arial"/>
                <w:spacing w:val="-1"/>
              </w:rPr>
              <w:t>20</w:t>
            </w:r>
            <w:r w:rsidR="00C712AE">
              <w:rPr>
                <w:rFonts w:ascii="Arial" w:hAnsi="Arial" w:cs="Arial"/>
                <w:spacing w:val="-1"/>
              </w:rPr>
              <w:t>25</w:t>
            </w:r>
          </w:p>
        </w:tc>
        <w:tc>
          <w:tcPr>
            <w:tcW w:w="2343" w:type="dxa"/>
            <w:tcBorders>
              <w:top w:val="single" w:sz="6" w:space="0" w:color="auto"/>
              <w:left w:val="single" w:sz="6" w:space="0" w:color="auto"/>
              <w:bottom w:val="single" w:sz="6" w:space="0" w:color="auto"/>
              <w:right w:val="single" w:sz="6" w:space="0" w:color="auto"/>
            </w:tcBorders>
            <w:vAlign w:val="center"/>
          </w:tcPr>
          <w:p w14:paraId="506508C4" w14:textId="68408220" w:rsidR="0057596F" w:rsidRPr="003F45F8"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4F0E17C0" w14:textId="33761AB5" w:rsidR="0057596F" w:rsidRPr="003F45F8"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5EB9CB6B" w14:textId="3C1DCE9B" w:rsidR="00841DC1" w:rsidRDefault="00841DC1" w:rsidP="00841DC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Chad Kirkwood (Guest)</w:t>
            </w:r>
          </w:p>
          <w:p w14:paraId="6AB204B4" w14:textId="38159A5F" w:rsidR="0057596F" w:rsidRPr="00DF2349"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57596F" w:rsidRPr="003E71AE" w14:paraId="16A2856A"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125E9FAD" w14:textId="1ED19991" w:rsidR="0057596F" w:rsidRPr="003F45F8"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Jeremy Zeedyk (VM)</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532063EC" w14:textId="69FD150F" w:rsidR="0057596F" w:rsidRPr="003F45F8"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r>
              <w:rPr>
                <w:rFonts w:ascii="Arial" w:hAnsi="Arial" w:cs="Arial"/>
                <w:spacing w:val="-1"/>
              </w:rPr>
              <w:t>2025</w:t>
            </w:r>
          </w:p>
        </w:tc>
        <w:tc>
          <w:tcPr>
            <w:tcW w:w="2343" w:type="dxa"/>
            <w:tcBorders>
              <w:top w:val="single" w:sz="6" w:space="0" w:color="auto"/>
              <w:left w:val="single" w:sz="6" w:space="0" w:color="auto"/>
              <w:bottom w:val="single" w:sz="6" w:space="0" w:color="auto"/>
              <w:right w:val="single" w:sz="6" w:space="0" w:color="auto"/>
            </w:tcBorders>
            <w:vAlign w:val="center"/>
          </w:tcPr>
          <w:p w14:paraId="1CA637CB" w14:textId="49E7EA71" w:rsidR="0057596F" w:rsidRPr="003F45F8"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2FB71F2B" w14:textId="5C0CECB0" w:rsidR="0057596F" w:rsidRPr="003F45F8"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1F3385D8" w14:textId="018C82D7" w:rsidR="0057596F" w:rsidRPr="00DF2349"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57596F" w:rsidRPr="003E71AE" w14:paraId="3E62E922"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73E4F418" w14:textId="2D1DC1EF" w:rsidR="0057596F" w:rsidRPr="003F45F8"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Olaf Zwickau (VM)</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31752C97" w14:textId="69A5AD5C" w:rsidR="0057596F" w:rsidRPr="003F45F8"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r>
              <w:rPr>
                <w:rFonts w:ascii="Arial" w:hAnsi="Arial" w:cs="Arial"/>
                <w:spacing w:val="-1"/>
              </w:rPr>
              <w:t>2024</w:t>
            </w:r>
          </w:p>
        </w:tc>
        <w:tc>
          <w:tcPr>
            <w:tcW w:w="2343" w:type="dxa"/>
            <w:tcBorders>
              <w:top w:val="single" w:sz="6" w:space="0" w:color="auto"/>
              <w:left w:val="single" w:sz="6" w:space="0" w:color="auto"/>
              <w:bottom w:val="single" w:sz="6" w:space="0" w:color="auto"/>
              <w:right w:val="single" w:sz="6" w:space="0" w:color="auto"/>
            </w:tcBorders>
            <w:vAlign w:val="center"/>
          </w:tcPr>
          <w:p w14:paraId="773C57AC" w14:textId="17EE4EE5" w:rsidR="0057596F" w:rsidRPr="003F45F8"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60FC51E0" w14:textId="77777777" w:rsidR="0057596F" w:rsidRPr="003F45F8"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4ADDE9E6" w14:textId="483C6D45" w:rsidR="0057596F" w:rsidRPr="003F45F8"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57596F" w:rsidRPr="003E71AE" w14:paraId="7F15B6A8"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73968940" w14:textId="13F8A3D3" w:rsidR="0057596F" w:rsidRPr="0047495A"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rPr>
            </w:pPr>
            <w:r>
              <w:rPr>
                <w:rFonts w:ascii="Arial" w:hAnsi="Arial" w:cs="Arial"/>
                <w:spacing w:val="-1"/>
              </w:rPr>
              <w:t>Brian Sybesma (VM)</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44B1A3BA" w14:textId="77777777" w:rsidR="0057596F"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r>
              <w:rPr>
                <w:rFonts w:ascii="Arial" w:hAnsi="Arial" w:cs="Arial"/>
                <w:spacing w:val="-1"/>
              </w:rPr>
              <w:t>2025</w:t>
            </w:r>
          </w:p>
          <w:p w14:paraId="711C5C86" w14:textId="02F9442E" w:rsidR="0057596F" w:rsidRPr="003F45F8"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68167FAE" w14:textId="2C5565E8" w:rsidR="0057596F" w:rsidRPr="003F45F8"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422D31EB" w14:textId="7008F01E" w:rsidR="0057596F" w:rsidRPr="003F45F8"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5AE0D9F0" w14:textId="5138C63C" w:rsidR="0057596F" w:rsidRPr="00FF517E"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57596F" w:rsidRPr="003E71AE" w14:paraId="40C3E16C"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7F0D4F80" w14:textId="0CB94757" w:rsidR="0057596F" w:rsidRPr="00BD6641"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James Stainner (VM)</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3CAFE719" w14:textId="14FE2063" w:rsidR="0057596F" w:rsidRPr="003F45F8"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r>
              <w:rPr>
                <w:rFonts w:ascii="Arial" w:hAnsi="Arial" w:cs="Arial"/>
                <w:spacing w:val="-1"/>
              </w:rPr>
              <w:t>202</w:t>
            </w:r>
            <w:r w:rsidR="002A3247">
              <w:rPr>
                <w:rFonts w:ascii="Arial" w:hAnsi="Arial" w:cs="Arial"/>
                <w:spacing w:val="-1"/>
              </w:rPr>
              <w:t>5</w:t>
            </w:r>
          </w:p>
        </w:tc>
        <w:tc>
          <w:tcPr>
            <w:tcW w:w="2343" w:type="dxa"/>
            <w:tcBorders>
              <w:top w:val="single" w:sz="6" w:space="0" w:color="auto"/>
              <w:left w:val="single" w:sz="6" w:space="0" w:color="auto"/>
              <w:bottom w:val="single" w:sz="6" w:space="0" w:color="auto"/>
              <w:right w:val="single" w:sz="6" w:space="0" w:color="auto"/>
            </w:tcBorders>
            <w:vAlign w:val="center"/>
          </w:tcPr>
          <w:p w14:paraId="43417ED3" w14:textId="63335064" w:rsidR="0057596F" w:rsidRPr="003F45F8"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42AB4F33" w14:textId="3A8BB732" w:rsidR="0057596F" w:rsidRPr="003F45F8"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410A3C9B" w14:textId="0A19C14B" w:rsidR="0057596F" w:rsidRPr="00BD6641"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57596F" w:rsidRPr="003E71AE" w14:paraId="0D318E96"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35ABC147" w14:textId="08973A0F" w:rsidR="0057596F" w:rsidRPr="00BD6641"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Kevin Heikkila (VM)</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1922A0DB" w14:textId="38A5F10A" w:rsidR="0057596F" w:rsidRPr="003F45F8"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r w:rsidRPr="00C76291">
              <w:rPr>
                <w:rFonts w:ascii="Arial" w:hAnsi="Arial" w:cs="Arial"/>
                <w:spacing w:val="-1"/>
              </w:rPr>
              <w:t>20</w:t>
            </w:r>
            <w:r w:rsidR="002A3247">
              <w:rPr>
                <w:rFonts w:ascii="Arial" w:hAnsi="Arial" w:cs="Arial"/>
                <w:spacing w:val="-1"/>
              </w:rPr>
              <w:t>23</w:t>
            </w:r>
          </w:p>
        </w:tc>
        <w:tc>
          <w:tcPr>
            <w:tcW w:w="2343" w:type="dxa"/>
            <w:tcBorders>
              <w:top w:val="single" w:sz="6" w:space="0" w:color="auto"/>
              <w:left w:val="single" w:sz="6" w:space="0" w:color="auto"/>
              <w:bottom w:val="single" w:sz="6" w:space="0" w:color="auto"/>
              <w:right w:val="single" w:sz="6" w:space="0" w:color="auto"/>
            </w:tcBorders>
            <w:vAlign w:val="center"/>
          </w:tcPr>
          <w:p w14:paraId="60819FCA" w14:textId="77777777" w:rsidR="0057596F" w:rsidRPr="003F45F8"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67DBE4FE" w14:textId="77777777" w:rsidR="0057596F" w:rsidRPr="003F45F8"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79ECD197" w14:textId="4630FCC9" w:rsidR="0057596F" w:rsidRPr="00BD6641"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57596F" w:rsidRPr="003E71AE" w14:paraId="2BEEB069"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4137C65E" w14:textId="3E4854B8" w:rsidR="0057596F" w:rsidRPr="0057596F"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57596F">
              <w:rPr>
                <w:rFonts w:ascii="Arial" w:hAnsi="Arial" w:cs="Arial"/>
                <w:spacing w:val="-1"/>
              </w:rPr>
              <w:t>Justin Garner</w:t>
            </w:r>
            <w:r w:rsidR="009C1715">
              <w:rPr>
                <w:rFonts w:ascii="Arial" w:hAnsi="Arial" w:cs="Arial"/>
                <w:spacing w:val="-1"/>
              </w:rPr>
              <w:t xml:space="preserve"> (CM)</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13C1CEA1" w14:textId="7090F871" w:rsidR="0057596F" w:rsidRPr="003F45F8"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0D20BF19" w14:textId="77777777" w:rsidR="0057596F" w:rsidRPr="003F45F8"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3C4FD5EF" w14:textId="77777777" w:rsidR="0057596F" w:rsidRPr="003F45F8"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693EDE9A" w14:textId="605E8A54" w:rsidR="0057596F" w:rsidRPr="00BD6641"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57596F" w:rsidRPr="003E71AE" w14:paraId="31A233E4"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7EF26649" w14:textId="116E35DD" w:rsidR="0057596F" w:rsidRPr="0057596F"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57596F">
              <w:rPr>
                <w:rFonts w:ascii="Arial" w:hAnsi="Arial" w:cs="Arial"/>
                <w:spacing w:val="-1"/>
              </w:rPr>
              <w:t>Jeff Schools</w:t>
            </w:r>
            <w:r w:rsidR="009C1715">
              <w:rPr>
                <w:rFonts w:ascii="Arial" w:hAnsi="Arial" w:cs="Arial"/>
                <w:spacing w:val="-1"/>
              </w:rPr>
              <w:t xml:space="preserve"> (CM)</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344AFCED" w14:textId="5613691A" w:rsidR="0057596F" w:rsidRPr="003F45F8"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3BD5D40F" w14:textId="77777777" w:rsidR="0057596F" w:rsidRPr="003F45F8"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153513A0" w14:textId="77777777" w:rsidR="0057596F" w:rsidRPr="003F45F8"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6DE2D214" w14:textId="75244405" w:rsidR="0057596F" w:rsidRPr="00BD6641"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57596F" w:rsidRPr="003E71AE" w14:paraId="7CC3CB62"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36AD7796" w14:textId="5A59BF57" w:rsidR="0057596F" w:rsidRPr="0057596F"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57596F">
              <w:rPr>
                <w:rFonts w:ascii="Arial" w:hAnsi="Arial" w:cs="Arial"/>
                <w:spacing w:val="-1"/>
              </w:rPr>
              <w:t>Matt O’Rourke</w:t>
            </w:r>
            <w:r w:rsidR="00001199">
              <w:rPr>
                <w:rFonts w:ascii="Arial" w:hAnsi="Arial" w:cs="Arial"/>
                <w:spacing w:val="-1"/>
              </w:rPr>
              <w:t xml:space="preserve"> (CM)</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37D19374" w14:textId="78CC6740" w:rsidR="0057596F" w:rsidRPr="003F45F8"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7E129A6F" w14:textId="77777777" w:rsidR="0057596F" w:rsidRPr="003F45F8"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2ABB979A" w14:textId="77777777" w:rsidR="0057596F" w:rsidRPr="003F45F8"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79B3AB69" w14:textId="0B527286" w:rsidR="0057596F" w:rsidRPr="00BD6641"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57596F" w:rsidRPr="003E71AE" w14:paraId="438AF95E"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7E5E72B2" w14:textId="64D15FCF" w:rsidR="0057596F" w:rsidRPr="0057596F"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57596F">
              <w:rPr>
                <w:rFonts w:ascii="Arial" w:hAnsi="Arial" w:cs="Arial"/>
                <w:spacing w:val="-1"/>
              </w:rPr>
              <w:t>Steven Winstead</w:t>
            </w:r>
            <w:r w:rsidR="00001199">
              <w:rPr>
                <w:rFonts w:ascii="Arial" w:hAnsi="Arial" w:cs="Arial"/>
                <w:spacing w:val="-1"/>
              </w:rPr>
              <w:t xml:space="preserve"> (CM)</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08631FDD" w14:textId="77777777" w:rsidR="0057596F" w:rsidRPr="003F45F8"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5DCA04E0" w14:textId="77777777" w:rsidR="0057596F" w:rsidRPr="003F45F8"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2A29E9EE" w14:textId="77777777" w:rsidR="0057596F" w:rsidRPr="003F45F8"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45575CAC" w14:textId="75003826" w:rsidR="0057596F" w:rsidRPr="003F45F8"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57596F" w:rsidRPr="003E71AE" w14:paraId="1327E7AC"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458D5E8B" w14:textId="75C8E6CC" w:rsidR="0057596F" w:rsidRPr="0057596F"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57596F">
              <w:rPr>
                <w:rFonts w:ascii="Arial" w:hAnsi="Arial" w:cs="Arial"/>
                <w:spacing w:val="-1"/>
              </w:rPr>
              <w:t>Matthew Cass</w:t>
            </w:r>
            <w:r w:rsidR="00D5613C">
              <w:rPr>
                <w:rFonts w:ascii="Arial" w:hAnsi="Arial" w:cs="Arial"/>
                <w:spacing w:val="-1"/>
              </w:rPr>
              <w:t xml:space="preserve"> (PCM)</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5B70DAB4" w14:textId="77777777" w:rsidR="0057596F" w:rsidRPr="003F45F8"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13830DED" w14:textId="77777777" w:rsidR="0057596F" w:rsidRPr="003F45F8"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25B9EB1B" w14:textId="77777777" w:rsidR="0057596F" w:rsidRPr="003F45F8"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2607C546" w14:textId="296540C5" w:rsidR="0057596F" w:rsidRPr="003F45F8"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sz w:val="18"/>
                <w:szCs w:val="18"/>
              </w:rPr>
            </w:pPr>
          </w:p>
        </w:tc>
      </w:tr>
      <w:tr w:rsidR="0057596F" w:rsidRPr="003E71AE" w14:paraId="469FE415"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7CEF71C5" w14:textId="653CCBC9" w:rsidR="0057596F" w:rsidRPr="003F45F8"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2B5E78">
              <w:rPr>
                <w:rFonts w:ascii="Arial" w:hAnsi="Arial" w:cs="Arial"/>
                <w:spacing w:val="-1"/>
              </w:rPr>
              <w:t>George Teasdale</w:t>
            </w:r>
            <w:r w:rsidR="008A74CD">
              <w:rPr>
                <w:rFonts w:ascii="Arial" w:hAnsi="Arial" w:cs="Arial"/>
                <w:spacing w:val="-1"/>
              </w:rPr>
              <w:t xml:space="preserve"> (VC)</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08EC8CEE" w14:textId="77777777" w:rsidR="0057596F" w:rsidRPr="003F45F8"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75E72B66" w14:textId="77777777" w:rsidR="0057596F" w:rsidRPr="003F45F8"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4078D6F3" w14:textId="77777777" w:rsidR="0057596F" w:rsidRPr="003F45F8"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1A86F634" w14:textId="5921F752" w:rsidR="0057596F" w:rsidRPr="003F45F8" w:rsidRDefault="0057596F" w:rsidP="0057596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5A6DED" w:rsidRPr="003E71AE" w14:paraId="4CF48718"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7EFDE67F" w14:textId="31800EA1" w:rsidR="005A6DED" w:rsidRPr="003F45F8" w:rsidRDefault="005A6DED" w:rsidP="005A6DED">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Gus Faris (CM)</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6D80936A" w14:textId="77777777" w:rsidR="005A6DED" w:rsidRPr="003F45F8" w:rsidRDefault="005A6DED" w:rsidP="005A6DED">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78A43E51" w14:textId="17E55A2E" w:rsidR="005A6DED" w:rsidRPr="003F45F8" w:rsidRDefault="005A6DED" w:rsidP="005A6DED">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4FF7B085" w14:textId="77777777" w:rsidR="005A6DED" w:rsidRPr="003F45F8" w:rsidRDefault="005A6DED" w:rsidP="005A6DED">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6C3BCB56" w14:textId="26FA7AC6" w:rsidR="005A6DED" w:rsidRPr="003F45F8" w:rsidRDefault="005A6DED" w:rsidP="005A6DED">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5A6DED" w:rsidRPr="003E71AE" w14:paraId="716EFC48"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1CD3748F" w14:textId="3E1AD83A" w:rsidR="005A6DED" w:rsidRPr="003F45F8" w:rsidRDefault="005A6DED" w:rsidP="005A6DED">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Dustin Bowling (CM)</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772B414D" w14:textId="3B4AEA96" w:rsidR="005A6DED" w:rsidRPr="003F45F8" w:rsidRDefault="005A6DED" w:rsidP="005A6DED">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51751F62" w14:textId="517B58AE" w:rsidR="005A6DED" w:rsidRPr="003F45F8" w:rsidRDefault="005A6DED" w:rsidP="005A6DED">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1541C88C" w14:textId="77777777" w:rsidR="005A6DED" w:rsidRPr="003F45F8" w:rsidRDefault="005A6DED" w:rsidP="005A6DED">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17B76373" w14:textId="7244CFE6" w:rsidR="005A6DED" w:rsidRPr="003F45F8" w:rsidRDefault="005A6DED" w:rsidP="005A6DED">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5A6DED" w:rsidRPr="00BD16B4" w14:paraId="7CE2D5EE"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49D13743" w14:textId="725A3DAE" w:rsidR="00EF7452" w:rsidRPr="00EF7452" w:rsidRDefault="00FA13D8" w:rsidP="00841DC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FA13D8">
              <w:rPr>
                <w:rFonts w:ascii="Arial" w:hAnsi="Arial" w:cs="Arial"/>
                <w:spacing w:val="-1"/>
              </w:rPr>
              <w:t>Justin Garner (CM)</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7A41EEC3" w14:textId="58AD34BB" w:rsidR="005A6DED" w:rsidRPr="003F45F8" w:rsidRDefault="005A6DED" w:rsidP="005A6DED">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4E719E7C" w14:textId="4F30E9D9" w:rsidR="005A6DED" w:rsidRPr="003F45F8" w:rsidRDefault="005A6DED" w:rsidP="005A6DED">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77D9C765" w14:textId="77777777" w:rsidR="005A6DED" w:rsidRPr="003F45F8" w:rsidRDefault="005A6DED" w:rsidP="005A6DED">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78C3716A" w14:textId="54E89FD1" w:rsidR="005A6DED" w:rsidRPr="003F45F8" w:rsidRDefault="005A6DED" w:rsidP="005A6DED">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5A6DED" w:rsidRPr="00BD16B4" w14:paraId="412C5D04"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085AF2FC" w14:textId="50ABF631" w:rsidR="005A6DED" w:rsidRPr="003F45F8" w:rsidRDefault="005A6DED" w:rsidP="005A6DED">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24286E83" w14:textId="0C436F4E" w:rsidR="005A6DED" w:rsidRPr="003F45F8" w:rsidRDefault="005A6DED" w:rsidP="005A6DED">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3E245D93" w14:textId="6D96898C" w:rsidR="005A6DED" w:rsidRPr="003F45F8" w:rsidRDefault="005A6DED" w:rsidP="005A6DED">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14269CE8" w14:textId="77777777" w:rsidR="005A6DED" w:rsidRPr="003F45F8" w:rsidRDefault="005A6DED" w:rsidP="005A6DED">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285E3538" w14:textId="7B47F91A" w:rsidR="005A6DED" w:rsidRPr="00523CA1" w:rsidRDefault="005A6DED" w:rsidP="005A6DED">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rPr>
            </w:pPr>
          </w:p>
        </w:tc>
      </w:tr>
      <w:tr w:rsidR="005A6DED" w:rsidRPr="00BD16B4" w14:paraId="0086B9DA"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6D1897BD" w14:textId="3DDB0D98" w:rsidR="005A6DED" w:rsidRPr="003F45F8" w:rsidRDefault="005A6DED" w:rsidP="005A6DED">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63821090" w14:textId="224FD44B" w:rsidR="005A6DED" w:rsidRPr="003F45F8" w:rsidRDefault="005A6DED" w:rsidP="005A6DED">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0FC25B87" w14:textId="618C7693" w:rsidR="005A6DED" w:rsidRPr="003F45F8" w:rsidRDefault="005A6DED" w:rsidP="005A6DED">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2E3DFD25" w14:textId="77777777" w:rsidR="005A6DED" w:rsidRPr="003F45F8" w:rsidRDefault="005A6DED" w:rsidP="005A6DED">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b/>
                <w:bCs/>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1B2549A3" w14:textId="132C5508" w:rsidR="005A6DED" w:rsidRPr="003F45F8" w:rsidRDefault="005A6DED" w:rsidP="005A6DED">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5A6DED" w:rsidRPr="00BD16B4" w14:paraId="74914C3C"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0DF7DF1B" w14:textId="584ABC75" w:rsidR="005A6DED" w:rsidRPr="003F45F8" w:rsidRDefault="005A6DED" w:rsidP="005A6DED">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7936CFB1" w14:textId="11ED725C" w:rsidR="005A6DED" w:rsidRPr="003F45F8" w:rsidRDefault="005A6DED" w:rsidP="005A6DED">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46CAC50B" w14:textId="0D8063B6" w:rsidR="005A6DED" w:rsidRPr="003F45F8" w:rsidRDefault="005A6DED" w:rsidP="005A6DED">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6BF607B1" w14:textId="77777777" w:rsidR="005A6DED" w:rsidRPr="003F45F8" w:rsidRDefault="005A6DED" w:rsidP="005A6DED">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58920331" w14:textId="486E054E" w:rsidR="005A6DED" w:rsidRPr="003F45F8" w:rsidRDefault="005A6DED" w:rsidP="005A6DED">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5A6DED" w:rsidRPr="00BD16B4" w14:paraId="05E86100"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2762166A" w14:textId="72C81ACF" w:rsidR="005A6DED" w:rsidRPr="003F45F8" w:rsidRDefault="005A6DED" w:rsidP="005A6DED">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7902B0FA" w14:textId="3D7CCB61" w:rsidR="005A6DED" w:rsidRPr="003F45F8" w:rsidRDefault="005A6DED" w:rsidP="005A6DED">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774C6A2B" w14:textId="6038FD68" w:rsidR="005A6DED" w:rsidRPr="003F45F8" w:rsidRDefault="005A6DED" w:rsidP="005A6DED">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4991DD7F" w14:textId="77777777" w:rsidR="005A6DED" w:rsidRPr="003F45F8" w:rsidRDefault="005A6DED" w:rsidP="005A6DED">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7BEB1DEF" w14:textId="3FCE65E4" w:rsidR="005A6DED" w:rsidRPr="003F45F8" w:rsidRDefault="005A6DED" w:rsidP="005A6DED">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5A6DED" w:rsidRPr="00BD16B4" w14:paraId="3279B605"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18D6514C" w14:textId="77777777" w:rsidR="005A6DED" w:rsidRPr="002B2430" w:rsidRDefault="005A6DED" w:rsidP="005A6DED">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rPr>
            </w:pP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70F98AD3" w14:textId="77777777" w:rsidR="005A6DED" w:rsidRPr="009E3154" w:rsidRDefault="005A6DED" w:rsidP="005A6DED">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color w:val="FF0000"/>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304FC607" w14:textId="77777777" w:rsidR="005A6DED" w:rsidRPr="004D4EB2" w:rsidRDefault="005A6DED" w:rsidP="005A6DED">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7F6CBA4E" w14:textId="77777777" w:rsidR="005A6DED" w:rsidRPr="004D4EB2" w:rsidRDefault="005A6DED" w:rsidP="005A6DED">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09343248" w14:textId="52286D44" w:rsidR="005A6DED" w:rsidRPr="00363D11" w:rsidRDefault="005A6DED" w:rsidP="005A6DED">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highlight w:val="yellow"/>
              </w:rPr>
            </w:pPr>
          </w:p>
        </w:tc>
      </w:tr>
      <w:tr w:rsidR="005A6DED" w:rsidRPr="003E02C6" w14:paraId="272AB655"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72"/>
        </w:trPr>
        <w:tc>
          <w:tcPr>
            <w:tcW w:w="10095" w:type="dxa"/>
            <w:gridSpan w:val="7"/>
            <w:vAlign w:val="center"/>
          </w:tcPr>
          <w:p w14:paraId="2536175B" w14:textId="77777777" w:rsidR="005A6DED" w:rsidRPr="003E02C6" w:rsidRDefault="005A6DED" w:rsidP="005A6DE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sz w:val="24"/>
              </w:rPr>
            </w:pPr>
            <w:r w:rsidRPr="003E02C6">
              <w:rPr>
                <w:rFonts w:ascii="CG Times" w:hAnsi="CG Times"/>
                <w:b/>
                <w:spacing w:val="-1"/>
                <w:sz w:val="24"/>
              </w:rPr>
              <w:lastRenderedPageBreak/>
              <w:t>DISTRIBUTION</w:t>
            </w:r>
            <w:r>
              <w:rPr>
                <w:rFonts w:ascii="CG Times" w:hAnsi="CG Times"/>
                <w:b/>
                <w:spacing w:val="-1"/>
                <w:sz w:val="24"/>
              </w:rPr>
              <w:t xml:space="preserve">: </w:t>
            </w:r>
            <w:r w:rsidRPr="003E02C6">
              <w:rPr>
                <w:rFonts w:ascii="CG Times" w:hAnsi="CG Times"/>
                <w:b/>
                <w:i/>
                <w:spacing w:val="-1"/>
                <w:sz w:val="24"/>
              </w:rPr>
              <w:t>All Members of TC/TG/MTG/TRG plus the following:</w:t>
            </w:r>
          </w:p>
        </w:tc>
      </w:tr>
      <w:tr w:rsidR="005A6DED" w:rsidRPr="003E02C6" w14:paraId="3D733629"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60"/>
        </w:trPr>
        <w:tc>
          <w:tcPr>
            <w:tcW w:w="3366" w:type="dxa"/>
            <w:gridSpan w:val="2"/>
            <w:vAlign w:val="center"/>
          </w:tcPr>
          <w:p w14:paraId="2CA19E2B" w14:textId="77777777" w:rsidR="005A6DED" w:rsidRPr="00A76748" w:rsidRDefault="005A6DED" w:rsidP="005A6DE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Pr>
                <w:rFonts w:ascii="Arial" w:hAnsi="Arial" w:cs="Arial"/>
                <w:spacing w:val="-1"/>
              </w:rPr>
              <w:t>TAC Section Head</w:t>
            </w:r>
          </w:p>
        </w:tc>
        <w:tc>
          <w:tcPr>
            <w:tcW w:w="3049" w:type="dxa"/>
            <w:gridSpan w:val="3"/>
            <w:vAlign w:val="center"/>
          </w:tcPr>
          <w:p w14:paraId="4F3D8F71" w14:textId="0BE1AE08" w:rsidR="005A6DED" w:rsidRPr="00214443" w:rsidRDefault="005A6DED" w:rsidP="005A6DE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Pr>
                <w:rFonts w:ascii="Arial" w:hAnsi="Arial" w:cs="Arial"/>
                <w:color w:val="000000" w:themeColor="text1"/>
                <w:spacing w:val="-1"/>
              </w:rPr>
              <w:t>Money Khanna</w:t>
            </w:r>
            <w:r w:rsidRPr="00B26C57">
              <w:rPr>
                <w:rFonts w:ascii="Arial" w:hAnsi="Arial" w:cs="Arial"/>
                <w:color w:val="000000" w:themeColor="text1"/>
                <w:spacing w:val="-1"/>
              </w:rPr>
              <w:t xml:space="preserve">  </w:t>
            </w:r>
          </w:p>
        </w:tc>
        <w:tc>
          <w:tcPr>
            <w:tcW w:w="3680" w:type="dxa"/>
            <w:gridSpan w:val="2"/>
            <w:vAlign w:val="center"/>
          </w:tcPr>
          <w:p w14:paraId="07B4C842" w14:textId="200446B3" w:rsidR="005A6DED" w:rsidRPr="004F5AF1" w:rsidRDefault="005A6DED" w:rsidP="005A6DE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hyperlink r:id="rId9" w:history="1">
              <w:r w:rsidRPr="0027686F">
                <w:rPr>
                  <w:rStyle w:val="Hyperlink"/>
                  <w:rFonts w:ascii="Arial" w:hAnsi="Arial" w:cs="Arial"/>
                  <w:spacing w:val="-1"/>
                </w:rPr>
                <w:t>SH7@ashrae.net</w:t>
              </w:r>
            </w:hyperlink>
          </w:p>
        </w:tc>
      </w:tr>
      <w:tr w:rsidR="005A6DED" w:rsidRPr="003E02C6" w14:paraId="7C8A76A4"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60"/>
        </w:trPr>
        <w:tc>
          <w:tcPr>
            <w:tcW w:w="3366" w:type="dxa"/>
            <w:gridSpan w:val="2"/>
            <w:vAlign w:val="center"/>
          </w:tcPr>
          <w:p w14:paraId="07F1A6DA" w14:textId="77777777" w:rsidR="005A6DED" w:rsidRPr="00A76748" w:rsidRDefault="005A6DED" w:rsidP="005A6DE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Pr>
                <w:rFonts w:ascii="Arial" w:hAnsi="Arial" w:cs="Arial"/>
                <w:spacing w:val="-1"/>
              </w:rPr>
              <w:t>TAC Chair</w:t>
            </w:r>
          </w:p>
        </w:tc>
        <w:tc>
          <w:tcPr>
            <w:tcW w:w="3049" w:type="dxa"/>
            <w:gridSpan w:val="3"/>
            <w:vAlign w:val="center"/>
          </w:tcPr>
          <w:p w14:paraId="5C9AB882" w14:textId="299061CE" w:rsidR="005A6DED" w:rsidRPr="007E7BFF" w:rsidRDefault="005A6DED" w:rsidP="005A6DE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Pr>
                <w:rFonts w:ascii="Arial" w:hAnsi="Arial" w:cs="Arial"/>
                <w:spacing w:val="-1"/>
              </w:rPr>
              <w:t>James Bennett</w:t>
            </w:r>
            <w:r w:rsidRPr="007E7BFF">
              <w:rPr>
                <w:rFonts w:ascii="Arial" w:hAnsi="Arial" w:cs="Arial"/>
                <w:spacing w:val="-1"/>
              </w:rPr>
              <w:t xml:space="preserve"> </w:t>
            </w:r>
          </w:p>
        </w:tc>
        <w:tc>
          <w:tcPr>
            <w:tcW w:w="3680" w:type="dxa"/>
            <w:gridSpan w:val="2"/>
            <w:vAlign w:val="center"/>
          </w:tcPr>
          <w:p w14:paraId="36A53FB9" w14:textId="2D3E94D6" w:rsidR="005A6DED" w:rsidRPr="00330F4C" w:rsidRDefault="005A6DED" w:rsidP="005A6DE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color w:val="0000FF"/>
                <w:spacing w:val="-1"/>
                <w:u w:val="single"/>
              </w:rPr>
            </w:pPr>
            <w:hyperlink r:id="rId10" w:history="1">
              <w:r w:rsidRPr="00330F4C">
                <w:rPr>
                  <w:rStyle w:val="Hyperlink"/>
                  <w:rFonts w:ascii="Arial" w:hAnsi="Arial" w:cs="Arial"/>
                  <w:spacing w:val="-1"/>
                </w:rPr>
                <w:t>TACchair@ashrae.net</w:t>
              </w:r>
            </w:hyperlink>
          </w:p>
        </w:tc>
      </w:tr>
      <w:tr w:rsidR="005A6DED" w:rsidRPr="003E02C6" w14:paraId="7BF1113A"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60"/>
        </w:trPr>
        <w:tc>
          <w:tcPr>
            <w:tcW w:w="3366" w:type="dxa"/>
            <w:gridSpan w:val="2"/>
            <w:vAlign w:val="center"/>
          </w:tcPr>
          <w:p w14:paraId="66F67AFF" w14:textId="77777777" w:rsidR="005A6DED" w:rsidRPr="00A76748" w:rsidRDefault="005A6DED" w:rsidP="005A6DE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Pr>
                <w:rFonts w:ascii="Arial" w:hAnsi="Arial" w:cs="Arial"/>
                <w:spacing w:val="-1"/>
              </w:rPr>
              <w:t>ALI / PDC Liaison</w:t>
            </w:r>
          </w:p>
        </w:tc>
        <w:tc>
          <w:tcPr>
            <w:tcW w:w="3049" w:type="dxa"/>
            <w:gridSpan w:val="3"/>
            <w:vAlign w:val="center"/>
          </w:tcPr>
          <w:p w14:paraId="18D96793" w14:textId="0131470E" w:rsidR="005A6DED" w:rsidRPr="007E7BFF" w:rsidRDefault="005A6DED" w:rsidP="005A6DE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EA0AA2">
              <w:rPr>
                <w:rFonts w:ascii="Arial" w:hAnsi="Arial" w:cs="Arial"/>
                <w:spacing w:val="-1"/>
              </w:rPr>
              <w:t xml:space="preserve">Satheesh </w:t>
            </w:r>
            <w:proofErr w:type="spellStart"/>
            <w:r w:rsidRPr="00EA0AA2">
              <w:rPr>
                <w:rFonts w:ascii="Arial" w:hAnsi="Arial" w:cs="Arial"/>
                <w:spacing w:val="-1"/>
              </w:rPr>
              <w:t>Kulankara</w:t>
            </w:r>
            <w:proofErr w:type="spellEnd"/>
          </w:p>
        </w:tc>
        <w:tc>
          <w:tcPr>
            <w:tcW w:w="3680" w:type="dxa"/>
            <w:gridSpan w:val="2"/>
            <w:vAlign w:val="center"/>
          </w:tcPr>
          <w:p w14:paraId="67672B32" w14:textId="6078F325" w:rsidR="005A6DED" w:rsidRPr="004F5AF1" w:rsidRDefault="005A6DED" w:rsidP="005A6DE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EA0AA2">
              <w:rPr>
                <w:rStyle w:val="Hyperlink"/>
                <w:rFonts w:ascii="Arial" w:hAnsi="Arial" w:cs="Arial"/>
                <w:spacing w:val="-1"/>
              </w:rPr>
              <w:t>TACtrainingcoor@ashrae.net</w:t>
            </w:r>
          </w:p>
        </w:tc>
      </w:tr>
      <w:tr w:rsidR="005A6DED" w:rsidRPr="003E02C6" w14:paraId="4BF5D0AA"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60"/>
        </w:trPr>
        <w:tc>
          <w:tcPr>
            <w:tcW w:w="3366" w:type="dxa"/>
            <w:gridSpan w:val="2"/>
            <w:vAlign w:val="center"/>
          </w:tcPr>
          <w:p w14:paraId="6A2EC5C5" w14:textId="77777777" w:rsidR="005A6DED" w:rsidRPr="004D77B6" w:rsidRDefault="005A6DED" w:rsidP="005A6DE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highlight w:val="yellow"/>
              </w:rPr>
            </w:pPr>
            <w:r w:rsidRPr="0079498A">
              <w:rPr>
                <w:rFonts w:ascii="Arial" w:hAnsi="Arial" w:cs="Arial"/>
                <w:spacing w:val="-1"/>
              </w:rPr>
              <w:t>Chapter Tech Transfer Chair</w:t>
            </w:r>
          </w:p>
        </w:tc>
        <w:tc>
          <w:tcPr>
            <w:tcW w:w="3049" w:type="dxa"/>
            <w:gridSpan w:val="3"/>
            <w:vAlign w:val="center"/>
          </w:tcPr>
          <w:p w14:paraId="1F65FF65" w14:textId="25BDA723" w:rsidR="005A6DED" w:rsidRPr="007E7BFF" w:rsidRDefault="005A6DED" w:rsidP="005A6DE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04041C">
              <w:rPr>
                <w:rFonts w:ascii="Arial" w:hAnsi="Arial" w:cs="Arial"/>
                <w:spacing w:val="-1"/>
              </w:rPr>
              <w:t>Kevin</w:t>
            </w:r>
            <w:r>
              <w:rPr>
                <w:rFonts w:ascii="Arial" w:hAnsi="Arial" w:cs="Arial"/>
                <w:spacing w:val="-1"/>
              </w:rPr>
              <w:t xml:space="preserve"> </w:t>
            </w:r>
            <w:r w:rsidRPr="0004041C">
              <w:rPr>
                <w:rFonts w:ascii="Arial" w:hAnsi="Arial" w:cs="Arial"/>
                <w:spacing w:val="-1"/>
              </w:rPr>
              <w:t>Muldoon</w:t>
            </w:r>
          </w:p>
        </w:tc>
        <w:tc>
          <w:tcPr>
            <w:tcW w:w="3680" w:type="dxa"/>
            <w:gridSpan w:val="2"/>
            <w:vAlign w:val="center"/>
          </w:tcPr>
          <w:p w14:paraId="27037D97" w14:textId="6716783F" w:rsidR="005A6DED" w:rsidRPr="004F5AF1" w:rsidRDefault="005A6DED" w:rsidP="005A6DE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04041C">
              <w:rPr>
                <w:rStyle w:val="Hyperlink"/>
                <w:rFonts w:ascii="Arial" w:hAnsi="Arial" w:cs="Arial"/>
                <w:spacing w:val="-1"/>
              </w:rPr>
              <w:t>CTTC7@ashrae.net</w:t>
            </w:r>
          </w:p>
        </w:tc>
      </w:tr>
      <w:tr w:rsidR="005A6DED" w:rsidRPr="003E02C6" w14:paraId="7E5A2171"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60"/>
        </w:trPr>
        <w:tc>
          <w:tcPr>
            <w:tcW w:w="3366" w:type="dxa"/>
            <w:gridSpan w:val="2"/>
            <w:vAlign w:val="center"/>
          </w:tcPr>
          <w:p w14:paraId="3052D630" w14:textId="7E12DAA6" w:rsidR="005A6DED" w:rsidRPr="00F4205E" w:rsidRDefault="005A6DED" w:rsidP="005A6DE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79498A">
              <w:rPr>
                <w:rFonts w:ascii="Arial" w:hAnsi="Arial" w:cs="Arial"/>
                <w:spacing w:val="-1"/>
              </w:rPr>
              <w:t>HVAC Applications</w:t>
            </w:r>
          </w:p>
        </w:tc>
        <w:tc>
          <w:tcPr>
            <w:tcW w:w="3049" w:type="dxa"/>
            <w:gridSpan w:val="3"/>
            <w:vAlign w:val="center"/>
          </w:tcPr>
          <w:p w14:paraId="74EFAD66" w14:textId="00014947" w:rsidR="005A6DED" w:rsidRPr="00F4205E" w:rsidRDefault="005A6DED" w:rsidP="005A6DE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04041C">
              <w:rPr>
                <w:rFonts w:ascii="Arial" w:hAnsi="Arial" w:cs="Arial"/>
                <w:spacing w:val="-1"/>
              </w:rPr>
              <w:t>Paula Hernandez</w:t>
            </w:r>
          </w:p>
        </w:tc>
        <w:tc>
          <w:tcPr>
            <w:tcW w:w="3680" w:type="dxa"/>
            <w:gridSpan w:val="2"/>
            <w:vAlign w:val="center"/>
          </w:tcPr>
          <w:p w14:paraId="29DC2A93" w14:textId="7B8FC369" w:rsidR="005A6DED" w:rsidRPr="00F4205E" w:rsidRDefault="005A6DED" w:rsidP="005A6DE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Style w:val="Hyperlink"/>
              </w:rPr>
            </w:pPr>
            <w:r>
              <w:rPr>
                <w:rStyle w:val="Hyperlink"/>
                <w:rFonts w:ascii="Arial" w:hAnsi="Arial" w:cs="Arial"/>
                <w:spacing w:val="-1"/>
              </w:rPr>
              <w:t>HBA</w:t>
            </w:r>
            <w:r w:rsidRPr="00F4205E">
              <w:rPr>
                <w:rStyle w:val="Hyperlink"/>
                <w:rFonts w:ascii="Arial" w:hAnsi="Arial" w:cs="Arial"/>
                <w:spacing w:val="-1"/>
              </w:rPr>
              <w:t>5@ashrae.net</w:t>
            </w:r>
          </w:p>
        </w:tc>
      </w:tr>
      <w:tr w:rsidR="005A6DED" w:rsidRPr="003E02C6" w14:paraId="2051A93E"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60"/>
        </w:trPr>
        <w:tc>
          <w:tcPr>
            <w:tcW w:w="3366" w:type="dxa"/>
            <w:gridSpan w:val="2"/>
            <w:vAlign w:val="center"/>
          </w:tcPr>
          <w:p w14:paraId="62C1D64C" w14:textId="77777777" w:rsidR="005A6DED" w:rsidRPr="004D77B6" w:rsidRDefault="005A6DED" w:rsidP="005A6DE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highlight w:val="yellow"/>
              </w:rPr>
            </w:pPr>
            <w:r w:rsidRPr="0079498A">
              <w:rPr>
                <w:rFonts w:ascii="Arial" w:hAnsi="Arial" w:cs="Arial"/>
                <w:spacing w:val="-1"/>
              </w:rPr>
              <w:t>Research Liaison</w:t>
            </w:r>
          </w:p>
        </w:tc>
        <w:tc>
          <w:tcPr>
            <w:tcW w:w="3049" w:type="dxa"/>
            <w:gridSpan w:val="3"/>
            <w:vAlign w:val="center"/>
          </w:tcPr>
          <w:p w14:paraId="41471154" w14:textId="47C0BE54" w:rsidR="005A6DED" w:rsidRPr="007E7BFF" w:rsidRDefault="005A6DED" w:rsidP="005A6DE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Pr>
                <w:rFonts w:ascii="Arial" w:hAnsi="Arial" w:cs="Arial"/>
                <w:spacing w:val="-1"/>
              </w:rPr>
              <w:t>James Bogart</w:t>
            </w:r>
          </w:p>
        </w:tc>
        <w:tc>
          <w:tcPr>
            <w:tcW w:w="3680" w:type="dxa"/>
            <w:gridSpan w:val="2"/>
            <w:vAlign w:val="center"/>
          </w:tcPr>
          <w:p w14:paraId="5E7096AF" w14:textId="052D7D8A" w:rsidR="005A6DED" w:rsidRPr="004F5AF1" w:rsidRDefault="005A6DED" w:rsidP="005A6DE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330F4C">
              <w:rPr>
                <w:rStyle w:val="Hyperlink"/>
                <w:rFonts w:ascii="Arial" w:hAnsi="Arial" w:cs="Arial"/>
                <w:spacing w:val="-1"/>
              </w:rPr>
              <w:t>RL7@ashrae.net</w:t>
            </w:r>
          </w:p>
        </w:tc>
      </w:tr>
      <w:tr w:rsidR="005A6DED" w:rsidRPr="003E02C6" w14:paraId="627C1385"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60"/>
        </w:trPr>
        <w:tc>
          <w:tcPr>
            <w:tcW w:w="3366" w:type="dxa"/>
            <w:gridSpan w:val="2"/>
            <w:vAlign w:val="center"/>
          </w:tcPr>
          <w:p w14:paraId="77D6780D" w14:textId="77777777" w:rsidR="005A6DED" w:rsidRPr="004D77B6" w:rsidRDefault="005A6DED" w:rsidP="005A6DE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highlight w:val="yellow"/>
              </w:rPr>
            </w:pPr>
            <w:r w:rsidRPr="001A7E64">
              <w:rPr>
                <w:rFonts w:ascii="Arial" w:hAnsi="Arial" w:cs="Arial"/>
                <w:spacing w:val="-1"/>
              </w:rPr>
              <w:t>Standard Liaison</w:t>
            </w:r>
          </w:p>
        </w:tc>
        <w:tc>
          <w:tcPr>
            <w:tcW w:w="3049" w:type="dxa"/>
            <w:gridSpan w:val="3"/>
            <w:vAlign w:val="center"/>
          </w:tcPr>
          <w:p w14:paraId="79C88454" w14:textId="09A8AB3E" w:rsidR="005A6DED" w:rsidRPr="007E7BFF" w:rsidRDefault="005A6DED" w:rsidP="005A6DE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330F4C">
              <w:rPr>
                <w:rFonts w:ascii="Arial" w:hAnsi="Arial" w:cs="Arial"/>
                <w:spacing w:val="-1"/>
              </w:rPr>
              <w:t>Julie Majurin</w:t>
            </w:r>
          </w:p>
        </w:tc>
        <w:tc>
          <w:tcPr>
            <w:tcW w:w="3680" w:type="dxa"/>
            <w:gridSpan w:val="2"/>
            <w:vAlign w:val="center"/>
          </w:tcPr>
          <w:p w14:paraId="1C89833A" w14:textId="6AEA30CE" w:rsidR="005A6DED" w:rsidRPr="004F5AF1" w:rsidRDefault="005A6DED" w:rsidP="005A6DE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330F4C">
              <w:rPr>
                <w:rStyle w:val="Hyperlink"/>
                <w:rFonts w:ascii="Arial" w:hAnsi="Arial" w:cs="Arial"/>
                <w:spacing w:val="-1"/>
              </w:rPr>
              <w:t>SL7@ashrae.net</w:t>
            </w:r>
          </w:p>
        </w:tc>
      </w:tr>
      <w:tr w:rsidR="005A6DED" w:rsidRPr="003E02C6" w14:paraId="0A4F3614"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60"/>
        </w:trPr>
        <w:tc>
          <w:tcPr>
            <w:tcW w:w="3366" w:type="dxa"/>
            <w:gridSpan w:val="2"/>
            <w:vAlign w:val="center"/>
          </w:tcPr>
          <w:p w14:paraId="4D05D225" w14:textId="77777777" w:rsidR="005A6DED" w:rsidRPr="00D759B1" w:rsidRDefault="005A6DED" w:rsidP="005A6DE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D759B1">
              <w:rPr>
                <w:rFonts w:ascii="Arial" w:hAnsi="Arial" w:cs="Arial"/>
                <w:spacing w:val="-1"/>
              </w:rPr>
              <w:t>Manager of Standards</w:t>
            </w:r>
          </w:p>
        </w:tc>
        <w:tc>
          <w:tcPr>
            <w:tcW w:w="3049" w:type="dxa"/>
            <w:gridSpan w:val="3"/>
            <w:vAlign w:val="center"/>
          </w:tcPr>
          <w:p w14:paraId="735BC6CE" w14:textId="17022334" w:rsidR="005A6DED" w:rsidRPr="007E7BFF" w:rsidRDefault="005A6DED" w:rsidP="005A6DE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330F4C">
              <w:rPr>
                <w:rFonts w:ascii="Arial" w:hAnsi="Arial" w:cs="Arial"/>
                <w:spacing w:val="-1"/>
              </w:rPr>
              <w:t>Ryan</w:t>
            </w:r>
            <w:r w:rsidRPr="007E7BFF">
              <w:rPr>
                <w:rFonts w:ascii="Arial" w:hAnsi="Arial" w:cs="Arial"/>
                <w:spacing w:val="-1"/>
              </w:rPr>
              <w:t xml:space="preserve"> </w:t>
            </w:r>
            <w:r w:rsidRPr="00330F4C">
              <w:rPr>
                <w:rFonts w:ascii="Arial" w:hAnsi="Arial" w:cs="Arial"/>
                <w:spacing w:val="-1"/>
              </w:rPr>
              <w:t>Shanley</w:t>
            </w:r>
          </w:p>
        </w:tc>
        <w:tc>
          <w:tcPr>
            <w:tcW w:w="3680" w:type="dxa"/>
            <w:gridSpan w:val="2"/>
            <w:vAlign w:val="center"/>
          </w:tcPr>
          <w:p w14:paraId="22E6C639" w14:textId="2525B008" w:rsidR="005A6DED" w:rsidRPr="00330F4C" w:rsidRDefault="005A6DED" w:rsidP="005A6DE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pPr>
            <w:hyperlink r:id="rId11" w:history="1">
              <w:r w:rsidRPr="00330F4C">
                <w:rPr>
                  <w:rStyle w:val="Hyperlink"/>
                  <w:rFonts w:ascii="Arial" w:hAnsi="Arial" w:cs="Arial"/>
                  <w:spacing w:val="-1"/>
                </w:rPr>
                <w:t>MOS@ashrae.net</w:t>
              </w:r>
            </w:hyperlink>
          </w:p>
        </w:tc>
      </w:tr>
      <w:tr w:rsidR="005A6DED" w:rsidRPr="003E02C6" w14:paraId="560D56C6"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60"/>
        </w:trPr>
        <w:tc>
          <w:tcPr>
            <w:tcW w:w="3366" w:type="dxa"/>
            <w:gridSpan w:val="2"/>
            <w:vAlign w:val="center"/>
          </w:tcPr>
          <w:p w14:paraId="1BDA47AD" w14:textId="77777777" w:rsidR="005A6DED" w:rsidRPr="004D77B6" w:rsidRDefault="005A6DED" w:rsidP="005A6DE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highlight w:val="yellow"/>
              </w:rPr>
            </w:pPr>
            <w:r w:rsidRPr="00D759B1">
              <w:rPr>
                <w:rFonts w:ascii="Arial" w:hAnsi="Arial" w:cs="Arial"/>
                <w:spacing w:val="-1"/>
              </w:rPr>
              <w:t>Staff Liaison</w:t>
            </w:r>
          </w:p>
        </w:tc>
        <w:tc>
          <w:tcPr>
            <w:tcW w:w="3049" w:type="dxa"/>
            <w:gridSpan w:val="3"/>
            <w:vAlign w:val="center"/>
          </w:tcPr>
          <w:p w14:paraId="1FFC8A59" w14:textId="312FCBDE" w:rsidR="005A6DED" w:rsidRPr="007E7BFF" w:rsidRDefault="005A6DED" w:rsidP="005A6DE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330F4C">
              <w:rPr>
                <w:rFonts w:ascii="Arial" w:hAnsi="Arial" w:cs="Arial"/>
                <w:spacing w:val="-1"/>
              </w:rPr>
              <w:t>Steven J Hammerling</w:t>
            </w:r>
          </w:p>
        </w:tc>
        <w:tc>
          <w:tcPr>
            <w:tcW w:w="3680" w:type="dxa"/>
            <w:gridSpan w:val="2"/>
            <w:vAlign w:val="center"/>
          </w:tcPr>
          <w:p w14:paraId="36542B49" w14:textId="25B7809E" w:rsidR="005A6DED" w:rsidRPr="004F5AF1" w:rsidRDefault="005A6DED" w:rsidP="005A6DE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hyperlink r:id="rId12" w:history="1">
              <w:r w:rsidRPr="004F5AF1">
                <w:rPr>
                  <w:rStyle w:val="Hyperlink"/>
                  <w:rFonts w:ascii="Arial" w:hAnsi="Arial" w:cs="Arial"/>
                  <w:spacing w:val="-1"/>
                </w:rPr>
                <w:t>MORTS@ashrae.net</w:t>
              </w:r>
            </w:hyperlink>
          </w:p>
        </w:tc>
      </w:tr>
    </w:tbl>
    <w:p w14:paraId="58C6E02A" w14:textId="77777777" w:rsidR="00D219D2" w:rsidRDefault="00D219D2" w:rsidP="00D219D2">
      <w:pPr>
        <w:autoSpaceDE w:val="0"/>
        <w:autoSpaceDN w:val="0"/>
        <w:adjustRightInd w:val="0"/>
        <w:rPr>
          <w:rFonts w:ascii="Arial" w:hAnsi="Arial" w:cs="Arial"/>
          <w:sz w:val="22"/>
          <w:szCs w:val="22"/>
        </w:rPr>
      </w:pPr>
      <w:r w:rsidRPr="00512E1B">
        <w:rPr>
          <w:rFonts w:ascii="Arial" w:hAnsi="Arial" w:cs="Arial"/>
          <w:i/>
          <w:iCs/>
          <w:sz w:val="22"/>
          <w:szCs w:val="22"/>
        </w:rPr>
        <w:t>Note: These draft minutes have not been approved and not the official, approved record until approved by the TC</w:t>
      </w:r>
      <w:r>
        <w:rPr>
          <w:rFonts w:ascii="Arial" w:hAnsi="Arial" w:cs="Arial"/>
          <w:sz w:val="22"/>
          <w:szCs w:val="22"/>
        </w:rPr>
        <w:t>.</w:t>
      </w:r>
    </w:p>
    <w:p w14:paraId="73A6781C" w14:textId="77777777" w:rsidR="00301FEE" w:rsidRDefault="00301FEE" w:rsidP="00A92F67">
      <w:pPr>
        <w:rPr>
          <w:rFonts w:ascii="Arial" w:hAnsi="Arial" w:cs="Arial"/>
          <w:b/>
          <w:sz w:val="22"/>
          <w:szCs w:val="22"/>
        </w:rPr>
      </w:pPr>
    </w:p>
    <w:p w14:paraId="545AB34C" w14:textId="77777777" w:rsidR="00F10823" w:rsidRPr="00254528" w:rsidRDefault="00F10823" w:rsidP="00F10823">
      <w:pPr>
        <w:jc w:val="center"/>
        <w:rPr>
          <w:rFonts w:ascii="Arial" w:hAnsi="Arial" w:cs="Arial"/>
          <w:b/>
          <w:sz w:val="22"/>
          <w:szCs w:val="22"/>
        </w:rPr>
      </w:pPr>
      <w:r w:rsidRPr="00254528">
        <w:rPr>
          <w:rFonts w:ascii="Arial" w:hAnsi="Arial" w:cs="Arial"/>
          <w:b/>
          <w:sz w:val="22"/>
          <w:szCs w:val="22"/>
        </w:rPr>
        <w:t>DRAFT MINUTES</w:t>
      </w:r>
    </w:p>
    <w:p w14:paraId="369D3E74" w14:textId="4F9C6954" w:rsidR="00F10823" w:rsidRDefault="00F10823" w:rsidP="00F10823">
      <w:pPr>
        <w:jc w:val="center"/>
        <w:rPr>
          <w:rFonts w:ascii="Arial" w:hAnsi="Arial" w:cs="Arial"/>
          <w:b/>
          <w:sz w:val="22"/>
          <w:szCs w:val="22"/>
        </w:rPr>
      </w:pPr>
      <w:r w:rsidRPr="00254528">
        <w:rPr>
          <w:rFonts w:ascii="Arial" w:hAnsi="Arial" w:cs="Arial"/>
          <w:b/>
          <w:sz w:val="22"/>
          <w:szCs w:val="22"/>
        </w:rPr>
        <w:t>TC 7.7 TESTING AND BALANCING</w:t>
      </w:r>
    </w:p>
    <w:p w14:paraId="3E81A47E" w14:textId="7CA0FC05" w:rsidR="0083223E" w:rsidRPr="00254528" w:rsidRDefault="003B29D6" w:rsidP="00F10823">
      <w:pPr>
        <w:jc w:val="center"/>
        <w:rPr>
          <w:rFonts w:ascii="Arial" w:hAnsi="Arial" w:cs="Arial"/>
          <w:b/>
          <w:sz w:val="22"/>
          <w:szCs w:val="22"/>
        </w:rPr>
      </w:pPr>
      <w:r>
        <w:rPr>
          <w:rFonts w:ascii="Arial" w:hAnsi="Arial" w:cs="Arial"/>
          <w:b/>
          <w:sz w:val="22"/>
          <w:szCs w:val="22"/>
        </w:rPr>
        <w:t>Main Committee</w:t>
      </w:r>
    </w:p>
    <w:p w14:paraId="4971CBCC" w14:textId="1452FCE9" w:rsidR="00F10823" w:rsidRPr="00254528" w:rsidRDefault="00560ADC" w:rsidP="00F10823">
      <w:pPr>
        <w:jc w:val="center"/>
        <w:rPr>
          <w:rFonts w:ascii="Arial" w:hAnsi="Arial" w:cs="Arial"/>
          <w:b/>
          <w:sz w:val="22"/>
          <w:szCs w:val="22"/>
        </w:rPr>
      </w:pPr>
      <w:r>
        <w:rPr>
          <w:rFonts w:ascii="Arial" w:hAnsi="Arial" w:cs="Arial"/>
          <w:b/>
          <w:sz w:val="22"/>
          <w:szCs w:val="22"/>
        </w:rPr>
        <w:t>Winter</w:t>
      </w:r>
      <w:r w:rsidR="00A364CF">
        <w:rPr>
          <w:rFonts w:ascii="Arial" w:hAnsi="Arial" w:cs="Arial"/>
          <w:b/>
          <w:sz w:val="22"/>
          <w:szCs w:val="22"/>
        </w:rPr>
        <w:t xml:space="preserve"> </w:t>
      </w:r>
      <w:r w:rsidR="00512E1B">
        <w:rPr>
          <w:rFonts w:ascii="Arial" w:hAnsi="Arial" w:cs="Arial"/>
          <w:b/>
          <w:sz w:val="22"/>
          <w:szCs w:val="22"/>
        </w:rPr>
        <w:t>Meetings</w:t>
      </w:r>
      <w:r w:rsidR="00F10823" w:rsidRPr="00254528">
        <w:rPr>
          <w:rFonts w:ascii="Arial" w:hAnsi="Arial" w:cs="Arial"/>
          <w:b/>
          <w:sz w:val="22"/>
          <w:szCs w:val="22"/>
        </w:rPr>
        <w:t xml:space="preserve"> </w:t>
      </w:r>
    </w:p>
    <w:p w14:paraId="2DA41AEA" w14:textId="156091E1" w:rsidR="00F10823" w:rsidRDefault="0043183C" w:rsidP="00F10823">
      <w:pPr>
        <w:jc w:val="center"/>
        <w:rPr>
          <w:rFonts w:ascii="Arial" w:hAnsi="Arial" w:cs="Arial"/>
          <w:b/>
          <w:sz w:val="22"/>
          <w:szCs w:val="22"/>
        </w:rPr>
      </w:pPr>
      <w:r>
        <w:rPr>
          <w:rFonts w:ascii="Arial" w:hAnsi="Arial" w:cs="Arial"/>
          <w:b/>
          <w:sz w:val="22"/>
          <w:szCs w:val="22"/>
        </w:rPr>
        <w:t>Monday</w:t>
      </w:r>
      <w:r w:rsidR="006B3B74">
        <w:rPr>
          <w:rFonts w:ascii="Arial" w:hAnsi="Arial" w:cs="Arial"/>
          <w:b/>
          <w:sz w:val="22"/>
          <w:szCs w:val="22"/>
        </w:rPr>
        <w:t xml:space="preserve"> – </w:t>
      </w:r>
      <w:r w:rsidR="00510979">
        <w:rPr>
          <w:rFonts w:ascii="Arial" w:hAnsi="Arial" w:cs="Arial"/>
          <w:b/>
          <w:sz w:val="22"/>
          <w:szCs w:val="22"/>
        </w:rPr>
        <w:t>February 2, 2026</w:t>
      </w:r>
      <w:r w:rsidR="00F10823" w:rsidRPr="00254528">
        <w:rPr>
          <w:rFonts w:ascii="Arial" w:hAnsi="Arial" w:cs="Arial"/>
          <w:b/>
          <w:sz w:val="22"/>
          <w:szCs w:val="22"/>
        </w:rPr>
        <w:t xml:space="preserve"> (</w:t>
      </w:r>
      <w:r>
        <w:rPr>
          <w:rFonts w:ascii="Arial" w:hAnsi="Arial" w:cs="Arial"/>
          <w:b/>
          <w:sz w:val="22"/>
          <w:szCs w:val="22"/>
        </w:rPr>
        <w:t>2</w:t>
      </w:r>
      <w:r w:rsidR="00F10823" w:rsidRPr="00254528">
        <w:rPr>
          <w:rFonts w:ascii="Arial" w:hAnsi="Arial" w:cs="Arial"/>
          <w:b/>
          <w:sz w:val="22"/>
          <w:szCs w:val="22"/>
        </w:rPr>
        <w:t>:</w:t>
      </w:r>
      <w:r>
        <w:rPr>
          <w:rFonts w:ascii="Arial" w:hAnsi="Arial" w:cs="Arial"/>
          <w:b/>
          <w:sz w:val="22"/>
          <w:szCs w:val="22"/>
        </w:rPr>
        <w:t>3</w:t>
      </w:r>
      <w:r w:rsidR="0083223E">
        <w:rPr>
          <w:rFonts w:ascii="Arial" w:hAnsi="Arial" w:cs="Arial"/>
          <w:b/>
          <w:sz w:val="22"/>
          <w:szCs w:val="22"/>
        </w:rPr>
        <w:t>0</w:t>
      </w:r>
      <w:r w:rsidR="00F10823" w:rsidRPr="00254528">
        <w:rPr>
          <w:rFonts w:ascii="Arial" w:hAnsi="Arial" w:cs="Arial"/>
          <w:b/>
          <w:sz w:val="22"/>
          <w:szCs w:val="22"/>
        </w:rPr>
        <w:t xml:space="preserve"> – </w:t>
      </w:r>
      <w:r w:rsidR="00C120AE">
        <w:rPr>
          <w:rFonts w:ascii="Arial" w:hAnsi="Arial" w:cs="Arial"/>
          <w:b/>
          <w:sz w:val="22"/>
          <w:szCs w:val="22"/>
        </w:rPr>
        <w:t>4</w:t>
      </w:r>
      <w:r w:rsidR="00F10823" w:rsidRPr="00254528">
        <w:rPr>
          <w:rFonts w:ascii="Arial" w:hAnsi="Arial" w:cs="Arial"/>
          <w:b/>
          <w:sz w:val="22"/>
          <w:szCs w:val="22"/>
        </w:rPr>
        <w:t>:</w:t>
      </w:r>
      <w:r>
        <w:rPr>
          <w:rFonts w:ascii="Arial" w:hAnsi="Arial" w:cs="Arial"/>
          <w:b/>
          <w:sz w:val="22"/>
          <w:szCs w:val="22"/>
        </w:rPr>
        <w:t>3</w:t>
      </w:r>
      <w:r w:rsidR="00B972F1">
        <w:rPr>
          <w:rFonts w:ascii="Arial" w:hAnsi="Arial" w:cs="Arial"/>
          <w:b/>
          <w:sz w:val="22"/>
          <w:szCs w:val="22"/>
        </w:rPr>
        <w:t>0</w:t>
      </w:r>
      <w:r w:rsidR="00F10823" w:rsidRPr="00254528">
        <w:rPr>
          <w:rFonts w:ascii="Arial" w:hAnsi="Arial" w:cs="Arial"/>
          <w:b/>
          <w:sz w:val="22"/>
          <w:szCs w:val="22"/>
        </w:rPr>
        <w:t xml:space="preserve"> pm</w:t>
      </w:r>
      <w:r w:rsidR="00BF15A9">
        <w:rPr>
          <w:rFonts w:ascii="Arial" w:hAnsi="Arial" w:cs="Arial"/>
          <w:b/>
          <w:sz w:val="22"/>
          <w:szCs w:val="22"/>
        </w:rPr>
        <w:t xml:space="preserve"> </w:t>
      </w:r>
      <w:r w:rsidR="00CD1E73">
        <w:rPr>
          <w:rFonts w:ascii="Arial" w:hAnsi="Arial" w:cs="Arial"/>
          <w:b/>
          <w:sz w:val="22"/>
          <w:szCs w:val="22"/>
        </w:rPr>
        <w:t>M</w:t>
      </w:r>
      <w:r w:rsidR="00E339CA">
        <w:rPr>
          <w:rFonts w:ascii="Arial" w:hAnsi="Arial" w:cs="Arial"/>
          <w:b/>
          <w:sz w:val="22"/>
          <w:szCs w:val="22"/>
        </w:rPr>
        <w:t>S</w:t>
      </w:r>
      <w:r w:rsidR="003B29D6">
        <w:rPr>
          <w:rFonts w:ascii="Arial" w:hAnsi="Arial" w:cs="Arial"/>
          <w:b/>
          <w:sz w:val="22"/>
          <w:szCs w:val="22"/>
        </w:rPr>
        <w:t>T</w:t>
      </w:r>
      <w:r w:rsidR="00F10823" w:rsidRPr="00254528">
        <w:rPr>
          <w:rFonts w:ascii="Arial" w:hAnsi="Arial" w:cs="Arial"/>
          <w:b/>
          <w:sz w:val="22"/>
          <w:szCs w:val="22"/>
        </w:rPr>
        <w:t>)</w:t>
      </w:r>
    </w:p>
    <w:p w14:paraId="5FB19F41" w14:textId="77777777" w:rsidR="00BF15A9" w:rsidRDefault="00BF15A9" w:rsidP="00F10823">
      <w:pPr>
        <w:jc w:val="center"/>
        <w:rPr>
          <w:rFonts w:ascii="Arial" w:hAnsi="Arial" w:cs="Arial"/>
          <w:b/>
          <w:sz w:val="22"/>
          <w:szCs w:val="22"/>
        </w:rPr>
      </w:pPr>
    </w:p>
    <w:p w14:paraId="5B3783EC" w14:textId="77777777" w:rsidR="00487FA0" w:rsidRDefault="00487FA0" w:rsidP="00F10823">
      <w:pPr>
        <w:jc w:val="center"/>
        <w:rPr>
          <w:rFonts w:ascii="Arial" w:hAnsi="Arial" w:cs="Arial"/>
          <w:b/>
          <w:sz w:val="22"/>
          <w:szCs w:val="22"/>
        </w:rPr>
      </w:pPr>
    </w:p>
    <w:p w14:paraId="0BA959A1" w14:textId="77777777" w:rsidR="00F10823" w:rsidRDefault="00F10823" w:rsidP="00F10823">
      <w:pPr>
        <w:jc w:val="center"/>
        <w:rPr>
          <w:rFonts w:ascii="Arial" w:hAnsi="Arial" w:cs="Arial"/>
          <w:b/>
          <w:sz w:val="22"/>
          <w:szCs w:val="22"/>
        </w:rPr>
      </w:pPr>
    </w:p>
    <w:p w14:paraId="046DDEF5" w14:textId="1210F44E" w:rsidR="00F10823" w:rsidRPr="00254528" w:rsidRDefault="00F10823" w:rsidP="00137A2D">
      <w:pPr>
        <w:numPr>
          <w:ilvl w:val="0"/>
          <w:numId w:val="1"/>
        </w:numPr>
        <w:rPr>
          <w:rFonts w:ascii="Arial" w:hAnsi="Arial" w:cs="Arial"/>
          <w:b/>
          <w:sz w:val="22"/>
          <w:szCs w:val="22"/>
        </w:rPr>
      </w:pPr>
      <w:r w:rsidRPr="00254528">
        <w:rPr>
          <w:rFonts w:ascii="Arial" w:hAnsi="Arial" w:cs="Arial"/>
          <w:b/>
          <w:sz w:val="22"/>
          <w:szCs w:val="22"/>
        </w:rPr>
        <w:t>CALL TO ORDER</w:t>
      </w:r>
    </w:p>
    <w:p w14:paraId="060F1B46" w14:textId="2198EBD1" w:rsidR="00F10823" w:rsidRDefault="002E6C78" w:rsidP="00F10823">
      <w:pPr>
        <w:ind w:left="720"/>
        <w:rPr>
          <w:rFonts w:ascii="Arial" w:hAnsi="Arial" w:cs="Arial"/>
          <w:sz w:val="22"/>
          <w:szCs w:val="22"/>
        </w:rPr>
      </w:pPr>
      <w:r w:rsidRPr="00F62EEC">
        <w:rPr>
          <w:rFonts w:ascii="Arial" w:hAnsi="Arial" w:cs="Arial"/>
          <w:sz w:val="22"/>
          <w:szCs w:val="22"/>
        </w:rPr>
        <w:t>Chairman</w:t>
      </w:r>
      <w:r w:rsidR="00321C38" w:rsidRPr="00F62EEC">
        <w:rPr>
          <w:rFonts w:ascii="Arial" w:hAnsi="Arial" w:cs="Arial"/>
          <w:sz w:val="22"/>
          <w:szCs w:val="22"/>
        </w:rPr>
        <w:t xml:space="preserve"> </w:t>
      </w:r>
      <w:r w:rsidR="00C96124">
        <w:rPr>
          <w:rFonts w:ascii="Arial" w:hAnsi="Arial" w:cs="Arial"/>
          <w:sz w:val="22"/>
          <w:szCs w:val="22"/>
        </w:rPr>
        <w:t xml:space="preserve">Jason </w:t>
      </w:r>
      <w:r w:rsidR="00534C84">
        <w:rPr>
          <w:rFonts w:ascii="Arial" w:hAnsi="Arial" w:cs="Arial"/>
          <w:sz w:val="22"/>
          <w:szCs w:val="22"/>
        </w:rPr>
        <w:t>Hauska</w:t>
      </w:r>
      <w:r w:rsidR="004F44EC" w:rsidRPr="00F62EEC">
        <w:rPr>
          <w:rFonts w:ascii="Arial" w:hAnsi="Arial" w:cs="Arial"/>
          <w:sz w:val="22"/>
          <w:szCs w:val="22"/>
        </w:rPr>
        <w:t xml:space="preserve"> </w:t>
      </w:r>
      <w:r w:rsidR="00F10823" w:rsidRPr="00F62EEC">
        <w:rPr>
          <w:rFonts w:ascii="Arial" w:hAnsi="Arial" w:cs="Arial"/>
          <w:sz w:val="22"/>
          <w:szCs w:val="22"/>
        </w:rPr>
        <w:t xml:space="preserve">asked all guests to provide contact information on </w:t>
      </w:r>
      <w:r w:rsidR="009E3F5A" w:rsidRPr="00F62EEC">
        <w:rPr>
          <w:rFonts w:ascii="Arial" w:hAnsi="Arial" w:cs="Arial"/>
          <w:sz w:val="22"/>
          <w:szCs w:val="22"/>
        </w:rPr>
        <w:t>t</w:t>
      </w:r>
      <w:r w:rsidR="00F10823" w:rsidRPr="00F62EEC">
        <w:rPr>
          <w:rFonts w:ascii="Arial" w:hAnsi="Arial" w:cs="Arial"/>
          <w:sz w:val="22"/>
          <w:szCs w:val="22"/>
        </w:rPr>
        <w:t xml:space="preserve">he </w:t>
      </w:r>
      <w:r w:rsidR="00EB3B99">
        <w:rPr>
          <w:rFonts w:ascii="Arial" w:hAnsi="Arial" w:cs="Arial"/>
          <w:sz w:val="22"/>
          <w:szCs w:val="22"/>
        </w:rPr>
        <w:t xml:space="preserve">digital </w:t>
      </w:r>
      <w:r w:rsidR="00F10823" w:rsidRPr="00F62EEC">
        <w:rPr>
          <w:rFonts w:ascii="Arial" w:hAnsi="Arial" w:cs="Arial"/>
          <w:sz w:val="22"/>
          <w:szCs w:val="22"/>
        </w:rPr>
        <w:t xml:space="preserve">sign-in sheet </w:t>
      </w:r>
      <w:r w:rsidR="00A737A8">
        <w:rPr>
          <w:rFonts w:ascii="Arial" w:hAnsi="Arial" w:cs="Arial"/>
          <w:sz w:val="22"/>
          <w:szCs w:val="22"/>
        </w:rPr>
        <w:t>using the QR code at the top of the attendance sheet</w:t>
      </w:r>
      <w:r w:rsidR="00F10823" w:rsidRPr="00F62EEC">
        <w:rPr>
          <w:rFonts w:ascii="Arial" w:hAnsi="Arial" w:cs="Arial"/>
          <w:sz w:val="22"/>
          <w:szCs w:val="22"/>
        </w:rPr>
        <w:t>.</w:t>
      </w:r>
    </w:p>
    <w:p w14:paraId="532382A1" w14:textId="7BAD79C8" w:rsidR="00EB2624" w:rsidRPr="00D8372A" w:rsidRDefault="00EB2624" w:rsidP="00F10823">
      <w:pPr>
        <w:ind w:left="720"/>
        <w:rPr>
          <w:rFonts w:ascii="Arial" w:hAnsi="Arial" w:cs="Arial"/>
          <w:sz w:val="22"/>
          <w:szCs w:val="22"/>
        </w:rPr>
      </w:pPr>
      <w:r w:rsidRPr="00D8372A">
        <w:rPr>
          <w:rFonts w:ascii="Arial" w:hAnsi="Arial" w:cs="Arial"/>
          <w:sz w:val="22"/>
          <w:szCs w:val="22"/>
        </w:rPr>
        <w:t xml:space="preserve">Chairman DeAngelis read the ASHRAE Mission and Vision Statement and </w:t>
      </w:r>
      <w:r w:rsidR="00F43E72" w:rsidRPr="00D8372A">
        <w:rPr>
          <w:rFonts w:ascii="Arial" w:hAnsi="Arial" w:cs="Arial"/>
          <w:sz w:val="22"/>
          <w:szCs w:val="22"/>
        </w:rPr>
        <w:t>the scope of the TC.</w:t>
      </w:r>
    </w:p>
    <w:p w14:paraId="1611E212" w14:textId="77777777" w:rsidR="00B60F46" w:rsidRPr="00F62EEC" w:rsidRDefault="00B60F46" w:rsidP="00B60F46">
      <w:pPr>
        <w:rPr>
          <w:rFonts w:ascii="Arial" w:hAnsi="Arial" w:cs="Arial"/>
          <w:sz w:val="22"/>
          <w:szCs w:val="22"/>
        </w:rPr>
      </w:pPr>
    </w:p>
    <w:p w14:paraId="0C95FDBC" w14:textId="0FA301A3" w:rsidR="00B90D9E" w:rsidRPr="00DD40D8" w:rsidRDefault="00D759B1" w:rsidP="00023B95">
      <w:pPr>
        <w:numPr>
          <w:ilvl w:val="0"/>
          <w:numId w:val="3"/>
        </w:numPr>
        <w:rPr>
          <w:rFonts w:ascii="Arial" w:hAnsi="Arial" w:cs="Arial"/>
          <w:sz w:val="22"/>
          <w:szCs w:val="22"/>
        </w:rPr>
      </w:pPr>
      <w:r w:rsidRPr="00DD40D8">
        <w:rPr>
          <w:rFonts w:ascii="Arial" w:hAnsi="Arial" w:cs="Arial"/>
          <w:sz w:val="22"/>
          <w:szCs w:val="22"/>
        </w:rPr>
        <w:t>Attendance</w:t>
      </w:r>
      <w:r w:rsidR="00C96124" w:rsidRPr="00DD40D8">
        <w:rPr>
          <w:rFonts w:ascii="Arial" w:hAnsi="Arial" w:cs="Arial"/>
          <w:sz w:val="22"/>
          <w:szCs w:val="22"/>
        </w:rPr>
        <w:t xml:space="preserve">: </w:t>
      </w:r>
      <w:r w:rsidR="00FA13D8">
        <w:rPr>
          <w:rFonts w:ascii="Arial" w:hAnsi="Arial" w:cs="Arial"/>
          <w:sz w:val="22"/>
          <w:szCs w:val="22"/>
        </w:rPr>
        <w:t>20</w:t>
      </w:r>
      <w:r w:rsidR="006D27C6" w:rsidRPr="00DD40D8">
        <w:rPr>
          <w:rFonts w:ascii="Arial" w:hAnsi="Arial" w:cs="Arial"/>
          <w:sz w:val="22"/>
          <w:szCs w:val="22"/>
        </w:rPr>
        <w:t xml:space="preserve"> </w:t>
      </w:r>
      <w:r w:rsidR="008B3AAE" w:rsidRPr="00DD40D8">
        <w:rPr>
          <w:rFonts w:ascii="Arial" w:hAnsi="Arial" w:cs="Arial"/>
          <w:sz w:val="22"/>
          <w:szCs w:val="22"/>
        </w:rPr>
        <w:t xml:space="preserve">- </w:t>
      </w:r>
      <w:r w:rsidR="00F26B9C" w:rsidRPr="00DD40D8">
        <w:rPr>
          <w:rFonts w:ascii="Arial" w:hAnsi="Arial" w:cs="Arial"/>
          <w:sz w:val="22"/>
          <w:szCs w:val="22"/>
        </w:rPr>
        <w:t xml:space="preserve">including </w:t>
      </w:r>
      <w:r w:rsidR="009C1715">
        <w:rPr>
          <w:rFonts w:ascii="Arial" w:hAnsi="Arial" w:cs="Arial"/>
          <w:sz w:val="22"/>
          <w:szCs w:val="22"/>
        </w:rPr>
        <w:t>8</w:t>
      </w:r>
      <w:r w:rsidR="00245357" w:rsidRPr="00DD40D8">
        <w:rPr>
          <w:rFonts w:ascii="Arial" w:hAnsi="Arial" w:cs="Arial"/>
          <w:sz w:val="22"/>
          <w:szCs w:val="22"/>
        </w:rPr>
        <w:t xml:space="preserve"> </w:t>
      </w:r>
      <w:r w:rsidR="00F26B9C" w:rsidRPr="00DD40D8">
        <w:rPr>
          <w:rFonts w:ascii="Arial" w:hAnsi="Arial" w:cs="Arial"/>
          <w:sz w:val="22"/>
          <w:szCs w:val="22"/>
        </w:rPr>
        <w:t xml:space="preserve">VM, </w:t>
      </w:r>
      <w:r w:rsidR="00FA13D8">
        <w:rPr>
          <w:rFonts w:ascii="Arial" w:hAnsi="Arial" w:cs="Arial"/>
          <w:sz w:val="22"/>
          <w:szCs w:val="22"/>
        </w:rPr>
        <w:t>7</w:t>
      </w:r>
      <w:r w:rsidR="00653C71" w:rsidRPr="00DD40D8">
        <w:rPr>
          <w:rFonts w:ascii="Arial" w:hAnsi="Arial" w:cs="Arial"/>
          <w:sz w:val="22"/>
          <w:szCs w:val="22"/>
        </w:rPr>
        <w:t xml:space="preserve"> </w:t>
      </w:r>
      <w:r w:rsidR="00F26B9C" w:rsidRPr="00DD40D8">
        <w:rPr>
          <w:rFonts w:ascii="Arial" w:hAnsi="Arial" w:cs="Arial"/>
          <w:sz w:val="22"/>
          <w:szCs w:val="22"/>
        </w:rPr>
        <w:t>CM,</w:t>
      </w:r>
      <w:r w:rsidR="008B3AAE" w:rsidRPr="00DD40D8">
        <w:rPr>
          <w:rFonts w:ascii="Arial" w:hAnsi="Arial" w:cs="Arial"/>
          <w:sz w:val="22"/>
          <w:szCs w:val="22"/>
        </w:rPr>
        <w:t xml:space="preserve"> </w:t>
      </w:r>
      <w:r w:rsidR="001721F3">
        <w:rPr>
          <w:rFonts w:ascii="Arial" w:hAnsi="Arial" w:cs="Arial"/>
          <w:sz w:val="22"/>
          <w:szCs w:val="22"/>
        </w:rPr>
        <w:t>1</w:t>
      </w:r>
      <w:r w:rsidR="008B3AAE" w:rsidRPr="00DD40D8">
        <w:rPr>
          <w:rFonts w:ascii="Arial" w:hAnsi="Arial" w:cs="Arial"/>
          <w:sz w:val="22"/>
          <w:szCs w:val="22"/>
        </w:rPr>
        <w:t xml:space="preserve"> PCM,</w:t>
      </w:r>
      <w:r w:rsidR="00406F6A" w:rsidRPr="00DD40D8">
        <w:rPr>
          <w:rFonts w:ascii="Arial" w:hAnsi="Arial" w:cs="Arial"/>
          <w:sz w:val="22"/>
          <w:szCs w:val="22"/>
        </w:rPr>
        <w:t xml:space="preserve"> </w:t>
      </w:r>
      <w:r w:rsidR="00F26B9C" w:rsidRPr="00DD40D8">
        <w:rPr>
          <w:rFonts w:ascii="Arial" w:hAnsi="Arial" w:cs="Arial"/>
          <w:sz w:val="22"/>
          <w:szCs w:val="22"/>
        </w:rPr>
        <w:t xml:space="preserve">and </w:t>
      </w:r>
      <w:r w:rsidR="00FA13D8">
        <w:rPr>
          <w:rFonts w:ascii="Arial" w:hAnsi="Arial" w:cs="Arial"/>
          <w:sz w:val="22"/>
          <w:szCs w:val="22"/>
        </w:rPr>
        <w:t>3</w:t>
      </w:r>
      <w:r w:rsidR="00653C71" w:rsidRPr="00DD40D8">
        <w:rPr>
          <w:rFonts w:ascii="Arial" w:hAnsi="Arial" w:cs="Arial"/>
          <w:sz w:val="22"/>
          <w:szCs w:val="22"/>
        </w:rPr>
        <w:t xml:space="preserve"> </w:t>
      </w:r>
      <w:r w:rsidR="00F26B9C" w:rsidRPr="00DD40D8">
        <w:rPr>
          <w:rFonts w:ascii="Arial" w:hAnsi="Arial" w:cs="Arial"/>
          <w:sz w:val="22"/>
          <w:szCs w:val="22"/>
        </w:rPr>
        <w:t>Guests</w:t>
      </w:r>
      <w:r w:rsidR="00653C71" w:rsidRPr="00DD40D8">
        <w:rPr>
          <w:rFonts w:ascii="Arial" w:hAnsi="Arial" w:cs="Arial"/>
          <w:sz w:val="22"/>
          <w:szCs w:val="22"/>
        </w:rPr>
        <w:t xml:space="preserve"> </w:t>
      </w:r>
    </w:p>
    <w:p w14:paraId="03555F6F" w14:textId="2ABF91C3" w:rsidR="003B7B18" w:rsidRPr="0028191A" w:rsidRDefault="00E01203" w:rsidP="00DD3BDB">
      <w:pPr>
        <w:numPr>
          <w:ilvl w:val="0"/>
          <w:numId w:val="3"/>
        </w:numPr>
        <w:rPr>
          <w:rFonts w:ascii="Arial" w:hAnsi="Arial" w:cs="Arial"/>
          <w:sz w:val="22"/>
          <w:szCs w:val="22"/>
        </w:rPr>
      </w:pPr>
      <w:r w:rsidRPr="0028191A">
        <w:rPr>
          <w:rFonts w:ascii="Arial" w:hAnsi="Arial" w:cs="Arial"/>
          <w:sz w:val="22"/>
          <w:szCs w:val="22"/>
        </w:rPr>
        <w:t xml:space="preserve">Chairman reviewed </w:t>
      </w:r>
      <w:r w:rsidR="00B90D9E" w:rsidRPr="0028191A">
        <w:rPr>
          <w:rFonts w:ascii="Arial" w:hAnsi="Arial" w:cs="Arial"/>
          <w:sz w:val="22"/>
          <w:szCs w:val="22"/>
        </w:rPr>
        <w:t>the ASHRAE Code of Ethics</w:t>
      </w:r>
      <w:r w:rsidR="001035F1" w:rsidRPr="0028191A">
        <w:rPr>
          <w:rFonts w:ascii="Arial" w:hAnsi="Arial" w:cs="Arial"/>
          <w:sz w:val="22"/>
          <w:szCs w:val="22"/>
        </w:rPr>
        <w:t xml:space="preserve"> </w:t>
      </w:r>
    </w:p>
    <w:p w14:paraId="34A32491" w14:textId="71BEB028" w:rsidR="0000703E" w:rsidRDefault="0000703E" w:rsidP="002801B8">
      <w:pPr>
        <w:ind w:left="720"/>
        <w:rPr>
          <w:rFonts w:ascii="Arial" w:hAnsi="Arial" w:cs="Arial"/>
          <w:color w:val="FF0000"/>
          <w:sz w:val="22"/>
          <w:szCs w:val="22"/>
        </w:rPr>
      </w:pPr>
      <w:r>
        <w:rPr>
          <w:rFonts w:ascii="Arial" w:hAnsi="Arial" w:cs="Arial"/>
          <w:color w:val="FF0000"/>
          <w:sz w:val="22"/>
          <w:szCs w:val="22"/>
        </w:rPr>
        <w:tab/>
      </w:r>
    </w:p>
    <w:p w14:paraId="319B6541" w14:textId="2092A9A1" w:rsidR="00301FEE" w:rsidRPr="005567A1" w:rsidRDefault="00F10823" w:rsidP="005567A1">
      <w:pPr>
        <w:ind w:left="1800"/>
        <w:rPr>
          <w:rFonts w:ascii="Arial" w:hAnsi="Arial" w:cs="Arial"/>
          <w:sz w:val="22"/>
          <w:szCs w:val="22"/>
        </w:rPr>
      </w:pPr>
      <w:r w:rsidRPr="005567A1">
        <w:rPr>
          <w:rFonts w:ascii="Arial" w:hAnsi="Arial" w:cs="Arial"/>
          <w:sz w:val="22"/>
          <w:szCs w:val="22"/>
        </w:rPr>
        <w:t xml:space="preserve"> </w:t>
      </w:r>
    </w:p>
    <w:p w14:paraId="31882D7B" w14:textId="2F790065" w:rsidR="00F10823" w:rsidRPr="004F44EC" w:rsidRDefault="00F10823" w:rsidP="00137A2D">
      <w:pPr>
        <w:numPr>
          <w:ilvl w:val="0"/>
          <w:numId w:val="1"/>
        </w:numPr>
        <w:rPr>
          <w:rFonts w:ascii="Arial" w:hAnsi="Arial" w:cs="Arial"/>
          <w:b/>
          <w:sz w:val="22"/>
          <w:szCs w:val="22"/>
        </w:rPr>
      </w:pPr>
      <w:r w:rsidRPr="004F44EC">
        <w:rPr>
          <w:rFonts w:ascii="Arial" w:hAnsi="Arial" w:cs="Arial"/>
          <w:b/>
          <w:sz w:val="22"/>
          <w:szCs w:val="22"/>
        </w:rPr>
        <w:t>INTRODUCTIONS</w:t>
      </w:r>
    </w:p>
    <w:p w14:paraId="36ECF712" w14:textId="67FE028A" w:rsidR="005567A1" w:rsidRDefault="00F10823" w:rsidP="005567A1">
      <w:pPr>
        <w:ind w:left="720"/>
        <w:rPr>
          <w:rFonts w:ascii="Arial" w:hAnsi="Arial" w:cs="Arial"/>
          <w:sz w:val="22"/>
          <w:szCs w:val="22"/>
        </w:rPr>
      </w:pPr>
      <w:r w:rsidRPr="002B2430">
        <w:rPr>
          <w:rFonts w:ascii="Arial" w:hAnsi="Arial" w:cs="Arial"/>
          <w:sz w:val="22"/>
          <w:szCs w:val="22"/>
        </w:rPr>
        <w:t>Chair</w:t>
      </w:r>
      <w:r w:rsidR="002E6C78">
        <w:rPr>
          <w:rFonts w:ascii="Arial" w:hAnsi="Arial" w:cs="Arial"/>
          <w:sz w:val="22"/>
          <w:szCs w:val="22"/>
        </w:rPr>
        <w:t>man</w:t>
      </w:r>
      <w:r w:rsidRPr="002B2430">
        <w:rPr>
          <w:rFonts w:ascii="Arial" w:hAnsi="Arial" w:cs="Arial"/>
          <w:sz w:val="22"/>
          <w:szCs w:val="22"/>
        </w:rPr>
        <w:t xml:space="preserve"> </w:t>
      </w:r>
      <w:r w:rsidR="00CC2523">
        <w:rPr>
          <w:rFonts w:ascii="Arial" w:hAnsi="Arial" w:cs="Arial"/>
          <w:sz w:val="22"/>
          <w:szCs w:val="22"/>
        </w:rPr>
        <w:t xml:space="preserve">Hauska </w:t>
      </w:r>
      <w:r w:rsidRPr="002B2430">
        <w:rPr>
          <w:rFonts w:ascii="Arial" w:hAnsi="Arial" w:cs="Arial"/>
          <w:sz w:val="22"/>
          <w:szCs w:val="22"/>
        </w:rPr>
        <w:t xml:space="preserve">asked those </w:t>
      </w:r>
      <w:r w:rsidRPr="004F44EC">
        <w:rPr>
          <w:rFonts w:ascii="Arial" w:hAnsi="Arial" w:cs="Arial"/>
          <w:sz w:val="22"/>
          <w:szCs w:val="22"/>
        </w:rPr>
        <w:t>attending to introduce themselves and identify the organiz</w:t>
      </w:r>
      <w:r w:rsidR="002F3F96">
        <w:rPr>
          <w:rFonts w:ascii="Arial" w:hAnsi="Arial" w:cs="Arial"/>
          <w:sz w:val="22"/>
          <w:szCs w:val="22"/>
        </w:rPr>
        <w:t>ation or company they represent</w:t>
      </w:r>
      <w:r w:rsidR="00EB3B99">
        <w:rPr>
          <w:rFonts w:ascii="Arial" w:hAnsi="Arial" w:cs="Arial"/>
          <w:sz w:val="22"/>
          <w:szCs w:val="22"/>
        </w:rPr>
        <w:t>.</w:t>
      </w:r>
    </w:p>
    <w:p w14:paraId="38121897" w14:textId="3B31CC47" w:rsidR="00EB3B99" w:rsidRDefault="00507A4E" w:rsidP="00F10823">
      <w:pPr>
        <w:rPr>
          <w:rFonts w:ascii="Arial" w:hAnsi="Arial" w:cs="Arial"/>
          <w:sz w:val="22"/>
          <w:szCs w:val="22"/>
        </w:rPr>
      </w:pPr>
      <w:r>
        <w:rPr>
          <w:rFonts w:ascii="Arial" w:hAnsi="Arial" w:cs="Arial"/>
          <w:sz w:val="22"/>
          <w:szCs w:val="22"/>
        </w:rPr>
        <w:tab/>
      </w:r>
    </w:p>
    <w:p w14:paraId="3E3769AE" w14:textId="1FF1557D" w:rsidR="00E42697" w:rsidRPr="00383EFB" w:rsidRDefault="00E42697" w:rsidP="00E42697">
      <w:pPr>
        <w:ind w:left="720"/>
        <w:rPr>
          <w:rFonts w:ascii="Arial" w:hAnsi="Arial" w:cs="Arial"/>
          <w:sz w:val="22"/>
          <w:szCs w:val="22"/>
        </w:rPr>
      </w:pPr>
      <w:r w:rsidRPr="00383EFB">
        <w:rPr>
          <w:rFonts w:ascii="Arial" w:hAnsi="Arial" w:cs="Arial"/>
          <w:sz w:val="22"/>
          <w:szCs w:val="22"/>
        </w:rPr>
        <w:tab/>
        <w:t>Qu</w:t>
      </w:r>
      <w:r w:rsidR="00571F8A" w:rsidRPr="00383EFB">
        <w:rPr>
          <w:rFonts w:ascii="Arial" w:hAnsi="Arial" w:cs="Arial"/>
          <w:sz w:val="22"/>
          <w:szCs w:val="22"/>
        </w:rPr>
        <w:t>o</w:t>
      </w:r>
      <w:r w:rsidRPr="00383EFB">
        <w:rPr>
          <w:rFonts w:ascii="Arial" w:hAnsi="Arial" w:cs="Arial"/>
          <w:sz w:val="22"/>
          <w:szCs w:val="22"/>
        </w:rPr>
        <w:t xml:space="preserve">rum </w:t>
      </w:r>
      <w:r w:rsidR="00C52459" w:rsidRPr="00383EFB">
        <w:rPr>
          <w:rFonts w:ascii="Arial" w:hAnsi="Arial" w:cs="Arial"/>
          <w:sz w:val="22"/>
          <w:szCs w:val="22"/>
        </w:rPr>
        <w:t>established</w:t>
      </w:r>
      <w:r w:rsidR="00571F8A" w:rsidRPr="00383EFB">
        <w:rPr>
          <w:rFonts w:ascii="Arial" w:hAnsi="Arial" w:cs="Arial"/>
          <w:sz w:val="22"/>
          <w:szCs w:val="22"/>
        </w:rPr>
        <w:t xml:space="preserve"> – </w:t>
      </w:r>
      <w:r w:rsidR="00CC2523">
        <w:rPr>
          <w:rFonts w:ascii="Arial" w:hAnsi="Arial" w:cs="Arial"/>
          <w:sz w:val="22"/>
          <w:szCs w:val="22"/>
        </w:rPr>
        <w:t>8</w:t>
      </w:r>
      <w:r w:rsidR="00571F8A" w:rsidRPr="00383EFB">
        <w:rPr>
          <w:rFonts w:ascii="Arial" w:hAnsi="Arial" w:cs="Arial"/>
          <w:sz w:val="22"/>
          <w:szCs w:val="22"/>
        </w:rPr>
        <w:t xml:space="preserve"> VM present</w:t>
      </w:r>
      <w:r w:rsidR="00383EFB" w:rsidRPr="00383EFB">
        <w:rPr>
          <w:rFonts w:ascii="Arial" w:hAnsi="Arial" w:cs="Arial"/>
          <w:sz w:val="22"/>
          <w:szCs w:val="22"/>
        </w:rPr>
        <w:t xml:space="preserve"> out of </w:t>
      </w:r>
      <w:r w:rsidR="00743C9F">
        <w:rPr>
          <w:rFonts w:ascii="Arial" w:hAnsi="Arial" w:cs="Arial"/>
          <w:sz w:val="22"/>
          <w:szCs w:val="22"/>
        </w:rPr>
        <w:t>8</w:t>
      </w:r>
      <w:r w:rsidR="00383EFB" w:rsidRPr="00383EFB">
        <w:rPr>
          <w:rFonts w:ascii="Arial" w:hAnsi="Arial" w:cs="Arial"/>
          <w:sz w:val="22"/>
          <w:szCs w:val="22"/>
        </w:rPr>
        <w:t xml:space="preserve"> total voting members.</w:t>
      </w:r>
    </w:p>
    <w:p w14:paraId="399E5A7A" w14:textId="6EDE150B" w:rsidR="00EB3B99" w:rsidRDefault="00EB3B99" w:rsidP="00F10823">
      <w:pPr>
        <w:rPr>
          <w:rFonts w:ascii="Arial" w:hAnsi="Arial" w:cs="Arial"/>
          <w:sz w:val="22"/>
          <w:szCs w:val="22"/>
        </w:rPr>
      </w:pPr>
    </w:p>
    <w:p w14:paraId="7DB6C6CF" w14:textId="77777777" w:rsidR="00EB3B99" w:rsidRDefault="00EB3B99" w:rsidP="00F10823">
      <w:pPr>
        <w:rPr>
          <w:rFonts w:ascii="Arial" w:hAnsi="Arial" w:cs="Arial"/>
          <w:sz w:val="22"/>
          <w:szCs w:val="22"/>
        </w:rPr>
      </w:pPr>
    </w:p>
    <w:p w14:paraId="3C0F4490" w14:textId="35954C03" w:rsidR="00F10823" w:rsidRDefault="00F10823" w:rsidP="00137A2D">
      <w:pPr>
        <w:numPr>
          <w:ilvl w:val="0"/>
          <w:numId w:val="1"/>
        </w:numPr>
        <w:rPr>
          <w:rFonts w:ascii="Arial" w:hAnsi="Arial" w:cs="Arial"/>
          <w:b/>
          <w:sz w:val="22"/>
          <w:szCs w:val="22"/>
        </w:rPr>
      </w:pPr>
      <w:r w:rsidRPr="008048BD">
        <w:rPr>
          <w:rFonts w:ascii="Arial" w:hAnsi="Arial" w:cs="Arial"/>
          <w:b/>
          <w:sz w:val="22"/>
          <w:szCs w:val="22"/>
        </w:rPr>
        <w:t>APPROVE MINUTES FROM LAST MEETING</w:t>
      </w:r>
    </w:p>
    <w:p w14:paraId="01AF7236" w14:textId="77777777" w:rsidR="00A45CC9" w:rsidRPr="008048BD" w:rsidRDefault="00A45CC9" w:rsidP="00A45CC9">
      <w:pPr>
        <w:ind w:left="720"/>
        <w:rPr>
          <w:rFonts w:ascii="Arial" w:hAnsi="Arial" w:cs="Arial"/>
          <w:b/>
          <w:sz w:val="22"/>
          <w:szCs w:val="22"/>
        </w:rPr>
      </w:pPr>
    </w:p>
    <w:p w14:paraId="740E6252" w14:textId="62442D26" w:rsidR="001F3EC9" w:rsidRPr="00DD40D8" w:rsidRDefault="00FD48B2" w:rsidP="00A5494E">
      <w:pPr>
        <w:ind w:left="720"/>
        <w:rPr>
          <w:rFonts w:ascii="Arial" w:hAnsi="Arial" w:cs="Arial"/>
          <w:sz w:val="22"/>
          <w:szCs w:val="22"/>
        </w:rPr>
      </w:pPr>
      <w:r w:rsidRPr="00DD40D8">
        <w:rPr>
          <w:rFonts w:ascii="Arial" w:hAnsi="Arial" w:cs="Arial"/>
          <w:sz w:val="22"/>
          <w:szCs w:val="22"/>
        </w:rPr>
        <w:t xml:space="preserve">Minutes from the </w:t>
      </w:r>
      <w:r w:rsidR="00CC2523">
        <w:rPr>
          <w:rFonts w:ascii="Arial" w:hAnsi="Arial" w:cs="Arial"/>
          <w:sz w:val="22"/>
          <w:szCs w:val="22"/>
        </w:rPr>
        <w:t>Phoenix</w:t>
      </w:r>
      <w:r w:rsidR="00A45CC9" w:rsidRPr="00DD40D8">
        <w:rPr>
          <w:rFonts w:ascii="Arial" w:hAnsi="Arial" w:cs="Arial"/>
          <w:sz w:val="22"/>
          <w:szCs w:val="22"/>
        </w:rPr>
        <w:t xml:space="preserve"> </w:t>
      </w:r>
      <w:r w:rsidR="00F10823" w:rsidRPr="00DD40D8">
        <w:rPr>
          <w:rFonts w:ascii="Arial" w:hAnsi="Arial" w:cs="Arial"/>
          <w:sz w:val="22"/>
          <w:szCs w:val="22"/>
        </w:rPr>
        <w:t xml:space="preserve">meeting were </w:t>
      </w:r>
      <w:r w:rsidR="003E1C51" w:rsidRPr="00DD40D8">
        <w:rPr>
          <w:rFonts w:ascii="Arial" w:hAnsi="Arial" w:cs="Arial"/>
          <w:sz w:val="22"/>
          <w:szCs w:val="22"/>
        </w:rPr>
        <w:t>e-mailed</w:t>
      </w:r>
      <w:r w:rsidR="005503F3" w:rsidRPr="00DD40D8">
        <w:rPr>
          <w:rFonts w:ascii="Arial" w:hAnsi="Arial" w:cs="Arial"/>
          <w:sz w:val="22"/>
          <w:szCs w:val="22"/>
        </w:rPr>
        <w:t xml:space="preserve"> ou</w:t>
      </w:r>
      <w:r w:rsidR="004B7F4A" w:rsidRPr="00DD40D8">
        <w:rPr>
          <w:rFonts w:ascii="Arial" w:hAnsi="Arial" w:cs="Arial"/>
          <w:sz w:val="22"/>
          <w:szCs w:val="22"/>
        </w:rPr>
        <w:t>t</w:t>
      </w:r>
      <w:r w:rsidR="00F26B9C" w:rsidRPr="00DD40D8">
        <w:rPr>
          <w:rFonts w:ascii="Arial" w:hAnsi="Arial" w:cs="Arial"/>
          <w:sz w:val="22"/>
          <w:szCs w:val="22"/>
        </w:rPr>
        <w:t xml:space="preserve"> prior to this meeting</w:t>
      </w:r>
      <w:r w:rsidR="004B7F4A" w:rsidRPr="00DD40D8">
        <w:rPr>
          <w:rFonts w:ascii="Arial" w:hAnsi="Arial" w:cs="Arial"/>
          <w:sz w:val="22"/>
          <w:szCs w:val="22"/>
        </w:rPr>
        <w:t>.</w:t>
      </w:r>
      <w:r w:rsidR="00B30AB1" w:rsidRPr="00DD40D8">
        <w:rPr>
          <w:rFonts w:ascii="Arial" w:hAnsi="Arial" w:cs="Arial"/>
          <w:sz w:val="22"/>
          <w:szCs w:val="22"/>
        </w:rPr>
        <w:t xml:space="preserve">  </w:t>
      </w:r>
      <w:r w:rsidR="004B23BA">
        <w:rPr>
          <w:rFonts w:ascii="Arial" w:hAnsi="Arial" w:cs="Arial"/>
          <w:sz w:val="22"/>
          <w:szCs w:val="22"/>
        </w:rPr>
        <w:t>A motion was made, seconded and</w:t>
      </w:r>
      <w:r w:rsidR="002F40B6" w:rsidRPr="00DD40D8">
        <w:rPr>
          <w:rFonts w:ascii="Arial" w:hAnsi="Arial" w:cs="Arial"/>
          <w:sz w:val="22"/>
          <w:szCs w:val="22"/>
        </w:rPr>
        <w:t xml:space="preserve"> </w:t>
      </w:r>
      <w:r w:rsidR="00DD40D8" w:rsidRPr="00DD40D8">
        <w:rPr>
          <w:rFonts w:ascii="Arial" w:hAnsi="Arial" w:cs="Arial"/>
          <w:sz w:val="22"/>
          <w:szCs w:val="22"/>
        </w:rPr>
        <w:t>approved</w:t>
      </w:r>
      <w:r w:rsidR="004B23BA">
        <w:rPr>
          <w:rFonts w:ascii="Arial" w:hAnsi="Arial" w:cs="Arial"/>
          <w:sz w:val="22"/>
          <w:szCs w:val="22"/>
        </w:rPr>
        <w:t xml:space="preserve"> by those present</w:t>
      </w:r>
      <w:r w:rsidR="00DD40D8" w:rsidRPr="00DD40D8">
        <w:rPr>
          <w:rFonts w:ascii="Arial" w:hAnsi="Arial" w:cs="Arial"/>
          <w:sz w:val="22"/>
          <w:szCs w:val="22"/>
        </w:rPr>
        <w:t>.</w:t>
      </w:r>
      <w:r w:rsidR="00396AED">
        <w:rPr>
          <w:rFonts w:ascii="Arial" w:hAnsi="Arial" w:cs="Arial"/>
          <w:sz w:val="22"/>
          <w:szCs w:val="22"/>
        </w:rPr>
        <w:t xml:space="preserve"> There were no abstentions.</w:t>
      </w:r>
    </w:p>
    <w:p w14:paraId="680215B4" w14:textId="03DED256" w:rsidR="00A267CC" w:rsidRPr="00DD40D8" w:rsidRDefault="003E1C51" w:rsidP="001F3EC9">
      <w:pPr>
        <w:ind w:left="720"/>
        <w:rPr>
          <w:rStyle w:val="Hyperlink"/>
          <w:rFonts w:ascii="Arial" w:hAnsi="Arial" w:cs="Arial"/>
          <w:color w:val="auto"/>
          <w:sz w:val="22"/>
          <w:szCs w:val="22"/>
        </w:rPr>
      </w:pPr>
      <w:r w:rsidRPr="00DD40D8">
        <w:rPr>
          <w:rFonts w:ascii="Arial" w:hAnsi="Arial" w:cs="Arial"/>
          <w:sz w:val="22"/>
          <w:szCs w:val="22"/>
        </w:rPr>
        <w:t xml:space="preserve">Minutes accepted </w:t>
      </w:r>
      <w:r w:rsidR="004B23BA">
        <w:rPr>
          <w:rFonts w:ascii="Arial" w:hAnsi="Arial" w:cs="Arial"/>
          <w:sz w:val="22"/>
          <w:szCs w:val="22"/>
        </w:rPr>
        <w:t>8</w:t>
      </w:r>
      <w:r w:rsidRPr="00DD40D8">
        <w:rPr>
          <w:rFonts w:ascii="Arial" w:hAnsi="Arial" w:cs="Arial"/>
          <w:sz w:val="22"/>
          <w:szCs w:val="22"/>
        </w:rPr>
        <w:t>-0</w:t>
      </w:r>
      <w:r w:rsidR="00F26B9C" w:rsidRPr="00DD40D8">
        <w:rPr>
          <w:rFonts w:ascii="Arial" w:hAnsi="Arial" w:cs="Arial"/>
          <w:sz w:val="22"/>
          <w:szCs w:val="22"/>
        </w:rPr>
        <w:t xml:space="preserve"> to be posted on</w:t>
      </w:r>
      <w:r w:rsidR="008F7A4F" w:rsidRPr="00DD40D8">
        <w:rPr>
          <w:rFonts w:ascii="Arial" w:hAnsi="Arial" w:cs="Arial"/>
          <w:sz w:val="22"/>
          <w:szCs w:val="22"/>
        </w:rPr>
        <w:t xml:space="preserve"> TC webpage </w:t>
      </w:r>
      <w:hyperlink r:id="rId13" w:history="1">
        <w:r w:rsidR="006D27C6" w:rsidRPr="00DD40D8">
          <w:rPr>
            <w:rStyle w:val="Hyperlink"/>
            <w:rFonts w:ascii="Arial" w:hAnsi="Arial" w:cs="Arial"/>
            <w:color w:val="auto"/>
            <w:sz w:val="22"/>
            <w:szCs w:val="22"/>
          </w:rPr>
          <w:t>http://tc0707.ashraetcs.org/</w:t>
        </w:r>
      </w:hyperlink>
    </w:p>
    <w:p w14:paraId="54790BC6" w14:textId="77777777" w:rsidR="00F62EEC" w:rsidRPr="008048BD" w:rsidRDefault="00F62EEC" w:rsidP="00F10823">
      <w:pPr>
        <w:rPr>
          <w:rFonts w:ascii="Arial" w:hAnsi="Arial" w:cs="Arial"/>
          <w:color w:val="000000" w:themeColor="text1"/>
          <w:sz w:val="22"/>
          <w:szCs w:val="22"/>
        </w:rPr>
      </w:pPr>
    </w:p>
    <w:p w14:paraId="386EBE9B" w14:textId="661515FA" w:rsidR="00F10823" w:rsidRDefault="00F10823" w:rsidP="00137A2D">
      <w:pPr>
        <w:numPr>
          <w:ilvl w:val="0"/>
          <w:numId w:val="1"/>
        </w:numPr>
        <w:rPr>
          <w:rFonts w:ascii="Arial" w:hAnsi="Arial" w:cs="Arial"/>
          <w:b/>
          <w:sz w:val="22"/>
          <w:szCs w:val="22"/>
        </w:rPr>
      </w:pPr>
      <w:r w:rsidRPr="008048BD">
        <w:rPr>
          <w:rFonts w:ascii="Arial" w:hAnsi="Arial" w:cs="Arial"/>
          <w:b/>
          <w:sz w:val="22"/>
          <w:szCs w:val="22"/>
        </w:rPr>
        <w:t>RECOGNIZE LIAISONS</w:t>
      </w:r>
    </w:p>
    <w:p w14:paraId="40F0A1B6" w14:textId="77777777" w:rsidR="00D51991" w:rsidRPr="00F62EEC" w:rsidRDefault="00D51991" w:rsidP="00D51991">
      <w:pPr>
        <w:ind w:left="720"/>
        <w:rPr>
          <w:rFonts w:ascii="Arial" w:hAnsi="Arial" w:cs="Arial"/>
          <w:b/>
          <w:sz w:val="22"/>
          <w:szCs w:val="22"/>
        </w:rPr>
      </w:pPr>
    </w:p>
    <w:p w14:paraId="3ADA1B77" w14:textId="64CBC784" w:rsidR="006D27C6" w:rsidRPr="00B9127A" w:rsidRDefault="00A45CC9" w:rsidP="002D2783">
      <w:pPr>
        <w:pStyle w:val="ListParagraph"/>
        <w:numPr>
          <w:ilvl w:val="0"/>
          <w:numId w:val="6"/>
        </w:numPr>
        <w:rPr>
          <w:rFonts w:ascii="Arial" w:hAnsi="Arial" w:cs="Arial"/>
          <w:sz w:val="22"/>
          <w:szCs w:val="22"/>
        </w:rPr>
      </w:pPr>
      <w:r>
        <w:rPr>
          <w:rFonts w:ascii="Arial" w:hAnsi="Arial" w:cs="Arial"/>
          <w:sz w:val="22"/>
          <w:szCs w:val="22"/>
        </w:rPr>
        <w:t>No ASHRAE Lia</w:t>
      </w:r>
      <w:r w:rsidR="000A19A3">
        <w:rPr>
          <w:rFonts w:ascii="Arial" w:hAnsi="Arial" w:cs="Arial"/>
          <w:sz w:val="22"/>
          <w:szCs w:val="22"/>
        </w:rPr>
        <w:t xml:space="preserve">isons </w:t>
      </w:r>
      <w:r w:rsidR="00C96124">
        <w:rPr>
          <w:rFonts w:ascii="Arial" w:hAnsi="Arial" w:cs="Arial"/>
          <w:sz w:val="22"/>
          <w:szCs w:val="22"/>
        </w:rPr>
        <w:t>are present</w:t>
      </w:r>
      <w:r w:rsidR="00C22DD1">
        <w:rPr>
          <w:rFonts w:ascii="Arial" w:hAnsi="Arial" w:cs="Arial"/>
          <w:sz w:val="22"/>
          <w:szCs w:val="22"/>
        </w:rPr>
        <w:t xml:space="preserve"> </w:t>
      </w:r>
      <w:r w:rsidR="00DE6BE6">
        <w:rPr>
          <w:rFonts w:ascii="Arial" w:hAnsi="Arial" w:cs="Arial"/>
          <w:sz w:val="22"/>
          <w:szCs w:val="22"/>
        </w:rPr>
        <w:t>at the</w:t>
      </w:r>
      <w:r w:rsidR="00C22DD1">
        <w:rPr>
          <w:rFonts w:ascii="Arial" w:hAnsi="Arial" w:cs="Arial"/>
          <w:sz w:val="22"/>
          <w:szCs w:val="22"/>
        </w:rPr>
        <w:t xml:space="preserve"> meetin</w:t>
      </w:r>
      <w:r w:rsidR="00DE6BE6">
        <w:rPr>
          <w:rFonts w:ascii="Arial" w:hAnsi="Arial" w:cs="Arial"/>
          <w:sz w:val="22"/>
          <w:szCs w:val="22"/>
        </w:rPr>
        <w:t>g</w:t>
      </w:r>
      <w:r w:rsidR="00C22DD1">
        <w:rPr>
          <w:rFonts w:ascii="Arial" w:hAnsi="Arial" w:cs="Arial"/>
          <w:sz w:val="22"/>
          <w:szCs w:val="22"/>
        </w:rPr>
        <w:t>.</w:t>
      </w:r>
    </w:p>
    <w:p w14:paraId="5AF9F434" w14:textId="1CAEB97A" w:rsidR="00A91216" w:rsidRDefault="00A91216" w:rsidP="00F10823">
      <w:pPr>
        <w:rPr>
          <w:rFonts w:ascii="Arial" w:hAnsi="Arial" w:cs="Arial"/>
          <w:sz w:val="22"/>
          <w:szCs w:val="22"/>
        </w:rPr>
      </w:pPr>
    </w:p>
    <w:p w14:paraId="73A70DB6" w14:textId="6AC5E35E" w:rsidR="00EF39DA" w:rsidRDefault="00EF39DA" w:rsidP="00F10823">
      <w:pPr>
        <w:rPr>
          <w:rFonts w:ascii="Arial" w:hAnsi="Arial" w:cs="Arial"/>
          <w:sz w:val="22"/>
          <w:szCs w:val="22"/>
        </w:rPr>
      </w:pPr>
    </w:p>
    <w:p w14:paraId="0C28E466" w14:textId="77777777" w:rsidR="00DF5E22" w:rsidRDefault="00DF5E22" w:rsidP="00F10823">
      <w:pPr>
        <w:rPr>
          <w:rFonts w:ascii="Arial" w:hAnsi="Arial" w:cs="Arial"/>
          <w:sz w:val="22"/>
          <w:szCs w:val="22"/>
        </w:rPr>
      </w:pPr>
    </w:p>
    <w:p w14:paraId="6C3D4444" w14:textId="77777777" w:rsidR="00DF5E22" w:rsidRDefault="00DF5E22" w:rsidP="00F10823">
      <w:pPr>
        <w:rPr>
          <w:rFonts w:ascii="Arial" w:hAnsi="Arial" w:cs="Arial"/>
          <w:sz w:val="22"/>
          <w:szCs w:val="22"/>
        </w:rPr>
      </w:pPr>
    </w:p>
    <w:p w14:paraId="421A4DE6" w14:textId="25A4214D" w:rsidR="00F10823" w:rsidRDefault="002E1FA3" w:rsidP="004F56C5">
      <w:pPr>
        <w:numPr>
          <w:ilvl w:val="0"/>
          <w:numId w:val="1"/>
        </w:numPr>
        <w:rPr>
          <w:rFonts w:ascii="Arial" w:hAnsi="Arial" w:cs="Arial"/>
          <w:b/>
          <w:sz w:val="22"/>
          <w:szCs w:val="22"/>
        </w:rPr>
      </w:pPr>
      <w:r>
        <w:rPr>
          <w:rFonts w:ascii="Arial" w:hAnsi="Arial" w:cs="Arial"/>
          <w:b/>
          <w:sz w:val="22"/>
          <w:szCs w:val="22"/>
        </w:rPr>
        <w:t>CHAIR’s REPORT</w:t>
      </w:r>
    </w:p>
    <w:p w14:paraId="1F0477D5" w14:textId="77777777" w:rsidR="002E1FA3" w:rsidRDefault="002E1FA3" w:rsidP="00F10823">
      <w:pPr>
        <w:ind w:left="720"/>
        <w:rPr>
          <w:rFonts w:ascii="Arial" w:hAnsi="Arial" w:cs="Arial"/>
          <w:sz w:val="22"/>
          <w:szCs w:val="22"/>
        </w:rPr>
      </w:pPr>
    </w:p>
    <w:p w14:paraId="061E098F" w14:textId="5AF049A6" w:rsidR="00F71790" w:rsidRDefault="00B05237" w:rsidP="002D2783">
      <w:pPr>
        <w:pStyle w:val="ListParagraph"/>
        <w:numPr>
          <w:ilvl w:val="1"/>
          <w:numId w:val="7"/>
        </w:numPr>
        <w:rPr>
          <w:rFonts w:ascii="Arial" w:hAnsi="Arial" w:cs="Arial"/>
          <w:sz w:val="22"/>
          <w:szCs w:val="22"/>
        </w:rPr>
      </w:pPr>
      <w:r w:rsidRPr="006331DE">
        <w:rPr>
          <w:rFonts w:ascii="Arial" w:hAnsi="Arial" w:cs="Arial"/>
          <w:sz w:val="22"/>
          <w:szCs w:val="22"/>
        </w:rPr>
        <w:t xml:space="preserve">Chairman </w:t>
      </w:r>
      <w:r w:rsidR="00C96124">
        <w:rPr>
          <w:rFonts w:ascii="Arial" w:hAnsi="Arial" w:cs="Arial"/>
          <w:sz w:val="22"/>
          <w:szCs w:val="22"/>
        </w:rPr>
        <w:t>Hauska</w:t>
      </w:r>
      <w:r w:rsidRPr="006331DE">
        <w:rPr>
          <w:rFonts w:ascii="Arial" w:hAnsi="Arial" w:cs="Arial"/>
          <w:sz w:val="22"/>
          <w:szCs w:val="22"/>
        </w:rPr>
        <w:t xml:space="preserve"> </w:t>
      </w:r>
      <w:r w:rsidR="00F71790">
        <w:rPr>
          <w:rFonts w:ascii="Arial" w:hAnsi="Arial" w:cs="Arial"/>
          <w:sz w:val="22"/>
          <w:szCs w:val="22"/>
        </w:rPr>
        <w:t>outlined his goals for his term as chairman.</w:t>
      </w:r>
    </w:p>
    <w:p w14:paraId="54EB805F" w14:textId="54D714CB" w:rsidR="00F71790" w:rsidRDefault="00F71790" w:rsidP="00F71790">
      <w:pPr>
        <w:pStyle w:val="ListParagraph"/>
        <w:numPr>
          <w:ilvl w:val="2"/>
          <w:numId w:val="7"/>
        </w:numPr>
        <w:rPr>
          <w:rFonts w:ascii="Arial" w:hAnsi="Arial" w:cs="Arial"/>
          <w:sz w:val="22"/>
          <w:szCs w:val="22"/>
        </w:rPr>
      </w:pPr>
      <w:r>
        <w:rPr>
          <w:rFonts w:ascii="Arial" w:hAnsi="Arial" w:cs="Arial"/>
          <w:sz w:val="22"/>
          <w:szCs w:val="22"/>
        </w:rPr>
        <w:t xml:space="preserve">Continue to increase membership </w:t>
      </w:r>
      <w:r w:rsidR="00A56558">
        <w:rPr>
          <w:rFonts w:ascii="Arial" w:hAnsi="Arial" w:cs="Arial"/>
          <w:sz w:val="22"/>
          <w:szCs w:val="22"/>
        </w:rPr>
        <w:t>and encourage more participation from the members.</w:t>
      </w:r>
    </w:p>
    <w:p w14:paraId="63113697" w14:textId="6C54E034" w:rsidR="009B4918" w:rsidRPr="002F20BB" w:rsidRDefault="002A7989" w:rsidP="002F20BB">
      <w:pPr>
        <w:pStyle w:val="ListParagraph"/>
        <w:numPr>
          <w:ilvl w:val="2"/>
          <w:numId w:val="7"/>
        </w:numPr>
        <w:rPr>
          <w:rFonts w:ascii="Arial" w:hAnsi="Arial" w:cs="Arial"/>
          <w:sz w:val="22"/>
          <w:szCs w:val="22"/>
        </w:rPr>
      </w:pPr>
      <w:r>
        <w:rPr>
          <w:rFonts w:ascii="Arial" w:hAnsi="Arial" w:cs="Arial"/>
          <w:sz w:val="22"/>
          <w:szCs w:val="22"/>
        </w:rPr>
        <w:t xml:space="preserve">Have a </w:t>
      </w:r>
      <w:r w:rsidR="00E250CB">
        <w:rPr>
          <w:rFonts w:ascii="Arial" w:hAnsi="Arial" w:cs="Arial"/>
          <w:sz w:val="22"/>
          <w:szCs w:val="22"/>
        </w:rPr>
        <w:t xml:space="preserve">program sponsored by TC 7.7 in a </w:t>
      </w:r>
      <w:r w:rsidR="00F94C55">
        <w:rPr>
          <w:rFonts w:ascii="Arial" w:hAnsi="Arial" w:cs="Arial"/>
          <w:sz w:val="22"/>
          <w:szCs w:val="22"/>
        </w:rPr>
        <w:t>conference, either solely by TC 7.7 or as a joint venture with another TC.</w:t>
      </w:r>
    </w:p>
    <w:p w14:paraId="7265D965" w14:textId="685DA75E" w:rsidR="00D926C6" w:rsidRPr="008048BD" w:rsidRDefault="00D926C6" w:rsidP="002D2783">
      <w:pPr>
        <w:numPr>
          <w:ilvl w:val="1"/>
          <w:numId w:val="7"/>
        </w:numPr>
        <w:tabs>
          <w:tab w:val="left" w:pos="360"/>
          <w:tab w:val="right" w:pos="9360"/>
        </w:tabs>
        <w:spacing w:before="120"/>
        <w:rPr>
          <w:rFonts w:ascii="Arial" w:hAnsi="Arial" w:cs="Arial"/>
          <w:sz w:val="22"/>
          <w:szCs w:val="22"/>
        </w:rPr>
      </w:pPr>
      <w:r w:rsidRPr="008048BD">
        <w:rPr>
          <w:rFonts w:ascii="Arial" w:hAnsi="Arial" w:cs="Arial"/>
          <w:sz w:val="22"/>
          <w:szCs w:val="22"/>
        </w:rPr>
        <w:t>Announcements and Highlights from TC Chairs Breakfast Meeting</w:t>
      </w:r>
      <w:r w:rsidR="008359D8">
        <w:rPr>
          <w:rFonts w:ascii="Arial" w:hAnsi="Arial" w:cs="Arial"/>
          <w:sz w:val="22"/>
          <w:szCs w:val="22"/>
        </w:rPr>
        <w:t xml:space="preserve"> held on </w:t>
      </w:r>
      <w:r w:rsidR="002F20BB">
        <w:rPr>
          <w:rFonts w:ascii="Arial" w:hAnsi="Arial" w:cs="Arial"/>
          <w:sz w:val="22"/>
          <w:szCs w:val="22"/>
        </w:rPr>
        <w:t>2/1/26</w:t>
      </w:r>
      <w:r w:rsidR="00F153F6">
        <w:rPr>
          <w:rFonts w:ascii="Arial" w:hAnsi="Arial" w:cs="Arial"/>
          <w:sz w:val="22"/>
          <w:szCs w:val="22"/>
        </w:rPr>
        <w:t>:</w:t>
      </w:r>
    </w:p>
    <w:p w14:paraId="0C01B2A2" w14:textId="0374BE49" w:rsidR="009B4918" w:rsidRDefault="009D11AA" w:rsidP="002D2783">
      <w:pPr>
        <w:numPr>
          <w:ilvl w:val="2"/>
          <w:numId w:val="7"/>
        </w:numPr>
        <w:tabs>
          <w:tab w:val="left" w:pos="360"/>
          <w:tab w:val="right" w:pos="9360"/>
        </w:tabs>
        <w:spacing w:before="120" w:after="120"/>
        <w:ind w:left="2174" w:hanging="187"/>
        <w:rPr>
          <w:rFonts w:ascii="Arial" w:hAnsi="Arial" w:cs="Arial"/>
          <w:sz w:val="22"/>
          <w:szCs w:val="22"/>
        </w:rPr>
      </w:pPr>
      <w:r>
        <w:rPr>
          <w:rFonts w:ascii="Arial" w:hAnsi="Arial" w:cs="Arial"/>
          <w:sz w:val="22"/>
          <w:szCs w:val="22"/>
        </w:rPr>
        <w:t>There were lots of programs submitted for the conference, but few contained much technical dat</w:t>
      </w:r>
      <w:r w:rsidR="000606C1">
        <w:rPr>
          <w:rFonts w:ascii="Arial" w:hAnsi="Arial" w:cs="Arial"/>
          <w:sz w:val="22"/>
          <w:szCs w:val="22"/>
        </w:rPr>
        <w:t>a recently.</w:t>
      </w:r>
    </w:p>
    <w:p w14:paraId="1FA51965" w14:textId="1D1ECB4B" w:rsidR="000606C1" w:rsidRDefault="000606C1" w:rsidP="002D2783">
      <w:pPr>
        <w:numPr>
          <w:ilvl w:val="2"/>
          <w:numId w:val="7"/>
        </w:numPr>
        <w:tabs>
          <w:tab w:val="left" w:pos="360"/>
          <w:tab w:val="right" w:pos="9360"/>
        </w:tabs>
        <w:spacing w:before="120" w:after="120"/>
        <w:ind w:left="2174" w:hanging="187"/>
        <w:rPr>
          <w:rFonts w:ascii="Arial" w:hAnsi="Arial" w:cs="Arial"/>
          <w:sz w:val="22"/>
          <w:szCs w:val="22"/>
        </w:rPr>
      </w:pPr>
      <w:r>
        <w:rPr>
          <w:rFonts w:ascii="Arial" w:hAnsi="Arial" w:cs="Arial"/>
          <w:sz w:val="22"/>
          <w:szCs w:val="22"/>
        </w:rPr>
        <w:t>The tracts for the Annual Conference in Austin, TX were released with emphasis on ground source heat pumps</w:t>
      </w:r>
      <w:r w:rsidR="000052B4">
        <w:rPr>
          <w:rFonts w:ascii="Arial" w:hAnsi="Arial" w:cs="Arial"/>
          <w:sz w:val="22"/>
          <w:szCs w:val="22"/>
        </w:rPr>
        <w:t>.</w:t>
      </w:r>
    </w:p>
    <w:p w14:paraId="11D437DC" w14:textId="03F9662E" w:rsidR="000052B4" w:rsidRDefault="000052B4" w:rsidP="002D2783">
      <w:pPr>
        <w:numPr>
          <w:ilvl w:val="2"/>
          <w:numId w:val="7"/>
        </w:numPr>
        <w:tabs>
          <w:tab w:val="left" w:pos="360"/>
          <w:tab w:val="right" w:pos="9360"/>
        </w:tabs>
        <w:spacing w:before="120" w:after="120"/>
        <w:ind w:left="2174" w:hanging="187"/>
        <w:rPr>
          <w:rFonts w:ascii="Arial" w:hAnsi="Arial" w:cs="Arial"/>
          <w:sz w:val="22"/>
          <w:szCs w:val="22"/>
        </w:rPr>
      </w:pPr>
      <w:r>
        <w:rPr>
          <w:rFonts w:ascii="Arial" w:hAnsi="Arial" w:cs="Arial"/>
          <w:sz w:val="22"/>
          <w:szCs w:val="22"/>
        </w:rPr>
        <w:t>Atlanta will no longer be in the rotation for winter conferences.</w:t>
      </w:r>
    </w:p>
    <w:p w14:paraId="314EE337" w14:textId="595A65F3" w:rsidR="000052B4" w:rsidRDefault="000052B4" w:rsidP="002D2783">
      <w:pPr>
        <w:numPr>
          <w:ilvl w:val="2"/>
          <w:numId w:val="7"/>
        </w:numPr>
        <w:tabs>
          <w:tab w:val="left" w:pos="360"/>
          <w:tab w:val="right" w:pos="9360"/>
        </w:tabs>
        <w:spacing w:before="120" w:after="120"/>
        <w:ind w:left="2174" w:hanging="187"/>
        <w:rPr>
          <w:rFonts w:ascii="Arial" w:hAnsi="Arial" w:cs="Arial"/>
          <w:sz w:val="22"/>
          <w:szCs w:val="22"/>
        </w:rPr>
      </w:pPr>
      <w:r>
        <w:rPr>
          <w:rFonts w:ascii="Arial" w:hAnsi="Arial" w:cs="Arial"/>
          <w:sz w:val="22"/>
          <w:szCs w:val="22"/>
        </w:rPr>
        <w:t xml:space="preserve">ASHRAE is proposing to eliminate </w:t>
      </w:r>
      <w:r w:rsidR="0037204D">
        <w:rPr>
          <w:rFonts w:ascii="Arial" w:hAnsi="Arial" w:cs="Arial"/>
          <w:sz w:val="22"/>
          <w:szCs w:val="22"/>
        </w:rPr>
        <w:t>in-person subcommittee meetings at conferences and will encourage virtual only subcommittee meetings.</w:t>
      </w:r>
    </w:p>
    <w:p w14:paraId="0CD58359" w14:textId="7ADC2A9D" w:rsidR="0037204D" w:rsidRDefault="0037204D" w:rsidP="0037204D">
      <w:pPr>
        <w:numPr>
          <w:ilvl w:val="3"/>
          <w:numId w:val="7"/>
        </w:numPr>
        <w:tabs>
          <w:tab w:val="left" w:pos="360"/>
          <w:tab w:val="right" w:pos="9360"/>
        </w:tabs>
        <w:spacing w:before="120" w:after="120"/>
        <w:rPr>
          <w:rFonts w:ascii="Arial" w:hAnsi="Arial" w:cs="Arial"/>
          <w:sz w:val="22"/>
          <w:szCs w:val="22"/>
        </w:rPr>
      </w:pPr>
      <w:r>
        <w:rPr>
          <w:rFonts w:ascii="Arial" w:hAnsi="Arial" w:cs="Arial"/>
          <w:sz w:val="22"/>
          <w:szCs w:val="22"/>
        </w:rPr>
        <w:t xml:space="preserve">This </w:t>
      </w:r>
      <w:r w:rsidR="00FE11FE">
        <w:rPr>
          <w:rFonts w:ascii="Arial" w:hAnsi="Arial" w:cs="Arial"/>
          <w:sz w:val="22"/>
          <w:szCs w:val="22"/>
        </w:rPr>
        <w:t>is</w:t>
      </w:r>
      <w:r>
        <w:rPr>
          <w:rFonts w:ascii="Arial" w:hAnsi="Arial" w:cs="Arial"/>
          <w:sz w:val="22"/>
          <w:szCs w:val="22"/>
        </w:rPr>
        <w:t xml:space="preserve"> not final and they are looking for feedback on the proposal.</w:t>
      </w:r>
    </w:p>
    <w:p w14:paraId="5EC776AD" w14:textId="6DE3DC4B" w:rsidR="00FE11FE" w:rsidRDefault="00FE11FE" w:rsidP="00FE11FE">
      <w:pPr>
        <w:numPr>
          <w:ilvl w:val="2"/>
          <w:numId w:val="7"/>
        </w:numPr>
        <w:tabs>
          <w:tab w:val="left" w:pos="360"/>
          <w:tab w:val="right" w:pos="9360"/>
        </w:tabs>
        <w:spacing w:before="120" w:after="120"/>
        <w:rPr>
          <w:rFonts w:ascii="Arial" w:hAnsi="Arial" w:cs="Arial"/>
          <w:sz w:val="22"/>
          <w:szCs w:val="22"/>
        </w:rPr>
      </w:pPr>
      <w:r>
        <w:rPr>
          <w:rFonts w:ascii="Arial" w:hAnsi="Arial" w:cs="Arial"/>
          <w:sz w:val="22"/>
          <w:szCs w:val="22"/>
        </w:rPr>
        <w:t>A “Center for Excellence” is being created for IEQ.</w:t>
      </w:r>
    </w:p>
    <w:p w14:paraId="295EC641" w14:textId="77777777" w:rsidR="00315D9E" w:rsidRPr="00033B0B" w:rsidRDefault="00315D9E" w:rsidP="003F671F">
      <w:pPr>
        <w:pStyle w:val="ListParagraph"/>
        <w:ind w:left="1800" w:right="-90"/>
        <w:rPr>
          <w:rFonts w:ascii="Arial" w:hAnsi="Arial" w:cs="Arial"/>
          <w:sz w:val="22"/>
          <w:szCs w:val="22"/>
        </w:rPr>
      </w:pPr>
    </w:p>
    <w:p w14:paraId="725E8962" w14:textId="77777777" w:rsidR="00F10823" w:rsidRPr="00033B0B" w:rsidRDefault="00F10823" w:rsidP="004F56C5">
      <w:pPr>
        <w:numPr>
          <w:ilvl w:val="0"/>
          <w:numId w:val="1"/>
        </w:numPr>
        <w:ind w:right="-90"/>
        <w:rPr>
          <w:rFonts w:ascii="Arial" w:hAnsi="Arial" w:cs="Arial"/>
          <w:b/>
          <w:sz w:val="22"/>
          <w:szCs w:val="22"/>
        </w:rPr>
      </w:pPr>
      <w:r w:rsidRPr="00033B0B">
        <w:rPr>
          <w:rFonts w:ascii="Arial" w:hAnsi="Arial" w:cs="Arial"/>
          <w:b/>
          <w:sz w:val="22"/>
          <w:szCs w:val="22"/>
        </w:rPr>
        <w:t>LIASON REPORTS FROM OTHER TC’S OR ORGANIZATIONS</w:t>
      </w:r>
    </w:p>
    <w:p w14:paraId="2FC9746E" w14:textId="77777777" w:rsidR="00301FEE" w:rsidRPr="00033B0B" w:rsidRDefault="00301FEE" w:rsidP="00F10823">
      <w:pPr>
        <w:ind w:right="-90"/>
        <w:rPr>
          <w:rFonts w:ascii="Arial" w:hAnsi="Arial" w:cs="Arial"/>
          <w:b/>
          <w:sz w:val="22"/>
          <w:szCs w:val="22"/>
        </w:rPr>
      </w:pPr>
    </w:p>
    <w:p w14:paraId="6236B664" w14:textId="1352FDA2" w:rsidR="00495C68" w:rsidRDefault="00F10823" w:rsidP="003955D6">
      <w:pPr>
        <w:ind w:left="720" w:right="-90"/>
        <w:rPr>
          <w:rFonts w:ascii="Arial" w:hAnsi="Arial" w:cs="Arial"/>
          <w:b/>
          <w:sz w:val="22"/>
          <w:szCs w:val="22"/>
        </w:rPr>
      </w:pPr>
      <w:r w:rsidRPr="00033B0B">
        <w:rPr>
          <w:rFonts w:ascii="Arial" w:hAnsi="Arial" w:cs="Arial"/>
          <w:b/>
          <w:sz w:val="22"/>
          <w:szCs w:val="22"/>
        </w:rPr>
        <w:t xml:space="preserve">TC 1.2 </w:t>
      </w:r>
      <w:r w:rsidR="008B00F1" w:rsidRPr="00033B0B">
        <w:rPr>
          <w:rFonts w:ascii="Arial" w:hAnsi="Arial" w:cs="Arial"/>
          <w:b/>
          <w:sz w:val="22"/>
          <w:szCs w:val="22"/>
        </w:rPr>
        <w:t xml:space="preserve">Instruments &amp; Measurements </w:t>
      </w:r>
      <w:r w:rsidR="00FA7C34" w:rsidRPr="00033B0B">
        <w:rPr>
          <w:rFonts w:ascii="Arial" w:hAnsi="Arial" w:cs="Arial"/>
          <w:b/>
          <w:sz w:val="22"/>
          <w:szCs w:val="22"/>
        </w:rPr>
        <w:t>–</w:t>
      </w:r>
      <w:r w:rsidR="009E3C94">
        <w:rPr>
          <w:rFonts w:ascii="Arial" w:hAnsi="Arial" w:cs="Arial"/>
          <w:b/>
          <w:sz w:val="22"/>
          <w:szCs w:val="22"/>
        </w:rPr>
        <w:t xml:space="preserve"> </w:t>
      </w:r>
      <w:r w:rsidR="00223270">
        <w:rPr>
          <w:rFonts w:ascii="Arial" w:hAnsi="Arial" w:cs="Arial"/>
          <w:b/>
          <w:sz w:val="22"/>
          <w:szCs w:val="22"/>
        </w:rPr>
        <w:t>Bob Moss</w:t>
      </w:r>
    </w:p>
    <w:p w14:paraId="13BA0002" w14:textId="77777777" w:rsidR="008F1838" w:rsidRPr="00033B0B" w:rsidRDefault="008F1838" w:rsidP="003955D6">
      <w:pPr>
        <w:ind w:left="720" w:right="-90"/>
        <w:rPr>
          <w:rFonts w:ascii="Arial" w:hAnsi="Arial" w:cs="Arial"/>
          <w:b/>
          <w:sz w:val="22"/>
          <w:szCs w:val="22"/>
        </w:rPr>
      </w:pPr>
    </w:p>
    <w:p w14:paraId="1B40C68F" w14:textId="49607A79" w:rsidR="005F7EC3" w:rsidRPr="00E32075" w:rsidRDefault="00D33F46" w:rsidP="002D2783">
      <w:pPr>
        <w:pStyle w:val="ListParagraph"/>
        <w:numPr>
          <w:ilvl w:val="0"/>
          <w:numId w:val="13"/>
        </w:numPr>
        <w:ind w:left="1800"/>
        <w:rPr>
          <w:rFonts w:ascii="Arial" w:hAnsi="Arial" w:cs="Arial"/>
          <w:color w:val="000000" w:themeColor="text1"/>
          <w:sz w:val="22"/>
          <w:szCs w:val="22"/>
        </w:rPr>
      </w:pPr>
      <w:r w:rsidRPr="00E32075">
        <w:rPr>
          <w:rFonts w:ascii="Arial" w:hAnsi="Arial" w:cs="Arial"/>
          <w:color w:val="000000" w:themeColor="text1"/>
          <w:sz w:val="22"/>
          <w:szCs w:val="22"/>
        </w:rPr>
        <w:t xml:space="preserve">TC 1.2 </w:t>
      </w:r>
      <w:r w:rsidR="00E32075" w:rsidRPr="00E32075">
        <w:rPr>
          <w:rFonts w:ascii="Arial" w:hAnsi="Arial" w:cs="Arial"/>
          <w:color w:val="000000" w:themeColor="text1"/>
          <w:sz w:val="22"/>
          <w:szCs w:val="22"/>
        </w:rPr>
        <w:t>No update</w:t>
      </w:r>
    </w:p>
    <w:p w14:paraId="02BC19F9" w14:textId="77777777" w:rsidR="00103E5F" w:rsidRPr="00033B0B" w:rsidRDefault="00103E5F" w:rsidP="00F10823">
      <w:pPr>
        <w:ind w:right="-90"/>
        <w:rPr>
          <w:rFonts w:ascii="Arial" w:hAnsi="Arial" w:cs="Arial"/>
          <w:b/>
          <w:sz w:val="22"/>
          <w:szCs w:val="22"/>
        </w:rPr>
      </w:pPr>
    </w:p>
    <w:p w14:paraId="545D73FF" w14:textId="54CDBD42" w:rsidR="00E36DA6" w:rsidRDefault="008B00F1" w:rsidP="003955D6">
      <w:pPr>
        <w:ind w:left="720" w:right="-90"/>
        <w:rPr>
          <w:rFonts w:ascii="Arial" w:hAnsi="Arial" w:cs="Arial"/>
          <w:b/>
          <w:sz w:val="22"/>
          <w:szCs w:val="22"/>
        </w:rPr>
      </w:pPr>
      <w:r w:rsidRPr="00033B0B">
        <w:rPr>
          <w:rFonts w:ascii="Arial" w:hAnsi="Arial" w:cs="Arial"/>
          <w:b/>
          <w:sz w:val="22"/>
          <w:szCs w:val="22"/>
        </w:rPr>
        <w:t xml:space="preserve">TC 1.4 Control Theory &amp; Application </w:t>
      </w:r>
    </w:p>
    <w:p w14:paraId="5E6D92E5" w14:textId="77777777" w:rsidR="002F03AA" w:rsidRPr="00033B0B" w:rsidRDefault="002F03AA" w:rsidP="003955D6">
      <w:pPr>
        <w:ind w:left="720" w:right="-90"/>
        <w:rPr>
          <w:rFonts w:ascii="Arial" w:hAnsi="Arial" w:cs="Arial"/>
          <w:sz w:val="22"/>
          <w:szCs w:val="22"/>
        </w:rPr>
      </w:pPr>
    </w:p>
    <w:p w14:paraId="0FE0B27D" w14:textId="2D2F57CD" w:rsidR="00487FA0" w:rsidRPr="00830034" w:rsidRDefault="00E71110" w:rsidP="00B70FC6">
      <w:pPr>
        <w:pStyle w:val="ListParagraph"/>
        <w:numPr>
          <w:ilvl w:val="0"/>
          <w:numId w:val="15"/>
        </w:numPr>
        <w:ind w:right="-90"/>
        <w:rPr>
          <w:rFonts w:ascii="Arial" w:hAnsi="Arial" w:cs="Arial"/>
          <w:b/>
          <w:sz w:val="22"/>
          <w:szCs w:val="22"/>
        </w:rPr>
      </w:pPr>
      <w:r w:rsidRPr="00CB7333">
        <w:rPr>
          <w:rFonts w:ascii="Arial" w:hAnsi="Arial" w:cs="Arial"/>
          <w:bCs/>
          <w:sz w:val="22"/>
          <w:szCs w:val="22"/>
        </w:rPr>
        <w:t xml:space="preserve">TC 1.4 </w:t>
      </w:r>
      <w:r w:rsidR="00B85C6E">
        <w:rPr>
          <w:rFonts w:ascii="Arial" w:hAnsi="Arial" w:cs="Arial"/>
          <w:bCs/>
          <w:sz w:val="22"/>
          <w:szCs w:val="22"/>
        </w:rPr>
        <w:t>Darryl DeAngelis mentioned that this committee was working on an RTAR that might be of interest to TC 7.7</w:t>
      </w:r>
    </w:p>
    <w:p w14:paraId="047E8D4E" w14:textId="77777777" w:rsidR="00830034" w:rsidRDefault="00830034" w:rsidP="00830034">
      <w:pPr>
        <w:pStyle w:val="ListParagraph"/>
        <w:ind w:left="1800" w:right="-90"/>
        <w:rPr>
          <w:rFonts w:ascii="Arial" w:hAnsi="Arial" w:cs="Arial"/>
          <w:b/>
          <w:sz w:val="22"/>
          <w:szCs w:val="22"/>
        </w:rPr>
      </w:pPr>
    </w:p>
    <w:p w14:paraId="200631BF" w14:textId="0AAE1565" w:rsidR="004A5B48" w:rsidRPr="00CB7333" w:rsidRDefault="00224809" w:rsidP="00F10823">
      <w:pPr>
        <w:ind w:left="720" w:right="-90"/>
        <w:rPr>
          <w:rFonts w:ascii="Arial" w:hAnsi="Arial" w:cs="Arial"/>
          <w:b/>
          <w:sz w:val="22"/>
          <w:szCs w:val="22"/>
          <w:lang w:val="fr-FR"/>
        </w:rPr>
      </w:pPr>
      <w:r w:rsidRPr="00CB7333">
        <w:rPr>
          <w:rFonts w:ascii="Arial" w:hAnsi="Arial" w:cs="Arial"/>
          <w:b/>
          <w:sz w:val="22"/>
          <w:szCs w:val="22"/>
          <w:lang w:val="fr-FR"/>
        </w:rPr>
        <w:t xml:space="preserve">TC </w:t>
      </w:r>
      <w:r w:rsidR="001A7EE4" w:rsidRPr="00CB7333">
        <w:rPr>
          <w:rFonts w:ascii="Arial" w:hAnsi="Arial" w:cs="Arial"/>
          <w:b/>
          <w:sz w:val="22"/>
          <w:szCs w:val="22"/>
          <w:lang w:val="fr-FR"/>
        </w:rPr>
        <w:t xml:space="preserve">4.3 Ventilation &amp; Infiltration </w:t>
      </w:r>
      <w:r w:rsidR="00CB7333" w:rsidRPr="00CB7333">
        <w:rPr>
          <w:rFonts w:ascii="Arial" w:hAnsi="Arial" w:cs="Arial"/>
          <w:b/>
          <w:sz w:val="22"/>
          <w:szCs w:val="22"/>
          <w:lang w:val="fr-FR"/>
        </w:rPr>
        <w:t>– Darryl D</w:t>
      </w:r>
      <w:r w:rsidR="00CB7333">
        <w:rPr>
          <w:rFonts w:ascii="Arial" w:hAnsi="Arial" w:cs="Arial"/>
          <w:b/>
          <w:sz w:val="22"/>
          <w:szCs w:val="22"/>
          <w:lang w:val="fr-FR"/>
        </w:rPr>
        <w:t>eAngelis</w:t>
      </w:r>
    </w:p>
    <w:p w14:paraId="6941D651" w14:textId="6A934037" w:rsidR="00E71110" w:rsidRPr="00CB7333" w:rsidRDefault="00E71110" w:rsidP="00F10823">
      <w:pPr>
        <w:ind w:left="720" w:right="-90"/>
        <w:rPr>
          <w:rFonts w:ascii="Arial" w:hAnsi="Arial" w:cs="Arial"/>
          <w:b/>
          <w:color w:val="FF0000"/>
          <w:sz w:val="22"/>
          <w:szCs w:val="22"/>
          <w:lang w:val="fr-FR"/>
        </w:rPr>
      </w:pPr>
    </w:p>
    <w:p w14:paraId="3D07C0CF" w14:textId="7A385800" w:rsidR="00E71110" w:rsidRPr="00DB70C8" w:rsidRDefault="0043357E" w:rsidP="002D2783">
      <w:pPr>
        <w:pStyle w:val="ListParagraph"/>
        <w:numPr>
          <w:ilvl w:val="0"/>
          <w:numId w:val="15"/>
        </w:numPr>
        <w:ind w:right="-90"/>
        <w:rPr>
          <w:rFonts w:ascii="Arial" w:hAnsi="Arial" w:cs="Arial"/>
          <w:bCs/>
          <w:color w:val="000000" w:themeColor="text1"/>
          <w:sz w:val="22"/>
          <w:szCs w:val="22"/>
        </w:rPr>
      </w:pPr>
      <w:r w:rsidRPr="00DB70C8">
        <w:rPr>
          <w:rFonts w:ascii="Arial" w:hAnsi="Arial" w:cs="Arial"/>
          <w:bCs/>
          <w:color w:val="000000" w:themeColor="text1"/>
          <w:sz w:val="22"/>
          <w:szCs w:val="22"/>
        </w:rPr>
        <w:t xml:space="preserve">TC 4.3 </w:t>
      </w:r>
      <w:r w:rsidR="00B51363">
        <w:rPr>
          <w:rFonts w:ascii="Arial" w:hAnsi="Arial" w:cs="Arial"/>
          <w:bCs/>
          <w:color w:val="000000" w:themeColor="text1"/>
          <w:sz w:val="22"/>
          <w:szCs w:val="22"/>
        </w:rPr>
        <w:t>Darryl reported that t</w:t>
      </w:r>
      <w:r w:rsidR="00B241B7">
        <w:rPr>
          <w:rFonts w:ascii="Arial" w:hAnsi="Arial" w:cs="Arial"/>
          <w:bCs/>
          <w:color w:val="000000" w:themeColor="text1"/>
          <w:sz w:val="22"/>
          <w:szCs w:val="22"/>
        </w:rPr>
        <w:t>his TC was about 50% done with the work on an RTAR regarding stacks, and they were working on other RTARs</w:t>
      </w:r>
      <w:r w:rsidR="00E71110" w:rsidRPr="00DB70C8">
        <w:rPr>
          <w:rFonts w:ascii="Arial" w:hAnsi="Arial" w:cs="Arial"/>
          <w:bCs/>
          <w:color w:val="000000" w:themeColor="text1"/>
          <w:sz w:val="22"/>
          <w:szCs w:val="22"/>
        </w:rPr>
        <w:t>.</w:t>
      </w:r>
    </w:p>
    <w:p w14:paraId="3281D6A4" w14:textId="77777777" w:rsidR="00224809" w:rsidRPr="00E71110" w:rsidRDefault="00224809" w:rsidP="00F10823">
      <w:pPr>
        <w:ind w:left="720" w:right="-90"/>
        <w:rPr>
          <w:rFonts w:ascii="Arial" w:hAnsi="Arial" w:cs="Arial"/>
          <w:b/>
          <w:sz w:val="22"/>
          <w:szCs w:val="22"/>
        </w:rPr>
      </w:pPr>
    </w:p>
    <w:p w14:paraId="0D45FA8E" w14:textId="4FEDBE34" w:rsidR="00F10823" w:rsidRDefault="008B00F1" w:rsidP="00F10823">
      <w:pPr>
        <w:ind w:left="720" w:right="-90"/>
        <w:rPr>
          <w:rFonts w:ascii="Arial" w:hAnsi="Arial" w:cs="Arial"/>
          <w:b/>
          <w:sz w:val="22"/>
          <w:szCs w:val="22"/>
        </w:rPr>
      </w:pPr>
      <w:r w:rsidRPr="00033B0B">
        <w:rPr>
          <w:rFonts w:ascii="Arial" w:hAnsi="Arial" w:cs="Arial"/>
          <w:b/>
          <w:sz w:val="22"/>
          <w:szCs w:val="22"/>
        </w:rPr>
        <w:t xml:space="preserve">TC 5.2 Duct Design </w:t>
      </w:r>
      <w:r w:rsidR="005B1C9D" w:rsidRPr="00033B0B">
        <w:rPr>
          <w:rFonts w:ascii="Arial" w:hAnsi="Arial" w:cs="Arial"/>
          <w:b/>
          <w:sz w:val="22"/>
          <w:szCs w:val="22"/>
        </w:rPr>
        <w:t xml:space="preserve">– </w:t>
      </w:r>
      <w:r w:rsidR="00725936">
        <w:rPr>
          <w:rFonts w:ascii="Arial" w:hAnsi="Arial" w:cs="Arial"/>
          <w:b/>
          <w:sz w:val="22"/>
          <w:szCs w:val="22"/>
        </w:rPr>
        <w:t>Steven Winstead</w:t>
      </w:r>
    </w:p>
    <w:p w14:paraId="71301293" w14:textId="77777777" w:rsidR="002F03AA" w:rsidRPr="008B60AC" w:rsidRDefault="002F03AA" w:rsidP="00F10823">
      <w:pPr>
        <w:ind w:left="720" w:right="-90"/>
        <w:rPr>
          <w:rFonts w:ascii="Arial" w:hAnsi="Arial" w:cs="Arial"/>
          <w:bCs/>
          <w:sz w:val="22"/>
          <w:szCs w:val="22"/>
        </w:rPr>
      </w:pPr>
    </w:p>
    <w:p w14:paraId="11E72CCC" w14:textId="77777777" w:rsidR="004F7E16" w:rsidRDefault="008B60AC" w:rsidP="002442C8">
      <w:pPr>
        <w:pStyle w:val="ListParagraph"/>
        <w:numPr>
          <w:ilvl w:val="0"/>
          <w:numId w:val="15"/>
        </w:numPr>
        <w:ind w:right="-90"/>
        <w:rPr>
          <w:rFonts w:ascii="Arial" w:hAnsi="Arial" w:cs="Arial"/>
          <w:bCs/>
          <w:sz w:val="22"/>
          <w:szCs w:val="22"/>
        </w:rPr>
      </w:pPr>
      <w:r w:rsidRPr="008B60AC">
        <w:rPr>
          <w:rFonts w:ascii="Arial" w:hAnsi="Arial" w:cs="Arial"/>
          <w:bCs/>
          <w:sz w:val="22"/>
          <w:szCs w:val="22"/>
        </w:rPr>
        <w:t xml:space="preserve">Reviewing process to align with UMC.  </w:t>
      </w:r>
    </w:p>
    <w:p w14:paraId="27EDCE36" w14:textId="57667D71" w:rsidR="008B60AC" w:rsidRDefault="008B60AC" w:rsidP="002442C8">
      <w:pPr>
        <w:pStyle w:val="ListParagraph"/>
        <w:numPr>
          <w:ilvl w:val="0"/>
          <w:numId w:val="15"/>
        </w:numPr>
        <w:ind w:right="-90"/>
        <w:rPr>
          <w:rFonts w:ascii="Arial" w:hAnsi="Arial" w:cs="Arial"/>
          <w:bCs/>
          <w:sz w:val="22"/>
          <w:szCs w:val="22"/>
        </w:rPr>
      </w:pPr>
      <w:r w:rsidRPr="008B60AC">
        <w:rPr>
          <w:rFonts w:ascii="Arial" w:hAnsi="Arial" w:cs="Arial"/>
          <w:bCs/>
          <w:sz w:val="22"/>
          <w:szCs w:val="22"/>
        </w:rPr>
        <w:t xml:space="preserve">Handbook Revisions </w:t>
      </w:r>
    </w:p>
    <w:p w14:paraId="7697EC52" w14:textId="4873ECAB" w:rsidR="004F7E16" w:rsidRDefault="008B60AC" w:rsidP="008B60AC">
      <w:pPr>
        <w:pStyle w:val="ListParagraph"/>
        <w:numPr>
          <w:ilvl w:val="1"/>
          <w:numId w:val="15"/>
        </w:numPr>
        <w:ind w:right="-90"/>
        <w:rPr>
          <w:rFonts w:ascii="Arial" w:hAnsi="Arial" w:cs="Arial"/>
          <w:bCs/>
          <w:sz w:val="22"/>
          <w:szCs w:val="22"/>
        </w:rPr>
      </w:pPr>
      <w:r w:rsidRPr="008B60AC">
        <w:rPr>
          <w:rFonts w:ascii="Arial" w:hAnsi="Arial" w:cs="Arial"/>
          <w:bCs/>
          <w:sz w:val="22"/>
          <w:szCs w:val="22"/>
        </w:rPr>
        <w:t xml:space="preserve">TC 5.2 is responsible for 2 Chapters – Duct Design and Duct Construction.  </w:t>
      </w:r>
    </w:p>
    <w:p w14:paraId="2AA6C2B6" w14:textId="411B3527" w:rsidR="00190904" w:rsidRDefault="008B60AC" w:rsidP="004F7E16">
      <w:pPr>
        <w:pStyle w:val="ListParagraph"/>
        <w:numPr>
          <w:ilvl w:val="1"/>
          <w:numId w:val="15"/>
        </w:numPr>
        <w:ind w:right="-90"/>
        <w:rPr>
          <w:rFonts w:ascii="Arial" w:hAnsi="Arial" w:cs="Arial"/>
          <w:bCs/>
          <w:sz w:val="22"/>
          <w:szCs w:val="22"/>
        </w:rPr>
      </w:pPr>
      <w:r w:rsidRPr="008B60AC">
        <w:rPr>
          <w:rFonts w:ascii="Arial" w:hAnsi="Arial" w:cs="Arial"/>
          <w:bCs/>
          <w:sz w:val="22"/>
          <w:szCs w:val="22"/>
        </w:rPr>
        <w:t>There will be a proposal to combine those chapters at the TC meeting on Tuesday (February 3).</w:t>
      </w:r>
    </w:p>
    <w:p w14:paraId="76262C61" w14:textId="77777777" w:rsidR="004F7E16" w:rsidRPr="004F7E16" w:rsidRDefault="004F7E16" w:rsidP="004F7E16">
      <w:pPr>
        <w:pStyle w:val="ListParagraph"/>
        <w:ind w:left="2520" w:right="-90"/>
        <w:rPr>
          <w:rFonts w:ascii="Arial" w:hAnsi="Arial" w:cs="Arial"/>
          <w:bCs/>
          <w:sz w:val="22"/>
          <w:szCs w:val="22"/>
        </w:rPr>
      </w:pPr>
    </w:p>
    <w:p w14:paraId="387E742D" w14:textId="605F8CB2" w:rsidR="00207077" w:rsidRDefault="008B00F1" w:rsidP="00207077">
      <w:pPr>
        <w:ind w:left="720" w:right="-90"/>
        <w:rPr>
          <w:rFonts w:ascii="Arial" w:hAnsi="Arial" w:cs="Arial"/>
          <w:b/>
          <w:sz w:val="22"/>
          <w:szCs w:val="22"/>
        </w:rPr>
      </w:pPr>
      <w:r w:rsidRPr="00033B0B">
        <w:rPr>
          <w:rFonts w:ascii="Arial" w:hAnsi="Arial" w:cs="Arial"/>
          <w:b/>
          <w:sz w:val="22"/>
          <w:szCs w:val="22"/>
        </w:rPr>
        <w:t xml:space="preserve">TC 5.3 Room Air Distribution </w:t>
      </w:r>
      <w:r w:rsidR="004B719D">
        <w:rPr>
          <w:rFonts w:ascii="Arial" w:hAnsi="Arial" w:cs="Arial"/>
          <w:b/>
          <w:sz w:val="22"/>
          <w:szCs w:val="22"/>
        </w:rPr>
        <w:t>–</w:t>
      </w:r>
      <w:r w:rsidR="00495C68" w:rsidRPr="00033B0B">
        <w:rPr>
          <w:rFonts w:ascii="Arial" w:hAnsi="Arial" w:cs="Arial"/>
          <w:sz w:val="22"/>
          <w:szCs w:val="22"/>
        </w:rPr>
        <w:t xml:space="preserve"> </w:t>
      </w:r>
      <w:r w:rsidR="004B719D">
        <w:rPr>
          <w:rFonts w:ascii="Arial" w:hAnsi="Arial" w:cs="Arial"/>
          <w:b/>
          <w:sz w:val="22"/>
          <w:szCs w:val="22"/>
        </w:rPr>
        <w:t>Gus Faris</w:t>
      </w:r>
    </w:p>
    <w:p w14:paraId="1A31CFD3" w14:textId="77777777" w:rsidR="00ED4042" w:rsidRPr="00ED4042" w:rsidRDefault="00ED4042" w:rsidP="00ED4042">
      <w:pPr>
        <w:pStyle w:val="ListParagraph"/>
        <w:rPr>
          <w:rFonts w:ascii="Arial" w:hAnsi="Arial" w:cs="Arial"/>
          <w:bCs/>
          <w:sz w:val="22"/>
          <w:szCs w:val="22"/>
        </w:rPr>
      </w:pPr>
    </w:p>
    <w:p w14:paraId="7686532D" w14:textId="2465D365" w:rsidR="00ED4042" w:rsidRDefault="00DF1AE1" w:rsidP="002D2783">
      <w:pPr>
        <w:pStyle w:val="ListParagraph"/>
        <w:numPr>
          <w:ilvl w:val="0"/>
          <w:numId w:val="15"/>
        </w:numPr>
        <w:ind w:right="-90"/>
        <w:rPr>
          <w:rFonts w:ascii="Arial" w:hAnsi="Arial" w:cs="Arial"/>
          <w:bCs/>
          <w:sz w:val="22"/>
          <w:szCs w:val="22"/>
        </w:rPr>
      </w:pPr>
      <w:r>
        <w:rPr>
          <w:rFonts w:ascii="Arial" w:hAnsi="Arial" w:cs="Arial"/>
          <w:bCs/>
          <w:sz w:val="22"/>
          <w:szCs w:val="22"/>
        </w:rPr>
        <w:t>No update.</w:t>
      </w:r>
    </w:p>
    <w:p w14:paraId="5B3B336B" w14:textId="77777777" w:rsidR="00993468" w:rsidRPr="00993468" w:rsidRDefault="00993468" w:rsidP="00993468">
      <w:pPr>
        <w:pStyle w:val="ListParagraph"/>
        <w:rPr>
          <w:rFonts w:ascii="Arial" w:hAnsi="Arial" w:cs="Arial"/>
          <w:bCs/>
          <w:sz w:val="22"/>
          <w:szCs w:val="22"/>
        </w:rPr>
      </w:pPr>
    </w:p>
    <w:p w14:paraId="25E40F67" w14:textId="77777777" w:rsidR="00946D17" w:rsidRPr="00033B0B" w:rsidRDefault="00946D17" w:rsidP="00946D17">
      <w:pPr>
        <w:ind w:right="-90"/>
        <w:rPr>
          <w:rFonts w:ascii="Arial" w:hAnsi="Arial" w:cs="Arial"/>
          <w:b/>
          <w:sz w:val="22"/>
          <w:szCs w:val="22"/>
        </w:rPr>
      </w:pPr>
    </w:p>
    <w:p w14:paraId="7CA726E3" w14:textId="209EE9D5" w:rsidR="009904CB" w:rsidRDefault="008B00F1" w:rsidP="00207077">
      <w:pPr>
        <w:ind w:left="720" w:right="-90"/>
        <w:rPr>
          <w:rFonts w:ascii="Arial" w:hAnsi="Arial" w:cs="Arial"/>
          <w:b/>
          <w:sz w:val="22"/>
          <w:szCs w:val="22"/>
        </w:rPr>
      </w:pPr>
      <w:r w:rsidRPr="00033B0B">
        <w:rPr>
          <w:rFonts w:ascii="Arial" w:hAnsi="Arial" w:cs="Arial"/>
          <w:b/>
          <w:sz w:val="22"/>
          <w:szCs w:val="22"/>
        </w:rPr>
        <w:t xml:space="preserve">TC 5.6 Control of Fire &amp; Smoke </w:t>
      </w:r>
      <w:r w:rsidR="009E06F8" w:rsidRPr="00033B0B">
        <w:rPr>
          <w:rFonts w:ascii="Arial" w:hAnsi="Arial" w:cs="Arial"/>
          <w:b/>
          <w:sz w:val="22"/>
          <w:szCs w:val="22"/>
        </w:rPr>
        <w:t>–</w:t>
      </w:r>
      <w:r w:rsidRPr="00033B0B">
        <w:rPr>
          <w:rFonts w:ascii="Arial" w:hAnsi="Arial" w:cs="Arial"/>
          <w:b/>
          <w:sz w:val="22"/>
          <w:szCs w:val="22"/>
        </w:rPr>
        <w:t xml:space="preserve"> </w:t>
      </w:r>
      <w:r w:rsidR="0002121C" w:rsidRPr="00033B0B">
        <w:rPr>
          <w:rFonts w:ascii="Arial" w:hAnsi="Arial" w:cs="Arial"/>
          <w:b/>
          <w:sz w:val="22"/>
          <w:szCs w:val="22"/>
        </w:rPr>
        <w:t>Gerald Kettler</w:t>
      </w:r>
    </w:p>
    <w:p w14:paraId="066137D1" w14:textId="716B9225" w:rsidR="006169C5" w:rsidRPr="00F84267" w:rsidRDefault="006169C5" w:rsidP="002D2783">
      <w:pPr>
        <w:pStyle w:val="ListParagraph"/>
        <w:numPr>
          <w:ilvl w:val="0"/>
          <w:numId w:val="15"/>
        </w:numPr>
        <w:ind w:right="-90"/>
        <w:rPr>
          <w:rFonts w:ascii="Arial" w:hAnsi="Arial" w:cs="Arial"/>
          <w:bCs/>
          <w:sz w:val="22"/>
          <w:szCs w:val="22"/>
        </w:rPr>
      </w:pPr>
      <w:r w:rsidRPr="00F84267">
        <w:rPr>
          <w:rFonts w:ascii="Arial" w:hAnsi="Arial" w:cs="Arial"/>
          <w:bCs/>
          <w:sz w:val="22"/>
          <w:szCs w:val="22"/>
        </w:rPr>
        <w:lastRenderedPageBreak/>
        <w:t>No update</w:t>
      </w:r>
      <w:r w:rsidR="00DF1AE1">
        <w:rPr>
          <w:rFonts w:ascii="Arial" w:hAnsi="Arial" w:cs="Arial"/>
          <w:bCs/>
          <w:sz w:val="22"/>
          <w:szCs w:val="22"/>
        </w:rPr>
        <w:t>.</w:t>
      </w:r>
    </w:p>
    <w:p w14:paraId="5C62B1D2" w14:textId="77777777" w:rsidR="006D1023" w:rsidRDefault="006D1023" w:rsidP="009904CB">
      <w:pPr>
        <w:ind w:right="-90"/>
        <w:rPr>
          <w:rFonts w:ascii="Arial" w:hAnsi="Arial" w:cs="Arial"/>
          <w:bCs/>
          <w:sz w:val="22"/>
          <w:szCs w:val="22"/>
        </w:rPr>
      </w:pPr>
    </w:p>
    <w:p w14:paraId="422F0420" w14:textId="77777777" w:rsidR="00DC4994" w:rsidRPr="00033B0B" w:rsidRDefault="00DC4994" w:rsidP="00F10823">
      <w:pPr>
        <w:rPr>
          <w:rFonts w:ascii="Arial" w:hAnsi="Arial" w:cs="Arial"/>
          <w:b/>
          <w:sz w:val="22"/>
          <w:szCs w:val="22"/>
        </w:rPr>
      </w:pPr>
    </w:p>
    <w:p w14:paraId="5151075C" w14:textId="6DE1FD80" w:rsidR="001F6277" w:rsidRDefault="00BD2DBF" w:rsidP="003955D6">
      <w:pPr>
        <w:rPr>
          <w:rFonts w:ascii="Arial" w:hAnsi="Arial" w:cs="Arial"/>
          <w:b/>
          <w:sz w:val="22"/>
          <w:szCs w:val="22"/>
        </w:rPr>
      </w:pPr>
      <w:r w:rsidRPr="00033B0B">
        <w:rPr>
          <w:rFonts w:ascii="Arial" w:hAnsi="Arial" w:cs="Arial"/>
          <w:b/>
          <w:sz w:val="22"/>
          <w:szCs w:val="22"/>
        </w:rPr>
        <w:tab/>
      </w:r>
      <w:r w:rsidR="008B00F1" w:rsidRPr="00033B0B">
        <w:rPr>
          <w:rFonts w:ascii="Arial" w:hAnsi="Arial" w:cs="Arial"/>
          <w:b/>
          <w:sz w:val="22"/>
          <w:szCs w:val="22"/>
        </w:rPr>
        <w:t xml:space="preserve">TC 6.1 Hydronic &amp; Steam Heating Equipment &amp; Systems </w:t>
      </w:r>
      <w:r w:rsidR="00E36DA6" w:rsidRPr="00033B0B">
        <w:rPr>
          <w:rFonts w:ascii="Arial" w:hAnsi="Arial" w:cs="Arial"/>
          <w:b/>
          <w:sz w:val="22"/>
          <w:szCs w:val="22"/>
        </w:rPr>
        <w:t>–</w:t>
      </w:r>
      <w:r w:rsidR="008B00F1" w:rsidRPr="00033B0B">
        <w:rPr>
          <w:rFonts w:ascii="Arial" w:hAnsi="Arial" w:cs="Arial"/>
          <w:b/>
          <w:sz w:val="22"/>
          <w:szCs w:val="22"/>
        </w:rPr>
        <w:t xml:space="preserve"> </w:t>
      </w:r>
      <w:r w:rsidR="00760A3C">
        <w:rPr>
          <w:rFonts w:ascii="Arial" w:hAnsi="Arial" w:cs="Arial"/>
          <w:b/>
          <w:sz w:val="22"/>
          <w:szCs w:val="22"/>
        </w:rPr>
        <w:t>Mark Hegberg</w:t>
      </w:r>
    </w:p>
    <w:p w14:paraId="02AC0ACA" w14:textId="77777777" w:rsidR="00B556F3" w:rsidRPr="00033B0B" w:rsidRDefault="00B556F3" w:rsidP="003955D6">
      <w:pPr>
        <w:rPr>
          <w:rFonts w:ascii="Arial" w:hAnsi="Arial" w:cs="Arial"/>
          <w:b/>
          <w:sz w:val="22"/>
          <w:szCs w:val="22"/>
        </w:rPr>
      </w:pPr>
    </w:p>
    <w:p w14:paraId="50400776" w14:textId="7663E2A0" w:rsidR="00C14B38" w:rsidRPr="00911577" w:rsidRDefault="00DB1499" w:rsidP="002D2783">
      <w:pPr>
        <w:pStyle w:val="ListParagraph"/>
        <w:numPr>
          <w:ilvl w:val="0"/>
          <w:numId w:val="9"/>
        </w:numPr>
        <w:rPr>
          <w:rFonts w:ascii="Arial" w:hAnsi="Arial" w:cs="Arial"/>
          <w:b/>
          <w:sz w:val="22"/>
          <w:szCs w:val="22"/>
        </w:rPr>
      </w:pPr>
      <w:r>
        <w:rPr>
          <w:rFonts w:ascii="Arial" w:hAnsi="Arial" w:cs="Arial"/>
          <w:bCs/>
          <w:sz w:val="22"/>
          <w:szCs w:val="22"/>
        </w:rPr>
        <w:t>No update</w:t>
      </w:r>
      <w:r w:rsidR="00982276">
        <w:rPr>
          <w:rFonts w:ascii="Arial" w:hAnsi="Arial" w:cs="Arial"/>
          <w:bCs/>
          <w:sz w:val="22"/>
          <w:szCs w:val="22"/>
        </w:rPr>
        <w:t>.</w:t>
      </w:r>
    </w:p>
    <w:p w14:paraId="4CFEA3A8" w14:textId="77777777" w:rsidR="002B2430" w:rsidRDefault="002B2430" w:rsidP="007B3C50">
      <w:pPr>
        <w:ind w:left="1800"/>
        <w:rPr>
          <w:rFonts w:ascii="Arial" w:hAnsi="Arial" w:cs="Arial"/>
          <w:sz w:val="22"/>
          <w:szCs w:val="22"/>
        </w:rPr>
      </w:pPr>
    </w:p>
    <w:p w14:paraId="35886A5B" w14:textId="6EB37F11" w:rsidR="0064681F" w:rsidRDefault="00F10823" w:rsidP="003955D6">
      <w:pPr>
        <w:rPr>
          <w:rFonts w:ascii="Arial" w:hAnsi="Arial" w:cs="Arial"/>
          <w:b/>
          <w:sz w:val="22"/>
          <w:szCs w:val="22"/>
        </w:rPr>
      </w:pPr>
      <w:r w:rsidRPr="00033B0B">
        <w:rPr>
          <w:rFonts w:ascii="Arial" w:hAnsi="Arial" w:cs="Arial"/>
          <w:b/>
          <w:sz w:val="22"/>
          <w:szCs w:val="22"/>
        </w:rPr>
        <w:tab/>
      </w:r>
      <w:r w:rsidR="00A06A67" w:rsidRPr="00033B0B">
        <w:rPr>
          <w:rFonts w:ascii="Arial" w:hAnsi="Arial" w:cs="Arial"/>
          <w:b/>
          <w:sz w:val="22"/>
          <w:szCs w:val="22"/>
        </w:rPr>
        <w:t>TC 7.9 Building Commissioning</w:t>
      </w:r>
      <w:r w:rsidR="00AF18BC" w:rsidRPr="00033B0B">
        <w:rPr>
          <w:rFonts w:ascii="Arial" w:hAnsi="Arial" w:cs="Arial"/>
          <w:b/>
          <w:sz w:val="22"/>
          <w:szCs w:val="22"/>
        </w:rPr>
        <w:t xml:space="preserve"> </w:t>
      </w:r>
      <w:r w:rsidR="001B12F5" w:rsidRPr="00033B0B">
        <w:rPr>
          <w:rFonts w:ascii="Arial" w:hAnsi="Arial" w:cs="Arial"/>
          <w:b/>
          <w:sz w:val="22"/>
          <w:szCs w:val="22"/>
        </w:rPr>
        <w:t>-</w:t>
      </w:r>
      <w:r w:rsidR="00F5715B" w:rsidRPr="00033B0B">
        <w:rPr>
          <w:rFonts w:ascii="Arial" w:hAnsi="Arial" w:cs="Arial"/>
          <w:b/>
          <w:sz w:val="22"/>
          <w:szCs w:val="22"/>
        </w:rPr>
        <w:t xml:space="preserve"> </w:t>
      </w:r>
      <w:r w:rsidR="00AF18BC" w:rsidRPr="00033B0B">
        <w:rPr>
          <w:rFonts w:ascii="Arial" w:hAnsi="Arial" w:cs="Arial"/>
          <w:b/>
          <w:sz w:val="22"/>
          <w:szCs w:val="22"/>
        </w:rPr>
        <w:t>Justin Garner</w:t>
      </w:r>
    </w:p>
    <w:p w14:paraId="61B98BC0" w14:textId="77777777" w:rsidR="00757498" w:rsidRPr="00033B0B" w:rsidRDefault="00757498" w:rsidP="003955D6">
      <w:pPr>
        <w:rPr>
          <w:rFonts w:ascii="Arial" w:hAnsi="Arial" w:cs="Arial"/>
          <w:b/>
          <w:sz w:val="22"/>
          <w:szCs w:val="22"/>
        </w:rPr>
      </w:pPr>
    </w:p>
    <w:p w14:paraId="51E9828E" w14:textId="34DEFC2F" w:rsidR="000D2472" w:rsidRDefault="009777DC" w:rsidP="00852595">
      <w:pPr>
        <w:pStyle w:val="ListParagraph"/>
        <w:numPr>
          <w:ilvl w:val="0"/>
          <w:numId w:val="9"/>
        </w:numPr>
        <w:rPr>
          <w:rFonts w:ascii="Arial" w:hAnsi="Arial" w:cs="Arial"/>
          <w:sz w:val="22"/>
          <w:szCs w:val="22"/>
        </w:rPr>
      </w:pPr>
      <w:r>
        <w:rPr>
          <w:rFonts w:ascii="Arial" w:hAnsi="Arial" w:cs="Arial"/>
          <w:sz w:val="22"/>
          <w:szCs w:val="22"/>
        </w:rPr>
        <w:t xml:space="preserve">Guideline 1.6 was </w:t>
      </w:r>
      <w:r w:rsidR="00712E99">
        <w:rPr>
          <w:rFonts w:ascii="Arial" w:hAnsi="Arial" w:cs="Arial"/>
          <w:sz w:val="22"/>
          <w:szCs w:val="22"/>
        </w:rPr>
        <w:t>in the process of going out to Publication Public Review soon.</w:t>
      </w:r>
      <w:r w:rsidR="0040466F">
        <w:rPr>
          <w:rFonts w:ascii="Arial" w:hAnsi="Arial" w:cs="Arial"/>
          <w:sz w:val="22"/>
          <w:szCs w:val="22"/>
        </w:rPr>
        <w:t xml:space="preserve"> </w:t>
      </w:r>
    </w:p>
    <w:p w14:paraId="3E82E800" w14:textId="77777777" w:rsidR="00712E99" w:rsidRPr="00852595" w:rsidRDefault="00712E99" w:rsidP="00712E99">
      <w:pPr>
        <w:pStyle w:val="ListParagraph"/>
        <w:ind w:left="1800"/>
        <w:rPr>
          <w:rFonts w:ascii="Arial" w:hAnsi="Arial" w:cs="Arial"/>
          <w:sz w:val="22"/>
          <w:szCs w:val="22"/>
        </w:rPr>
      </w:pPr>
    </w:p>
    <w:p w14:paraId="3AB79D67" w14:textId="771D14CD" w:rsidR="00E10EFA" w:rsidRDefault="00E10EFA" w:rsidP="00E10EFA">
      <w:pPr>
        <w:rPr>
          <w:rFonts w:ascii="Arial" w:hAnsi="Arial" w:cs="Arial"/>
          <w:b/>
          <w:sz w:val="22"/>
          <w:szCs w:val="22"/>
        </w:rPr>
      </w:pPr>
      <w:r w:rsidRPr="00033B0B">
        <w:rPr>
          <w:rFonts w:ascii="Arial" w:hAnsi="Arial" w:cs="Arial"/>
          <w:b/>
          <w:sz w:val="22"/>
          <w:szCs w:val="22"/>
        </w:rPr>
        <w:tab/>
        <w:t xml:space="preserve">TC 9.6 </w:t>
      </w:r>
      <w:r w:rsidR="002D5B51" w:rsidRPr="00033B0B">
        <w:rPr>
          <w:rFonts w:ascii="Arial" w:hAnsi="Arial" w:cs="Arial"/>
          <w:b/>
          <w:sz w:val="22"/>
          <w:szCs w:val="22"/>
        </w:rPr>
        <w:t>Healthcare Facilities – Jason Hauska</w:t>
      </w:r>
    </w:p>
    <w:p w14:paraId="1B119828" w14:textId="77777777" w:rsidR="000A1049" w:rsidRPr="00033B0B" w:rsidRDefault="000A1049" w:rsidP="00E10EFA">
      <w:pPr>
        <w:rPr>
          <w:rFonts w:ascii="Arial" w:hAnsi="Arial" w:cs="Arial"/>
          <w:sz w:val="22"/>
          <w:szCs w:val="22"/>
        </w:rPr>
      </w:pPr>
    </w:p>
    <w:p w14:paraId="520BFEB1" w14:textId="7F6C6CCD" w:rsidR="00FE4CDD" w:rsidRDefault="0040466F" w:rsidP="007A409A">
      <w:pPr>
        <w:pStyle w:val="ListParagraph"/>
        <w:numPr>
          <w:ilvl w:val="0"/>
          <w:numId w:val="9"/>
        </w:numPr>
        <w:ind w:right="-90"/>
        <w:rPr>
          <w:rFonts w:ascii="Arial" w:hAnsi="Arial" w:cs="Arial"/>
          <w:sz w:val="22"/>
          <w:szCs w:val="22"/>
        </w:rPr>
      </w:pPr>
      <w:r>
        <w:rPr>
          <w:rFonts w:ascii="Arial" w:hAnsi="Arial" w:cs="Arial"/>
          <w:sz w:val="22"/>
          <w:szCs w:val="22"/>
        </w:rPr>
        <w:t xml:space="preserve">California Title 24 will require turndown to minimum for all healthcare facilities, and 90.1 was </w:t>
      </w:r>
      <w:proofErr w:type="gramStart"/>
      <w:r>
        <w:rPr>
          <w:rFonts w:ascii="Arial" w:hAnsi="Arial" w:cs="Arial"/>
          <w:sz w:val="22"/>
          <w:szCs w:val="22"/>
        </w:rPr>
        <w:t>pushing</w:t>
      </w:r>
      <w:proofErr w:type="gramEnd"/>
      <w:r>
        <w:rPr>
          <w:rFonts w:ascii="Arial" w:hAnsi="Arial" w:cs="Arial"/>
          <w:sz w:val="22"/>
          <w:szCs w:val="22"/>
        </w:rPr>
        <w:t xml:space="preserve"> back against this measure.</w:t>
      </w:r>
    </w:p>
    <w:p w14:paraId="3F85CFDF" w14:textId="77777777" w:rsidR="0040466F" w:rsidRPr="00FE4CDD" w:rsidRDefault="0040466F" w:rsidP="0040466F">
      <w:pPr>
        <w:pStyle w:val="ListParagraph"/>
        <w:ind w:left="1800" w:right="-90"/>
        <w:rPr>
          <w:rFonts w:ascii="Arial" w:hAnsi="Arial" w:cs="Arial"/>
          <w:sz w:val="22"/>
          <w:szCs w:val="22"/>
        </w:rPr>
      </w:pPr>
    </w:p>
    <w:p w14:paraId="24AAA05E" w14:textId="7F73B171" w:rsidR="00156FC8" w:rsidRDefault="00F10823" w:rsidP="003955D6">
      <w:pPr>
        <w:rPr>
          <w:rFonts w:ascii="Arial" w:hAnsi="Arial" w:cs="Arial"/>
          <w:b/>
          <w:sz w:val="22"/>
          <w:szCs w:val="22"/>
        </w:rPr>
      </w:pPr>
      <w:r w:rsidRPr="00033B0B">
        <w:rPr>
          <w:rFonts w:ascii="Arial" w:hAnsi="Arial" w:cs="Arial"/>
          <w:b/>
          <w:sz w:val="22"/>
          <w:szCs w:val="22"/>
        </w:rPr>
        <w:tab/>
        <w:t xml:space="preserve">TC 9.10 </w:t>
      </w:r>
      <w:r w:rsidR="00A06A67" w:rsidRPr="00033B0B">
        <w:rPr>
          <w:rFonts w:ascii="Arial" w:hAnsi="Arial" w:cs="Arial"/>
          <w:b/>
          <w:sz w:val="22"/>
          <w:szCs w:val="22"/>
        </w:rPr>
        <w:t xml:space="preserve">Laboratory Systems </w:t>
      </w:r>
      <w:r w:rsidR="00EC04BD" w:rsidRPr="00033B0B">
        <w:rPr>
          <w:rFonts w:ascii="Arial" w:hAnsi="Arial" w:cs="Arial"/>
          <w:b/>
          <w:sz w:val="22"/>
          <w:szCs w:val="22"/>
        </w:rPr>
        <w:t>- Justin Garner</w:t>
      </w:r>
    </w:p>
    <w:p w14:paraId="0F68C990" w14:textId="77777777" w:rsidR="00967AB9" w:rsidRPr="00033B0B" w:rsidRDefault="00967AB9" w:rsidP="003955D6">
      <w:pPr>
        <w:rPr>
          <w:rFonts w:ascii="Arial" w:hAnsi="Arial" w:cs="Arial"/>
          <w:b/>
          <w:sz w:val="22"/>
          <w:szCs w:val="22"/>
        </w:rPr>
      </w:pPr>
    </w:p>
    <w:p w14:paraId="47D698AF" w14:textId="77777777" w:rsidR="0040466F" w:rsidRPr="0040466F" w:rsidRDefault="0040466F" w:rsidP="0040466F">
      <w:pPr>
        <w:pStyle w:val="ListParagraph"/>
        <w:numPr>
          <w:ilvl w:val="0"/>
          <w:numId w:val="16"/>
        </w:numPr>
        <w:rPr>
          <w:rFonts w:ascii="Arial" w:hAnsi="Arial" w:cs="Arial"/>
          <w:sz w:val="22"/>
          <w:szCs w:val="22"/>
        </w:rPr>
      </w:pPr>
      <w:r w:rsidRPr="0040466F">
        <w:rPr>
          <w:rFonts w:ascii="Arial" w:hAnsi="Arial" w:cs="Arial"/>
          <w:sz w:val="22"/>
          <w:szCs w:val="22"/>
        </w:rPr>
        <w:t>Standard 110 will not be updated.</w:t>
      </w:r>
    </w:p>
    <w:p w14:paraId="714F9AF4" w14:textId="662A90A1" w:rsidR="0040466F" w:rsidRPr="0040466F" w:rsidRDefault="0040466F" w:rsidP="0040466F">
      <w:pPr>
        <w:pStyle w:val="ListParagraph"/>
        <w:numPr>
          <w:ilvl w:val="0"/>
          <w:numId w:val="16"/>
        </w:numPr>
        <w:rPr>
          <w:rFonts w:ascii="Arial" w:hAnsi="Arial" w:cs="Arial"/>
          <w:sz w:val="22"/>
          <w:szCs w:val="22"/>
        </w:rPr>
      </w:pPr>
      <w:r w:rsidRPr="0040466F">
        <w:rPr>
          <w:rFonts w:ascii="Arial" w:hAnsi="Arial" w:cs="Arial"/>
          <w:sz w:val="22"/>
          <w:szCs w:val="22"/>
        </w:rPr>
        <w:t>The much-promised replacement procedure for SF-6 has stalled.</w:t>
      </w:r>
    </w:p>
    <w:p w14:paraId="0C9DD94E" w14:textId="77777777" w:rsidR="0040466F" w:rsidRPr="0040466F" w:rsidRDefault="0040466F" w:rsidP="0040466F">
      <w:pPr>
        <w:pStyle w:val="ListParagraph"/>
        <w:numPr>
          <w:ilvl w:val="0"/>
          <w:numId w:val="16"/>
        </w:numPr>
        <w:rPr>
          <w:rFonts w:ascii="Arial" w:hAnsi="Arial" w:cs="Arial"/>
          <w:sz w:val="22"/>
          <w:szCs w:val="22"/>
        </w:rPr>
      </w:pPr>
      <w:r w:rsidRPr="0040466F">
        <w:rPr>
          <w:rFonts w:ascii="Arial" w:hAnsi="Arial" w:cs="Arial"/>
          <w:sz w:val="22"/>
          <w:szCs w:val="22"/>
        </w:rPr>
        <w:t>They are getting involved with Guideline 36 for updates.</w:t>
      </w:r>
    </w:p>
    <w:p w14:paraId="711498B6" w14:textId="09FB66A7" w:rsidR="00A250AA" w:rsidRDefault="006A1E91" w:rsidP="0040466F">
      <w:pPr>
        <w:pStyle w:val="ListParagraph"/>
        <w:ind w:left="1800"/>
        <w:rPr>
          <w:rFonts w:ascii="Arial" w:hAnsi="Arial" w:cs="Arial"/>
          <w:color w:val="FF0000"/>
          <w:sz w:val="22"/>
          <w:szCs w:val="22"/>
        </w:rPr>
      </w:pPr>
      <w:r w:rsidRPr="004C73C8">
        <w:rPr>
          <w:rFonts w:ascii="Arial" w:hAnsi="Arial" w:cs="Arial"/>
          <w:b/>
          <w:sz w:val="22"/>
          <w:szCs w:val="22"/>
        </w:rPr>
        <w:tab/>
      </w:r>
    </w:p>
    <w:p w14:paraId="3E337062" w14:textId="5A527E9D" w:rsidR="00A250AA" w:rsidRPr="00880213" w:rsidRDefault="00A250AA" w:rsidP="00A250AA">
      <w:pPr>
        <w:ind w:right="-90" w:firstLine="720"/>
        <w:rPr>
          <w:rFonts w:ascii="Arial" w:hAnsi="Arial" w:cs="Arial"/>
          <w:b/>
          <w:bCs/>
          <w:sz w:val="22"/>
          <w:szCs w:val="22"/>
          <w:lang w:val="fr-FR"/>
        </w:rPr>
      </w:pPr>
      <w:r w:rsidRPr="00880213">
        <w:rPr>
          <w:rFonts w:ascii="Arial" w:hAnsi="Arial" w:cs="Arial"/>
          <w:b/>
          <w:bCs/>
          <w:sz w:val="22"/>
          <w:szCs w:val="22"/>
          <w:lang w:val="fr-FR"/>
        </w:rPr>
        <w:t xml:space="preserve">SSPC 62.1 </w:t>
      </w:r>
      <w:r w:rsidR="00880213" w:rsidRPr="00880213">
        <w:rPr>
          <w:rFonts w:ascii="Arial" w:hAnsi="Arial" w:cs="Arial"/>
          <w:b/>
          <w:bCs/>
          <w:sz w:val="22"/>
          <w:szCs w:val="22"/>
          <w:lang w:val="fr-FR"/>
        </w:rPr>
        <w:t xml:space="preserve">Ventilation &amp; Acceptable IAQ </w:t>
      </w:r>
      <w:r w:rsidRPr="00880213">
        <w:rPr>
          <w:rFonts w:ascii="Arial" w:hAnsi="Arial" w:cs="Arial"/>
          <w:b/>
          <w:bCs/>
          <w:sz w:val="22"/>
          <w:szCs w:val="22"/>
          <w:lang w:val="fr-FR"/>
        </w:rPr>
        <w:t>– Darryl De</w:t>
      </w:r>
      <w:r w:rsidR="002B0622" w:rsidRPr="00880213">
        <w:rPr>
          <w:rFonts w:ascii="Arial" w:hAnsi="Arial" w:cs="Arial"/>
          <w:b/>
          <w:bCs/>
          <w:sz w:val="22"/>
          <w:szCs w:val="22"/>
          <w:lang w:val="fr-FR"/>
        </w:rPr>
        <w:t>A</w:t>
      </w:r>
      <w:r w:rsidRPr="00880213">
        <w:rPr>
          <w:rFonts w:ascii="Arial" w:hAnsi="Arial" w:cs="Arial"/>
          <w:b/>
          <w:bCs/>
          <w:sz w:val="22"/>
          <w:szCs w:val="22"/>
          <w:lang w:val="fr-FR"/>
        </w:rPr>
        <w:t>ngelis</w:t>
      </w:r>
    </w:p>
    <w:p w14:paraId="566B3997" w14:textId="77777777" w:rsidR="00A250AA" w:rsidRPr="00880213" w:rsidRDefault="00A250AA" w:rsidP="00A250AA">
      <w:pPr>
        <w:ind w:right="-90" w:firstLine="720"/>
        <w:rPr>
          <w:rFonts w:ascii="Arial" w:hAnsi="Arial" w:cs="Arial"/>
          <w:sz w:val="22"/>
          <w:szCs w:val="22"/>
          <w:lang w:val="fr-FR"/>
        </w:rPr>
      </w:pPr>
    </w:p>
    <w:p w14:paraId="68CB45C8" w14:textId="24DD44FD" w:rsidR="00A250AA" w:rsidRPr="00DF582C" w:rsidRDefault="00DF582C" w:rsidP="0040466F">
      <w:pPr>
        <w:pStyle w:val="ListParagraph"/>
        <w:numPr>
          <w:ilvl w:val="0"/>
          <w:numId w:val="26"/>
        </w:numPr>
        <w:rPr>
          <w:rFonts w:ascii="Arial" w:hAnsi="Arial" w:cs="Arial"/>
          <w:bCs/>
          <w:sz w:val="22"/>
          <w:szCs w:val="22"/>
        </w:rPr>
      </w:pPr>
      <w:r w:rsidRPr="00DF582C">
        <w:rPr>
          <w:rFonts w:ascii="Arial" w:hAnsi="Arial" w:cs="Arial"/>
          <w:bCs/>
          <w:sz w:val="22"/>
          <w:szCs w:val="22"/>
        </w:rPr>
        <w:t>The 2025</w:t>
      </w:r>
      <w:r>
        <w:rPr>
          <w:rFonts w:ascii="Arial" w:hAnsi="Arial" w:cs="Arial"/>
          <w:bCs/>
          <w:sz w:val="22"/>
          <w:szCs w:val="22"/>
        </w:rPr>
        <w:t xml:space="preserve"> version was published and included </w:t>
      </w:r>
      <w:r w:rsidR="00E34DE7">
        <w:rPr>
          <w:rFonts w:ascii="Arial" w:hAnsi="Arial" w:cs="Arial"/>
          <w:bCs/>
          <w:sz w:val="22"/>
          <w:szCs w:val="22"/>
        </w:rPr>
        <w:t xml:space="preserve">~30 </w:t>
      </w:r>
      <w:r w:rsidR="00EA380C">
        <w:rPr>
          <w:rFonts w:ascii="Arial" w:hAnsi="Arial" w:cs="Arial"/>
          <w:bCs/>
          <w:sz w:val="22"/>
          <w:szCs w:val="22"/>
        </w:rPr>
        <w:t>addendum</w:t>
      </w:r>
      <w:r w:rsidR="00E34DE7">
        <w:rPr>
          <w:rFonts w:ascii="Arial" w:hAnsi="Arial" w:cs="Arial"/>
          <w:bCs/>
          <w:sz w:val="22"/>
          <w:szCs w:val="22"/>
        </w:rPr>
        <w:t xml:space="preserve">, including </w:t>
      </w:r>
      <w:r w:rsidR="00EA380C">
        <w:rPr>
          <w:rFonts w:ascii="Arial" w:hAnsi="Arial" w:cs="Arial"/>
          <w:bCs/>
          <w:sz w:val="22"/>
          <w:szCs w:val="22"/>
        </w:rPr>
        <w:t>addendum h, which outlines IAQ maintenance and balancing requirements.</w:t>
      </w:r>
    </w:p>
    <w:p w14:paraId="7861B464" w14:textId="77777777" w:rsidR="00DB1499" w:rsidRDefault="00DB1499" w:rsidP="00EA380C">
      <w:pPr>
        <w:rPr>
          <w:rFonts w:ascii="Arial" w:hAnsi="Arial" w:cs="Arial"/>
          <w:b/>
          <w:sz w:val="22"/>
          <w:szCs w:val="22"/>
        </w:rPr>
      </w:pPr>
    </w:p>
    <w:p w14:paraId="705D391C" w14:textId="789442D1" w:rsidR="00D20721" w:rsidRPr="001B2350" w:rsidRDefault="006A1E91" w:rsidP="00A250AA">
      <w:pPr>
        <w:ind w:firstLine="720"/>
        <w:rPr>
          <w:rFonts w:ascii="Arial" w:hAnsi="Arial" w:cs="Arial"/>
          <w:sz w:val="22"/>
          <w:szCs w:val="22"/>
        </w:rPr>
      </w:pPr>
      <w:r w:rsidRPr="001B2350">
        <w:rPr>
          <w:rFonts w:ascii="Arial" w:hAnsi="Arial" w:cs="Arial"/>
          <w:b/>
          <w:sz w:val="22"/>
          <w:szCs w:val="22"/>
        </w:rPr>
        <w:t xml:space="preserve">AABC – </w:t>
      </w:r>
      <w:r w:rsidR="00D33FB7">
        <w:rPr>
          <w:rFonts w:ascii="Arial" w:hAnsi="Arial" w:cs="Arial"/>
          <w:b/>
          <w:sz w:val="22"/>
          <w:szCs w:val="22"/>
        </w:rPr>
        <w:t>Douglas Meacham</w:t>
      </w:r>
    </w:p>
    <w:p w14:paraId="4057CE69" w14:textId="77777777" w:rsidR="00220CFD" w:rsidRPr="00474130" w:rsidRDefault="00220CFD" w:rsidP="00D20721">
      <w:pPr>
        <w:pStyle w:val="ListParagraph"/>
        <w:ind w:left="2520"/>
        <w:rPr>
          <w:rFonts w:ascii="Arial" w:hAnsi="Arial" w:cs="Arial"/>
          <w:sz w:val="22"/>
          <w:szCs w:val="22"/>
        </w:rPr>
      </w:pPr>
    </w:p>
    <w:p w14:paraId="77C0AA36" w14:textId="7DB27754" w:rsidR="00247CF4" w:rsidRPr="00247CF4" w:rsidRDefault="00247CF4" w:rsidP="00247CF4">
      <w:pPr>
        <w:pStyle w:val="ListParagraph"/>
        <w:numPr>
          <w:ilvl w:val="0"/>
          <w:numId w:val="12"/>
        </w:numPr>
        <w:spacing w:after="160" w:line="259" w:lineRule="auto"/>
        <w:ind w:left="1800"/>
        <w:contextualSpacing/>
        <w:rPr>
          <w:rFonts w:ascii="Arial" w:hAnsi="Arial" w:cs="Arial"/>
          <w:sz w:val="22"/>
          <w:szCs w:val="22"/>
        </w:rPr>
      </w:pPr>
      <w:r w:rsidRPr="00247CF4">
        <w:rPr>
          <w:rFonts w:ascii="Arial" w:hAnsi="Arial" w:cs="Arial"/>
          <w:sz w:val="22"/>
          <w:szCs w:val="22"/>
        </w:rPr>
        <w:t xml:space="preserve">The 8th edition of the AABC National Standards for Total System Balance has received ANSI approval and is now in the process of being prepared for publication. We anticipate that it will be released in early Spring. </w:t>
      </w:r>
    </w:p>
    <w:p w14:paraId="354EDA46" w14:textId="77777777" w:rsidR="00247CF4" w:rsidRPr="00247CF4" w:rsidRDefault="00247CF4" w:rsidP="00247CF4">
      <w:pPr>
        <w:pStyle w:val="ListParagraph"/>
        <w:numPr>
          <w:ilvl w:val="0"/>
          <w:numId w:val="12"/>
        </w:numPr>
        <w:spacing w:after="160" w:line="259" w:lineRule="auto"/>
        <w:ind w:left="1800"/>
        <w:contextualSpacing/>
        <w:rPr>
          <w:rFonts w:ascii="Arial" w:hAnsi="Arial" w:cs="Arial"/>
          <w:sz w:val="22"/>
          <w:szCs w:val="22"/>
        </w:rPr>
      </w:pPr>
    </w:p>
    <w:p w14:paraId="2D187530" w14:textId="77777777" w:rsidR="00247CF4" w:rsidRPr="00247CF4" w:rsidRDefault="00247CF4" w:rsidP="00247CF4">
      <w:pPr>
        <w:pStyle w:val="ListParagraph"/>
        <w:numPr>
          <w:ilvl w:val="0"/>
          <w:numId w:val="12"/>
        </w:numPr>
        <w:spacing w:after="160" w:line="259" w:lineRule="auto"/>
        <w:ind w:left="1800"/>
        <w:contextualSpacing/>
        <w:rPr>
          <w:rFonts w:ascii="Arial" w:hAnsi="Arial" w:cs="Arial"/>
          <w:sz w:val="22"/>
          <w:szCs w:val="22"/>
        </w:rPr>
      </w:pPr>
      <w:r w:rsidRPr="00247CF4">
        <w:rPr>
          <w:rFonts w:ascii="Arial" w:hAnsi="Arial" w:cs="Arial"/>
          <w:sz w:val="22"/>
          <w:szCs w:val="22"/>
        </w:rPr>
        <w:t xml:space="preserve">The annual double issue of TAB Journal covering TAB, Commissioning, and Energy Management in collaboration with ACG &amp; EMA will be published again this April, coinciding with </w:t>
      </w:r>
      <w:proofErr w:type="spellStart"/>
      <w:r w:rsidRPr="00247CF4">
        <w:rPr>
          <w:rFonts w:ascii="Arial" w:hAnsi="Arial" w:cs="Arial"/>
          <w:sz w:val="22"/>
          <w:szCs w:val="22"/>
        </w:rPr>
        <w:t>CxEnergy</w:t>
      </w:r>
      <w:proofErr w:type="spellEnd"/>
      <w:r w:rsidRPr="00247CF4">
        <w:rPr>
          <w:rFonts w:ascii="Arial" w:hAnsi="Arial" w:cs="Arial"/>
          <w:sz w:val="22"/>
          <w:szCs w:val="22"/>
        </w:rPr>
        <w:t xml:space="preserve">. </w:t>
      </w:r>
    </w:p>
    <w:p w14:paraId="1E549066" w14:textId="77777777" w:rsidR="00247CF4" w:rsidRPr="00247CF4" w:rsidRDefault="00247CF4" w:rsidP="00247CF4">
      <w:pPr>
        <w:pStyle w:val="ListParagraph"/>
        <w:spacing w:after="160" w:line="259" w:lineRule="auto"/>
        <w:ind w:left="1800"/>
        <w:contextualSpacing/>
        <w:rPr>
          <w:rFonts w:ascii="Arial" w:hAnsi="Arial" w:cs="Arial"/>
          <w:sz w:val="22"/>
          <w:szCs w:val="22"/>
        </w:rPr>
      </w:pPr>
    </w:p>
    <w:p w14:paraId="2D346A5A" w14:textId="77777777" w:rsidR="00247CF4" w:rsidRPr="00247CF4" w:rsidRDefault="00247CF4" w:rsidP="00247CF4">
      <w:pPr>
        <w:pStyle w:val="ListParagraph"/>
        <w:numPr>
          <w:ilvl w:val="0"/>
          <w:numId w:val="12"/>
        </w:numPr>
        <w:spacing w:after="160" w:line="259" w:lineRule="auto"/>
        <w:ind w:left="1800"/>
        <w:contextualSpacing/>
        <w:rPr>
          <w:rFonts w:ascii="Arial" w:hAnsi="Arial" w:cs="Arial"/>
          <w:sz w:val="22"/>
          <w:szCs w:val="22"/>
        </w:rPr>
      </w:pPr>
      <w:r w:rsidRPr="00247CF4">
        <w:rPr>
          <w:rFonts w:ascii="Arial" w:hAnsi="Arial" w:cs="Arial"/>
          <w:sz w:val="22"/>
          <w:szCs w:val="22"/>
        </w:rPr>
        <w:t xml:space="preserve">The AABC-endorsed EAB Training center in Houston continues to offer highly regarded, hands-on training classes, with 4 test and balance training courses available. </w:t>
      </w:r>
    </w:p>
    <w:p w14:paraId="4EE0DB9B" w14:textId="77777777" w:rsidR="00247CF4" w:rsidRPr="00247CF4" w:rsidRDefault="00247CF4" w:rsidP="00247CF4">
      <w:pPr>
        <w:pStyle w:val="ListParagraph"/>
        <w:spacing w:after="160" w:line="259" w:lineRule="auto"/>
        <w:ind w:left="1800"/>
        <w:contextualSpacing/>
        <w:rPr>
          <w:rFonts w:ascii="Arial" w:hAnsi="Arial" w:cs="Arial"/>
          <w:sz w:val="22"/>
          <w:szCs w:val="22"/>
        </w:rPr>
      </w:pPr>
    </w:p>
    <w:p w14:paraId="2355AC24" w14:textId="77777777" w:rsidR="00247CF4" w:rsidRPr="00247CF4" w:rsidRDefault="00247CF4" w:rsidP="00247CF4">
      <w:pPr>
        <w:pStyle w:val="ListParagraph"/>
        <w:numPr>
          <w:ilvl w:val="0"/>
          <w:numId w:val="12"/>
        </w:numPr>
        <w:spacing w:after="160" w:line="259" w:lineRule="auto"/>
        <w:ind w:left="1800"/>
        <w:contextualSpacing/>
        <w:rPr>
          <w:rFonts w:ascii="Arial" w:hAnsi="Arial" w:cs="Arial"/>
          <w:sz w:val="22"/>
          <w:szCs w:val="22"/>
        </w:rPr>
      </w:pPr>
      <w:r w:rsidRPr="00247CF4">
        <w:rPr>
          <w:rFonts w:ascii="Arial" w:hAnsi="Arial" w:cs="Arial"/>
          <w:sz w:val="22"/>
          <w:szCs w:val="22"/>
        </w:rPr>
        <w:t xml:space="preserve">Fresh off celebrating AABC’s 60th Anniversary last fall, this year’s AABC Annual Meeting will be held this October in Destin, FL, and is open for anyone to attend. The call for presentations will be sent in a few months, and we’ll have more information about the technical program and registration in June. </w:t>
      </w:r>
    </w:p>
    <w:p w14:paraId="4F9BBFB7" w14:textId="77777777" w:rsidR="00474130" w:rsidRDefault="00474130" w:rsidP="00474130">
      <w:pPr>
        <w:pStyle w:val="ListParagraph"/>
        <w:ind w:left="1800"/>
        <w:rPr>
          <w:rFonts w:ascii="Arial" w:hAnsi="Arial" w:cs="Arial"/>
          <w:sz w:val="22"/>
          <w:szCs w:val="22"/>
        </w:rPr>
      </w:pPr>
    </w:p>
    <w:p w14:paraId="20B1CBCC" w14:textId="77777777" w:rsidR="0061480C" w:rsidRDefault="0061480C" w:rsidP="00474130">
      <w:pPr>
        <w:pStyle w:val="ListParagraph"/>
        <w:ind w:left="1800"/>
        <w:rPr>
          <w:rFonts w:ascii="Arial" w:hAnsi="Arial" w:cs="Arial"/>
          <w:sz w:val="22"/>
          <w:szCs w:val="22"/>
        </w:rPr>
      </w:pPr>
    </w:p>
    <w:p w14:paraId="4DB57071" w14:textId="77777777" w:rsidR="0061480C" w:rsidRDefault="0061480C" w:rsidP="00474130">
      <w:pPr>
        <w:pStyle w:val="ListParagraph"/>
        <w:ind w:left="1800"/>
        <w:rPr>
          <w:rFonts w:ascii="Arial" w:hAnsi="Arial" w:cs="Arial"/>
          <w:sz w:val="22"/>
          <w:szCs w:val="22"/>
        </w:rPr>
      </w:pPr>
    </w:p>
    <w:p w14:paraId="69D81D59" w14:textId="77777777" w:rsidR="0061480C" w:rsidRDefault="0061480C" w:rsidP="00474130">
      <w:pPr>
        <w:pStyle w:val="ListParagraph"/>
        <w:ind w:left="1800"/>
        <w:rPr>
          <w:rFonts w:ascii="Arial" w:hAnsi="Arial" w:cs="Arial"/>
          <w:sz w:val="22"/>
          <w:szCs w:val="22"/>
        </w:rPr>
      </w:pPr>
    </w:p>
    <w:p w14:paraId="262CCC5A" w14:textId="77777777" w:rsidR="0061480C" w:rsidRDefault="0061480C" w:rsidP="00474130">
      <w:pPr>
        <w:pStyle w:val="ListParagraph"/>
        <w:ind w:left="1800"/>
        <w:rPr>
          <w:rFonts w:ascii="Arial" w:hAnsi="Arial" w:cs="Arial"/>
          <w:sz w:val="22"/>
          <w:szCs w:val="22"/>
        </w:rPr>
      </w:pPr>
    </w:p>
    <w:p w14:paraId="17A71857" w14:textId="77777777" w:rsidR="0061480C" w:rsidRDefault="0061480C" w:rsidP="00474130">
      <w:pPr>
        <w:pStyle w:val="ListParagraph"/>
        <w:ind w:left="1800"/>
        <w:rPr>
          <w:rFonts w:ascii="Arial" w:hAnsi="Arial" w:cs="Arial"/>
          <w:sz w:val="22"/>
          <w:szCs w:val="22"/>
        </w:rPr>
      </w:pPr>
    </w:p>
    <w:p w14:paraId="6296723A" w14:textId="363E6E5E" w:rsidR="00C212AF" w:rsidRPr="00B838F5" w:rsidRDefault="00C212AF" w:rsidP="00C212AF">
      <w:pPr>
        <w:ind w:firstLine="720"/>
        <w:rPr>
          <w:rFonts w:ascii="Arial" w:hAnsi="Arial" w:cs="Arial"/>
          <w:b/>
          <w:sz w:val="22"/>
          <w:szCs w:val="22"/>
          <w:lang w:val="es-ES"/>
        </w:rPr>
      </w:pPr>
      <w:r w:rsidRPr="00B838F5">
        <w:rPr>
          <w:rFonts w:ascii="Arial" w:hAnsi="Arial" w:cs="Arial"/>
          <w:b/>
          <w:sz w:val="22"/>
          <w:szCs w:val="22"/>
          <w:lang w:val="es-ES"/>
        </w:rPr>
        <w:lastRenderedPageBreak/>
        <w:t>N</w:t>
      </w:r>
      <w:r>
        <w:rPr>
          <w:rFonts w:ascii="Arial" w:hAnsi="Arial" w:cs="Arial"/>
          <w:b/>
          <w:sz w:val="22"/>
          <w:szCs w:val="22"/>
          <w:lang w:val="es-ES"/>
        </w:rPr>
        <w:t>BC</w:t>
      </w:r>
      <w:r w:rsidRPr="00B838F5">
        <w:rPr>
          <w:rFonts w:ascii="Arial" w:hAnsi="Arial" w:cs="Arial"/>
          <w:b/>
          <w:sz w:val="22"/>
          <w:szCs w:val="22"/>
          <w:lang w:val="es-ES"/>
        </w:rPr>
        <w:t xml:space="preserve"> –</w:t>
      </w:r>
      <w:r w:rsidR="005D05CD">
        <w:rPr>
          <w:rFonts w:ascii="Arial" w:hAnsi="Arial" w:cs="Arial"/>
          <w:b/>
          <w:sz w:val="22"/>
          <w:szCs w:val="22"/>
          <w:lang w:val="es-ES"/>
        </w:rPr>
        <w:t xml:space="preserve"> </w:t>
      </w:r>
      <w:r w:rsidR="00BE5AA6">
        <w:rPr>
          <w:rFonts w:ascii="Arial" w:hAnsi="Arial" w:cs="Arial"/>
          <w:b/>
          <w:sz w:val="22"/>
          <w:szCs w:val="22"/>
          <w:lang w:val="es-ES"/>
        </w:rPr>
        <w:t>Matthew Ca</w:t>
      </w:r>
      <w:r w:rsidR="002A070C">
        <w:rPr>
          <w:rFonts w:ascii="Arial" w:hAnsi="Arial" w:cs="Arial"/>
          <w:b/>
          <w:sz w:val="22"/>
          <w:szCs w:val="22"/>
          <w:lang w:val="es-ES"/>
        </w:rPr>
        <w:t>ss</w:t>
      </w:r>
    </w:p>
    <w:p w14:paraId="40A8F5A9" w14:textId="77777777" w:rsidR="00C212AF" w:rsidRDefault="00C212AF" w:rsidP="00C212AF">
      <w:pPr>
        <w:pStyle w:val="ListParagraph"/>
        <w:ind w:left="1800"/>
        <w:rPr>
          <w:rFonts w:ascii="Arial" w:hAnsi="Arial" w:cs="Arial"/>
          <w:sz w:val="22"/>
          <w:szCs w:val="22"/>
        </w:rPr>
      </w:pPr>
    </w:p>
    <w:p w14:paraId="1929AD48" w14:textId="77777777" w:rsidR="00586A86" w:rsidRDefault="005D05CD" w:rsidP="002D2783">
      <w:pPr>
        <w:pStyle w:val="ListParagraph"/>
        <w:numPr>
          <w:ilvl w:val="1"/>
          <w:numId w:val="10"/>
        </w:numPr>
        <w:ind w:left="1800"/>
        <w:rPr>
          <w:rFonts w:ascii="Arial" w:hAnsi="Arial" w:cs="Arial"/>
          <w:sz w:val="22"/>
          <w:szCs w:val="22"/>
        </w:rPr>
      </w:pPr>
      <w:r>
        <w:rPr>
          <w:rFonts w:ascii="Arial" w:hAnsi="Arial" w:cs="Arial"/>
          <w:sz w:val="22"/>
          <w:szCs w:val="22"/>
        </w:rPr>
        <w:t>New training center</w:t>
      </w:r>
      <w:r w:rsidR="00337459">
        <w:rPr>
          <w:rFonts w:ascii="Arial" w:hAnsi="Arial" w:cs="Arial"/>
          <w:sz w:val="22"/>
          <w:szCs w:val="22"/>
        </w:rPr>
        <w:t xml:space="preserve"> located in </w:t>
      </w:r>
      <w:r w:rsidR="00DB1499">
        <w:rPr>
          <w:rFonts w:ascii="Arial" w:hAnsi="Arial" w:cs="Arial"/>
          <w:sz w:val="22"/>
          <w:szCs w:val="22"/>
        </w:rPr>
        <w:t>O</w:t>
      </w:r>
      <w:r w:rsidR="00337459">
        <w:rPr>
          <w:rFonts w:ascii="Arial" w:hAnsi="Arial" w:cs="Arial"/>
          <w:sz w:val="22"/>
          <w:szCs w:val="22"/>
        </w:rPr>
        <w:t>hio</w:t>
      </w:r>
      <w:r w:rsidR="00586A86">
        <w:rPr>
          <w:rFonts w:ascii="Arial" w:hAnsi="Arial" w:cs="Arial"/>
          <w:sz w:val="22"/>
          <w:szCs w:val="22"/>
        </w:rPr>
        <w:t xml:space="preserve"> is online.</w:t>
      </w:r>
    </w:p>
    <w:p w14:paraId="361FD08B" w14:textId="0BC2BE87" w:rsidR="005D05CD" w:rsidRPr="002D0F69" w:rsidRDefault="00586A86" w:rsidP="002D2783">
      <w:pPr>
        <w:pStyle w:val="ListParagraph"/>
        <w:numPr>
          <w:ilvl w:val="1"/>
          <w:numId w:val="10"/>
        </w:numPr>
        <w:ind w:left="1800"/>
        <w:rPr>
          <w:rFonts w:ascii="Arial" w:hAnsi="Arial" w:cs="Arial"/>
          <w:sz w:val="22"/>
          <w:szCs w:val="22"/>
        </w:rPr>
      </w:pPr>
      <w:r>
        <w:rPr>
          <w:rFonts w:ascii="Arial" w:hAnsi="Arial" w:cs="Arial"/>
          <w:sz w:val="22"/>
          <w:szCs w:val="22"/>
        </w:rPr>
        <w:t xml:space="preserve">An update to their training and certification standards </w:t>
      </w:r>
      <w:r w:rsidR="000740F4">
        <w:rPr>
          <w:rFonts w:ascii="Arial" w:hAnsi="Arial" w:cs="Arial"/>
          <w:sz w:val="22"/>
          <w:szCs w:val="22"/>
        </w:rPr>
        <w:t>completed and released</w:t>
      </w:r>
      <w:r w:rsidR="00DA34EC">
        <w:rPr>
          <w:rFonts w:ascii="Arial" w:hAnsi="Arial" w:cs="Arial"/>
          <w:sz w:val="22"/>
          <w:szCs w:val="22"/>
        </w:rPr>
        <w:t xml:space="preserve"> through the January 2026 Procedural Standards publication and associated training</w:t>
      </w:r>
      <w:r w:rsidR="0061480C">
        <w:rPr>
          <w:rFonts w:ascii="Arial" w:hAnsi="Arial" w:cs="Arial"/>
          <w:sz w:val="22"/>
          <w:szCs w:val="22"/>
        </w:rPr>
        <w:t xml:space="preserve"> program revisions</w:t>
      </w:r>
      <w:r>
        <w:rPr>
          <w:rFonts w:ascii="Arial" w:hAnsi="Arial" w:cs="Arial"/>
          <w:sz w:val="22"/>
          <w:szCs w:val="22"/>
        </w:rPr>
        <w:t>.</w:t>
      </w:r>
    </w:p>
    <w:p w14:paraId="1FBE4CD6" w14:textId="77777777" w:rsidR="00C212AF" w:rsidRDefault="00C212AF" w:rsidP="00474130">
      <w:pPr>
        <w:pStyle w:val="ListParagraph"/>
        <w:ind w:left="1800"/>
        <w:rPr>
          <w:rFonts w:ascii="Arial" w:hAnsi="Arial" w:cs="Arial"/>
          <w:sz w:val="22"/>
          <w:szCs w:val="22"/>
        </w:rPr>
      </w:pPr>
    </w:p>
    <w:p w14:paraId="42E0AD3B" w14:textId="77777777" w:rsidR="00C212AF" w:rsidRPr="00474130" w:rsidRDefault="00C212AF" w:rsidP="00474130">
      <w:pPr>
        <w:pStyle w:val="ListParagraph"/>
        <w:ind w:left="1800"/>
        <w:rPr>
          <w:rFonts w:ascii="Arial" w:hAnsi="Arial" w:cs="Arial"/>
          <w:sz w:val="22"/>
          <w:szCs w:val="22"/>
        </w:rPr>
      </w:pPr>
    </w:p>
    <w:p w14:paraId="14EA038A" w14:textId="40B5107F" w:rsidR="00833481" w:rsidRDefault="00F10823" w:rsidP="00862446">
      <w:pPr>
        <w:rPr>
          <w:rFonts w:ascii="Arial" w:hAnsi="Arial" w:cs="Arial"/>
          <w:b/>
          <w:spacing w:val="-1"/>
          <w:sz w:val="22"/>
          <w:szCs w:val="22"/>
        </w:rPr>
      </w:pPr>
      <w:r w:rsidRPr="00F62EEC">
        <w:rPr>
          <w:rFonts w:ascii="Arial" w:hAnsi="Arial" w:cs="Arial"/>
          <w:b/>
          <w:sz w:val="22"/>
          <w:szCs w:val="22"/>
        </w:rPr>
        <w:tab/>
        <w:t xml:space="preserve">NEBB </w:t>
      </w:r>
      <w:r w:rsidR="00862446" w:rsidRPr="00F62EEC">
        <w:rPr>
          <w:rFonts w:ascii="Arial" w:hAnsi="Arial" w:cs="Arial"/>
          <w:b/>
          <w:sz w:val="22"/>
          <w:szCs w:val="22"/>
        </w:rPr>
        <w:t>–</w:t>
      </w:r>
      <w:r w:rsidR="00153DBC" w:rsidRPr="00F62EEC">
        <w:rPr>
          <w:rFonts w:ascii="Arial" w:hAnsi="Arial" w:cs="Arial"/>
          <w:b/>
          <w:sz w:val="22"/>
          <w:szCs w:val="22"/>
        </w:rPr>
        <w:t xml:space="preserve"> </w:t>
      </w:r>
      <w:r w:rsidR="00B06CC8" w:rsidRPr="00D62B77">
        <w:rPr>
          <w:rFonts w:ascii="Arial" w:hAnsi="Arial" w:cs="Arial"/>
          <w:b/>
          <w:spacing w:val="-1"/>
          <w:sz w:val="22"/>
          <w:szCs w:val="22"/>
        </w:rPr>
        <w:t>Jeff Schools</w:t>
      </w:r>
    </w:p>
    <w:p w14:paraId="03CB2735" w14:textId="77777777" w:rsidR="000426BB" w:rsidRPr="000426BB" w:rsidRDefault="000426BB" w:rsidP="000426BB">
      <w:pPr>
        <w:rPr>
          <w:rFonts w:ascii="Arial" w:hAnsi="Arial" w:cs="Arial"/>
          <w:sz w:val="22"/>
          <w:szCs w:val="22"/>
        </w:rPr>
      </w:pPr>
    </w:p>
    <w:p w14:paraId="23ABBC53" w14:textId="4DDB13E2" w:rsidR="000426BB" w:rsidRPr="000426BB" w:rsidRDefault="000426BB" w:rsidP="000426BB">
      <w:pPr>
        <w:pStyle w:val="ListParagraph"/>
        <w:numPr>
          <w:ilvl w:val="0"/>
          <w:numId w:val="19"/>
        </w:numPr>
        <w:ind w:left="1800"/>
        <w:rPr>
          <w:rFonts w:ascii="Arial" w:hAnsi="Arial" w:cs="Arial"/>
          <w:sz w:val="22"/>
          <w:szCs w:val="22"/>
        </w:rPr>
      </w:pPr>
      <w:r w:rsidRPr="000426BB">
        <w:rPr>
          <w:rFonts w:ascii="Arial" w:hAnsi="Arial" w:cs="Arial"/>
          <w:sz w:val="22"/>
          <w:szCs w:val="22"/>
        </w:rPr>
        <w:t xml:space="preserve">NEBB Firms: 711 </w:t>
      </w:r>
    </w:p>
    <w:p w14:paraId="0E648C1B" w14:textId="77777777" w:rsidR="000426BB" w:rsidRPr="000426BB" w:rsidRDefault="000426BB" w:rsidP="000426BB">
      <w:pPr>
        <w:pStyle w:val="ListParagraph"/>
        <w:numPr>
          <w:ilvl w:val="0"/>
          <w:numId w:val="19"/>
        </w:numPr>
        <w:ind w:left="1800"/>
        <w:rPr>
          <w:rFonts w:ascii="Arial" w:hAnsi="Arial" w:cs="Arial"/>
          <w:sz w:val="22"/>
          <w:szCs w:val="22"/>
        </w:rPr>
      </w:pPr>
      <w:r w:rsidRPr="000426BB">
        <w:rPr>
          <w:rFonts w:ascii="Arial" w:hAnsi="Arial" w:cs="Arial"/>
          <w:sz w:val="22"/>
          <w:szCs w:val="22"/>
        </w:rPr>
        <w:t xml:space="preserve">NEBB Certified Professionals: 1237 </w:t>
      </w:r>
    </w:p>
    <w:p w14:paraId="14A02882" w14:textId="2C6DFC51" w:rsidR="00577FCE" w:rsidRPr="00577FCE" w:rsidRDefault="000426BB" w:rsidP="00577FCE">
      <w:pPr>
        <w:pStyle w:val="ListParagraph"/>
        <w:numPr>
          <w:ilvl w:val="0"/>
          <w:numId w:val="19"/>
        </w:numPr>
        <w:ind w:left="1800"/>
        <w:rPr>
          <w:rFonts w:ascii="Arial" w:hAnsi="Arial" w:cs="Arial"/>
          <w:sz w:val="22"/>
          <w:szCs w:val="22"/>
        </w:rPr>
      </w:pPr>
      <w:r w:rsidRPr="000426BB">
        <w:rPr>
          <w:rFonts w:ascii="Arial" w:hAnsi="Arial" w:cs="Arial"/>
          <w:sz w:val="22"/>
          <w:szCs w:val="22"/>
        </w:rPr>
        <w:t>NEBB Certified Technicians: 1389</w:t>
      </w:r>
    </w:p>
    <w:p w14:paraId="5F3EBF51" w14:textId="2288C5E9" w:rsidR="00577FCE" w:rsidRPr="00577FCE" w:rsidRDefault="00577FCE" w:rsidP="00577FCE">
      <w:pPr>
        <w:pStyle w:val="ListParagraph"/>
        <w:numPr>
          <w:ilvl w:val="0"/>
          <w:numId w:val="19"/>
        </w:numPr>
        <w:ind w:left="1800"/>
        <w:rPr>
          <w:rFonts w:ascii="Arial" w:hAnsi="Arial" w:cs="Arial"/>
          <w:sz w:val="22"/>
          <w:szCs w:val="22"/>
        </w:rPr>
      </w:pPr>
      <w:r w:rsidRPr="00577FCE">
        <w:rPr>
          <w:rFonts w:ascii="Arial" w:hAnsi="Arial" w:cs="Arial"/>
          <w:sz w:val="22"/>
          <w:szCs w:val="22"/>
        </w:rPr>
        <w:t xml:space="preserve">Technical Committees: </w:t>
      </w:r>
    </w:p>
    <w:p w14:paraId="521D1774" w14:textId="7AFFF9E6" w:rsidR="005873CF" w:rsidRPr="005873CF" w:rsidRDefault="00577FCE" w:rsidP="005873CF">
      <w:pPr>
        <w:pStyle w:val="ListParagraph"/>
        <w:numPr>
          <w:ilvl w:val="1"/>
          <w:numId w:val="15"/>
        </w:numPr>
        <w:ind w:left="2430" w:right="-90"/>
        <w:rPr>
          <w:rFonts w:ascii="Arial" w:hAnsi="Arial" w:cs="Arial"/>
          <w:bCs/>
          <w:sz w:val="22"/>
          <w:szCs w:val="22"/>
        </w:rPr>
      </w:pPr>
      <w:r w:rsidRPr="00A87694">
        <w:rPr>
          <w:rFonts w:ascii="Arial" w:hAnsi="Arial" w:cs="Arial"/>
          <w:bCs/>
          <w:sz w:val="22"/>
          <w:szCs w:val="22"/>
        </w:rPr>
        <w:t xml:space="preserve">All Technical Committees and SMEs are working on various projects that include training materials, Procedural Standards, and exam development. </w:t>
      </w:r>
      <w:r w:rsidR="00586A86" w:rsidRPr="00A87694">
        <w:rPr>
          <w:rFonts w:ascii="Arial" w:hAnsi="Arial" w:cs="Arial"/>
          <w:bCs/>
          <w:sz w:val="22"/>
          <w:szCs w:val="22"/>
        </w:rPr>
        <w:t>An update to the number of certified companies, professionals and technicians was provided.</w:t>
      </w:r>
    </w:p>
    <w:p w14:paraId="4969FA23" w14:textId="4F7509CB" w:rsidR="00FA2202" w:rsidRPr="00FA2202" w:rsidRDefault="005873CF" w:rsidP="00FA2202">
      <w:pPr>
        <w:pStyle w:val="ListParagraph"/>
        <w:numPr>
          <w:ilvl w:val="0"/>
          <w:numId w:val="19"/>
        </w:numPr>
        <w:ind w:left="1800"/>
        <w:rPr>
          <w:rFonts w:ascii="Arial" w:hAnsi="Arial" w:cs="Arial"/>
          <w:sz w:val="22"/>
          <w:szCs w:val="22"/>
        </w:rPr>
      </w:pPr>
      <w:r w:rsidRPr="005873CF">
        <w:rPr>
          <w:rFonts w:ascii="Arial" w:hAnsi="Arial" w:cs="Arial"/>
          <w:sz w:val="22"/>
          <w:szCs w:val="22"/>
        </w:rPr>
        <w:t>Seminars:</w:t>
      </w:r>
    </w:p>
    <w:p w14:paraId="01ADF233" w14:textId="47772934" w:rsidR="00FA2202" w:rsidRPr="00FA2202" w:rsidRDefault="00FA2202" w:rsidP="00FA2202">
      <w:pPr>
        <w:pStyle w:val="ListParagraph"/>
        <w:numPr>
          <w:ilvl w:val="1"/>
          <w:numId w:val="15"/>
        </w:numPr>
        <w:ind w:left="2430" w:right="-90"/>
        <w:rPr>
          <w:rFonts w:ascii="Arial" w:hAnsi="Arial" w:cs="Arial"/>
          <w:bCs/>
          <w:sz w:val="22"/>
          <w:szCs w:val="22"/>
        </w:rPr>
      </w:pPr>
      <w:r w:rsidRPr="00FA2202">
        <w:rPr>
          <w:rFonts w:ascii="Arial" w:hAnsi="Arial" w:cs="Arial"/>
          <w:bCs/>
          <w:sz w:val="22"/>
          <w:szCs w:val="22"/>
        </w:rPr>
        <w:t xml:space="preserve">Completed 2025 Seminars: </w:t>
      </w:r>
    </w:p>
    <w:p w14:paraId="09314E12" w14:textId="77777777" w:rsidR="00FA2202" w:rsidRPr="00FA2202" w:rsidRDefault="00FA2202" w:rsidP="00BC701A">
      <w:pPr>
        <w:pStyle w:val="ListParagraph"/>
        <w:numPr>
          <w:ilvl w:val="2"/>
          <w:numId w:val="15"/>
        </w:numPr>
        <w:ind w:right="-90"/>
        <w:rPr>
          <w:rFonts w:ascii="Arial" w:hAnsi="Arial" w:cs="Arial"/>
          <w:bCs/>
          <w:sz w:val="22"/>
          <w:szCs w:val="22"/>
        </w:rPr>
      </w:pPr>
      <w:r w:rsidRPr="00FA2202">
        <w:rPr>
          <w:rFonts w:ascii="Arial" w:hAnsi="Arial" w:cs="Arial"/>
          <w:bCs/>
          <w:sz w:val="22"/>
          <w:szCs w:val="22"/>
        </w:rPr>
        <w:t xml:space="preserve">Cleanroom Performance Testing – March - @ NEBB TEC </w:t>
      </w:r>
    </w:p>
    <w:p w14:paraId="438CBD37" w14:textId="77777777" w:rsidR="00FA2202" w:rsidRPr="00FA2202" w:rsidRDefault="00FA2202" w:rsidP="00BC701A">
      <w:pPr>
        <w:pStyle w:val="ListParagraph"/>
        <w:numPr>
          <w:ilvl w:val="2"/>
          <w:numId w:val="15"/>
        </w:numPr>
        <w:ind w:right="-90"/>
        <w:rPr>
          <w:rFonts w:ascii="Arial" w:hAnsi="Arial" w:cs="Arial"/>
          <w:bCs/>
          <w:sz w:val="22"/>
          <w:szCs w:val="22"/>
        </w:rPr>
      </w:pPr>
      <w:r w:rsidRPr="00FA2202">
        <w:rPr>
          <w:rFonts w:ascii="Arial" w:hAnsi="Arial" w:cs="Arial"/>
          <w:bCs/>
          <w:sz w:val="22"/>
          <w:szCs w:val="22"/>
        </w:rPr>
        <w:t xml:space="preserve">Commissioning Certified Technician – April - @ NEBB TEC </w:t>
      </w:r>
    </w:p>
    <w:p w14:paraId="0943CC0E" w14:textId="77777777" w:rsidR="00FA2202" w:rsidRPr="00FA2202" w:rsidRDefault="00FA2202" w:rsidP="00BC701A">
      <w:pPr>
        <w:pStyle w:val="ListParagraph"/>
        <w:numPr>
          <w:ilvl w:val="2"/>
          <w:numId w:val="15"/>
        </w:numPr>
        <w:ind w:right="-90"/>
        <w:rPr>
          <w:rFonts w:ascii="Arial" w:hAnsi="Arial" w:cs="Arial"/>
          <w:bCs/>
          <w:sz w:val="22"/>
          <w:szCs w:val="22"/>
        </w:rPr>
      </w:pPr>
      <w:r w:rsidRPr="00FA2202">
        <w:rPr>
          <w:rFonts w:ascii="Arial" w:hAnsi="Arial" w:cs="Arial"/>
          <w:bCs/>
          <w:sz w:val="22"/>
          <w:szCs w:val="22"/>
        </w:rPr>
        <w:t xml:space="preserve">Fume Hood Testing – May - @ NEBB TEC </w:t>
      </w:r>
    </w:p>
    <w:p w14:paraId="08F7DA8E" w14:textId="77777777" w:rsidR="00FA2202" w:rsidRPr="00FA2202" w:rsidRDefault="00FA2202" w:rsidP="00BC701A">
      <w:pPr>
        <w:pStyle w:val="ListParagraph"/>
        <w:numPr>
          <w:ilvl w:val="2"/>
          <w:numId w:val="15"/>
        </w:numPr>
        <w:ind w:right="-90"/>
        <w:rPr>
          <w:rFonts w:ascii="Arial" w:hAnsi="Arial" w:cs="Arial"/>
          <w:bCs/>
          <w:sz w:val="22"/>
          <w:szCs w:val="22"/>
        </w:rPr>
      </w:pPr>
      <w:r w:rsidRPr="00FA2202">
        <w:rPr>
          <w:rFonts w:ascii="Arial" w:hAnsi="Arial" w:cs="Arial"/>
          <w:bCs/>
          <w:sz w:val="22"/>
          <w:szCs w:val="22"/>
        </w:rPr>
        <w:t xml:space="preserve">Testing Adjusting &amp; Balancing – May - @ NEBB TEC </w:t>
      </w:r>
    </w:p>
    <w:p w14:paraId="2788262C" w14:textId="77777777" w:rsidR="00FA2202" w:rsidRPr="00FA2202" w:rsidRDefault="00FA2202" w:rsidP="00BC701A">
      <w:pPr>
        <w:pStyle w:val="ListParagraph"/>
        <w:numPr>
          <w:ilvl w:val="2"/>
          <w:numId w:val="15"/>
        </w:numPr>
        <w:ind w:right="-90"/>
        <w:rPr>
          <w:rFonts w:ascii="Arial" w:hAnsi="Arial" w:cs="Arial"/>
          <w:bCs/>
          <w:sz w:val="22"/>
          <w:szCs w:val="22"/>
        </w:rPr>
      </w:pPr>
      <w:r w:rsidRPr="00FA2202">
        <w:rPr>
          <w:rFonts w:ascii="Arial" w:hAnsi="Arial" w:cs="Arial"/>
          <w:bCs/>
          <w:sz w:val="22"/>
          <w:szCs w:val="22"/>
        </w:rPr>
        <w:t xml:space="preserve">Building Enclosure Testing – June - @ NEBB TEC </w:t>
      </w:r>
    </w:p>
    <w:p w14:paraId="2D2D1C62" w14:textId="77777777" w:rsidR="00FA2202" w:rsidRPr="00FA2202" w:rsidRDefault="00FA2202" w:rsidP="00BC701A">
      <w:pPr>
        <w:pStyle w:val="ListParagraph"/>
        <w:numPr>
          <w:ilvl w:val="2"/>
          <w:numId w:val="15"/>
        </w:numPr>
        <w:ind w:right="-90"/>
        <w:rPr>
          <w:rFonts w:ascii="Arial" w:hAnsi="Arial" w:cs="Arial"/>
          <w:bCs/>
          <w:sz w:val="22"/>
          <w:szCs w:val="22"/>
        </w:rPr>
      </w:pPr>
      <w:r w:rsidRPr="00FA2202">
        <w:rPr>
          <w:rFonts w:ascii="Arial" w:hAnsi="Arial" w:cs="Arial"/>
          <w:bCs/>
          <w:sz w:val="22"/>
          <w:szCs w:val="22"/>
        </w:rPr>
        <w:t xml:space="preserve">Retro-Commissioning – August – @ NEBB TEC </w:t>
      </w:r>
    </w:p>
    <w:p w14:paraId="7407F436" w14:textId="36A6B07F" w:rsidR="00FA2202" w:rsidRPr="00BC701A" w:rsidRDefault="00FA2202" w:rsidP="00BC701A">
      <w:pPr>
        <w:pStyle w:val="ListParagraph"/>
        <w:numPr>
          <w:ilvl w:val="2"/>
          <w:numId w:val="15"/>
        </w:numPr>
        <w:ind w:right="-90"/>
        <w:rPr>
          <w:rFonts w:ascii="Arial" w:hAnsi="Arial" w:cs="Arial"/>
          <w:bCs/>
          <w:sz w:val="22"/>
          <w:szCs w:val="22"/>
        </w:rPr>
      </w:pPr>
      <w:r w:rsidRPr="00BC701A">
        <w:rPr>
          <w:rFonts w:ascii="Arial" w:hAnsi="Arial" w:cs="Arial"/>
          <w:bCs/>
          <w:sz w:val="22"/>
          <w:szCs w:val="22"/>
        </w:rPr>
        <w:t>Cleanroom Performance Testing – August - @ NEBB TEC</w:t>
      </w:r>
    </w:p>
    <w:p w14:paraId="71B210E0" w14:textId="746D341D" w:rsidR="00586A86" w:rsidRDefault="00586A86" w:rsidP="00BC701A">
      <w:pPr>
        <w:pStyle w:val="ListParagraph"/>
        <w:numPr>
          <w:ilvl w:val="2"/>
          <w:numId w:val="15"/>
        </w:numPr>
        <w:ind w:right="-90"/>
        <w:rPr>
          <w:rFonts w:ascii="Arial" w:hAnsi="Arial" w:cs="Arial"/>
          <w:bCs/>
          <w:sz w:val="22"/>
          <w:szCs w:val="22"/>
        </w:rPr>
      </w:pPr>
      <w:r w:rsidRPr="00BC701A">
        <w:rPr>
          <w:rFonts w:ascii="Arial" w:hAnsi="Arial" w:cs="Arial"/>
          <w:bCs/>
          <w:sz w:val="22"/>
          <w:szCs w:val="22"/>
        </w:rPr>
        <w:t>An update on the NEBB Learning Center was given.</w:t>
      </w:r>
    </w:p>
    <w:p w14:paraId="0B4AF867" w14:textId="77777777" w:rsidR="00C8480F" w:rsidRPr="00C8480F" w:rsidRDefault="00C8480F" w:rsidP="00C8480F">
      <w:pPr>
        <w:pStyle w:val="ListParagraph"/>
        <w:numPr>
          <w:ilvl w:val="2"/>
          <w:numId w:val="15"/>
        </w:numPr>
        <w:ind w:right="-90"/>
        <w:rPr>
          <w:rFonts w:ascii="Arial" w:hAnsi="Arial" w:cs="Arial"/>
          <w:bCs/>
          <w:sz w:val="22"/>
          <w:szCs w:val="22"/>
        </w:rPr>
      </w:pPr>
      <w:r w:rsidRPr="00C8480F">
        <w:rPr>
          <w:rFonts w:ascii="Arial" w:hAnsi="Arial" w:cs="Arial"/>
          <w:bCs/>
          <w:sz w:val="22"/>
          <w:szCs w:val="22"/>
        </w:rPr>
        <w:t xml:space="preserve">Sound &amp; Vibration Testing - September - Denver, CO </w:t>
      </w:r>
    </w:p>
    <w:p w14:paraId="56282EAE" w14:textId="77777777" w:rsidR="00C8480F" w:rsidRPr="00C8480F" w:rsidRDefault="00C8480F" w:rsidP="00C8480F">
      <w:pPr>
        <w:pStyle w:val="ListParagraph"/>
        <w:numPr>
          <w:ilvl w:val="2"/>
          <w:numId w:val="15"/>
        </w:numPr>
        <w:ind w:right="-90"/>
        <w:rPr>
          <w:rFonts w:ascii="Arial" w:hAnsi="Arial" w:cs="Arial"/>
          <w:bCs/>
          <w:sz w:val="22"/>
          <w:szCs w:val="22"/>
        </w:rPr>
      </w:pPr>
      <w:r w:rsidRPr="00C8480F">
        <w:rPr>
          <w:rFonts w:ascii="Arial" w:hAnsi="Arial" w:cs="Arial"/>
          <w:bCs/>
          <w:sz w:val="22"/>
          <w:szCs w:val="22"/>
        </w:rPr>
        <w:t xml:space="preserve">Testing Adjusting &amp; Balancing – September - Irving, TX </w:t>
      </w:r>
    </w:p>
    <w:p w14:paraId="5E93A9F1" w14:textId="77777777" w:rsidR="00C8480F" w:rsidRPr="00C8480F" w:rsidRDefault="00C8480F" w:rsidP="00C8480F">
      <w:pPr>
        <w:pStyle w:val="ListParagraph"/>
        <w:numPr>
          <w:ilvl w:val="2"/>
          <w:numId w:val="15"/>
        </w:numPr>
        <w:ind w:right="-90"/>
        <w:rPr>
          <w:rFonts w:ascii="Arial" w:hAnsi="Arial" w:cs="Arial"/>
          <w:bCs/>
          <w:sz w:val="22"/>
          <w:szCs w:val="22"/>
        </w:rPr>
      </w:pPr>
      <w:r w:rsidRPr="00C8480F">
        <w:rPr>
          <w:rFonts w:ascii="Arial" w:hAnsi="Arial" w:cs="Arial"/>
          <w:bCs/>
          <w:sz w:val="22"/>
          <w:szCs w:val="22"/>
        </w:rPr>
        <w:t xml:space="preserve">Fume Hood Testing – September – Kansas City, MO </w:t>
      </w:r>
    </w:p>
    <w:p w14:paraId="0C9C52C5" w14:textId="61EB6F7F" w:rsidR="00C8480F" w:rsidRDefault="00C8480F" w:rsidP="00C8480F">
      <w:pPr>
        <w:pStyle w:val="ListParagraph"/>
        <w:numPr>
          <w:ilvl w:val="2"/>
          <w:numId w:val="15"/>
        </w:numPr>
        <w:ind w:right="-90"/>
        <w:rPr>
          <w:rFonts w:ascii="Arial" w:hAnsi="Arial" w:cs="Arial"/>
          <w:bCs/>
          <w:sz w:val="22"/>
          <w:szCs w:val="22"/>
        </w:rPr>
      </w:pPr>
      <w:r w:rsidRPr="00C8480F">
        <w:rPr>
          <w:rFonts w:ascii="Arial" w:hAnsi="Arial" w:cs="Arial"/>
          <w:bCs/>
          <w:sz w:val="22"/>
          <w:szCs w:val="22"/>
        </w:rPr>
        <w:t>TAB Certified Technician - @ Annual Conference – Memphis, TN</w:t>
      </w:r>
    </w:p>
    <w:p w14:paraId="0B33F037" w14:textId="3FF9EF89" w:rsidR="00C8480F" w:rsidRDefault="00C8480F" w:rsidP="00C8480F">
      <w:pPr>
        <w:pStyle w:val="ListParagraph"/>
        <w:numPr>
          <w:ilvl w:val="1"/>
          <w:numId w:val="15"/>
        </w:numPr>
        <w:ind w:left="2430" w:right="-90"/>
        <w:rPr>
          <w:rFonts w:ascii="Arial" w:hAnsi="Arial" w:cs="Arial"/>
          <w:bCs/>
          <w:sz w:val="22"/>
          <w:szCs w:val="22"/>
        </w:rPr>
      </w:pPr>
      <w:r w:rsidRPr="00C8480F">
        <w:rPr>
          <w:rFonts w:ascii="Arial" w:hAnsi="Arial" w:cs="Arial"/>
          <w:bCs/>
          <w:sz w:val="22"/>
          <w:szCs w:val="22"/>
        </w:rPr>
        <w:t>Upcoming 2026 Seminars:</w:t>
      </w:r>
    </w:p>
    <w:p w14:paraId="7F4809C3" w14:textId="77777777" w:rsidR="0099392B" w:rsidRPr="0099392B" w:rsidRDefault="0099392B" w:rsidP="0099392B">
      <w:pPr>
        <w:pStyle w:val="ListParagraph"/>
        <w:numPr>
          <w:ilvl w:val="2"/>
          <w:numId w:val="15"/>
        </w:numPr>
        <w:ind w:right="-90"/>
        <w:rPr>
          <w:rFonts w:ascii="Arial" w:hAnsi="Arial" w:cs="Arial"/>
          <w:bCs/>
          <w:sz w:val="22"/>
          <w:szCs w:val="22"/>
        </w:rPr>
      </w:pPr>
      <w:r w:rsidRPr="0099392B">
        <w:rPr>
          <w:rFonts w:ascii="Arial" w:hAnsi="Arial" w:cs="Arial"/>
          <w:bCs/>
          <w:sz w:val="22"/>
          <w:szCs w:val="22"/>
        </w:rPr>
        <w:t xml:space="preserve">Testing Adjusting &amp; Balancing – February - ASHRAE Global HD, GA </w:t>
      </w:r>
    </w:p>
    <w:p w14:paraId="09AB8BD5" w14:textId="77777777" w:rsidR="0099392B" w:rsidRPr="0099392B" w:rsidRDefault="0099392B" w:rsidP="0099392B">
      <w:pPr>
        <w:pStyle w:val="ListParagraph"/>
        <w:numPr>
          <w:ilvl w:val="2"/>
          <w:numId w:val="15"/>
        </w:numPr>
        <w:ind w:right="-90"/>
        <w:rPr>
          <w:rFonts w:ascii="Arial" w:hAnsi="Arial" w:cs="Arial"/>
          <w:bCs/>
          <w:sz w:val="22"/>
          <w:szCs w:val="22"/>
        </w:rPr>
      </w:pPr>
      <w:r w:rsidRPr="0099392B">
        <w:rPr>
          <w:rFonts w:ascii="Arial" w:hAnsi="Arial" w:cs="Arial"/>
          <w:bCs/>
          <w:sz w:val="22"/>
          <w:szCs w:val="22"/>
        </w:rPr>
        <w:t xml:space="preserve">Cleanroom Performance Testing – March - @ NEBB TEC </w:t>
      </w:r>
    </w:p>
    <w:p w14:paraId="152025F3" w14:textId="77777777" w:rsidR="0099392B" w:rsidRPr="0099392B" w:rsidRDefault="0099392B" w:rsidP="0099392B">
      <w:pPr>
        <w:pStyle w:val="ListParagraph"/>
        <w:numPr>
          <w:ilvl w:val="2"/>
          <w:numId w:val="15"/>
        </w:numPr>
        <w:ind w:right="-90"/>
        <w:rPr>
          <w:rFonts w:ascii="Arial" w:hAnsi="Arial" w:cs="Arial"/>
          <w:bCs/>
          <w:sz w:val="22"/>
          <w:szCs w:val="22"/>
        </w:rPr>
      </w:pPr>
      <w:r w:rsidRPr="0099392B">
        <w:rPr>
          <w:rFonts w:ascii="Arial" w:hAnsi="Arial" w:cs="Arial"/>
          <w:bCs/>
          <w:sz w:val="22"/>
          <w:szCs w:val="22"/>
        </w:rPr>
        <w:t xml:space="preserve">Building Enclosure Testing – April - @ NEBB TEC </w:t>
      </w:r>
    </w:p>
    <w:p w14:paraId="0D5C9E44" w14:textId="77777777" w:rsidR="0099392B" w:rsidRPr="0099392B" w:rsidRDefault="0099392B" w:rsidP="0099392B">
      <w:pPr>
        <w:pStyle w:val="ListParagraph"/>
        <w:numPr>
          <w:ilvl w:val="2"/>
          <w:numId w:val="15"/>
        </w:numPr>
        <w:ind w:right="-90"/>
        <w:rPr>
          <w:rFonts w:ascii="Arial" w:hAnsi="Arial" w:cs="Arial"/>
          <w:bCs/>
          <w:sz w:val="22"/>
          <w:szCs w:val="22"/>
        </w:rPr>
      </w:pPr>
      <w:r w:rsidRPr="0099392B">
        <w:rPr>
          <w:rFonts w:ascii="Arial" w:hAnsi="Arial" w:cs="Arial"/>
          <w:bCs/>
          <w:sz w:val="22"/>
          <w:szCs w:val="22"/>
        </w:rPr>
        <w:t xml:space="preserve">Commissioning Certified Technician – April - @ NEBB TEC </w:t>
      </w:r>
    </w:p>
    <w:p w14:paraId="35305904" w14:textId="77777777" w:rsidR="0099392B" w:rsidRPr="0099392B" w:rsidRDefault="0099392B" w:rsidP="0099392B">
      <w:pPr>
        <w:pStyle w:val="ListParagraph"/>
        <w:numPr>
          <w:ilvl w:val="2"/>
          <w:numId w:val="15"/>
        </w:numPr>
        <w:ind w:right="-90"/>
        <w:rPr>
          <w:rFonts w:ascii="Arial" w:hAnsi="Arial" w:cs="Arial"/>
          <w:bCs/>
          <w:sz w:val="22"/>
          <w:szCs w:val="22"/>
        </w:rPr>
      </w:pPr>
      <w:r w:rsidRPr="0099392B">
        <w:rPr>
          <w:rFonts w:ascii="Arial" w:hAnsi="Arial" w:cs="Arial"/>
          <w:bCs/>
          <w:sz w:val="22"/>
          <w:szCs w:val="22"/>
        </w:rPr>
        <w:t xml:space="preserve">Fume Hood Testing – May - @ NEBB TEC </w:t>
      </w:r>
    </w:p>
    <w:p w14:paraId="1AD3BEC7" w14:textId="77777777" w:rsidR="0099392B" w:rsidRPr="0099392B" w:rsidRDefault="0099392B" w:rsidP="0099392B">
      <w:pPr>
        <w:pStyle w:val="ListParagraph"/>
        <w:numPr>
          <w:ilvl w:val="2"/>
          <w:numId w:val="15"/>
        </w:numPr>
        <w:ind w:right="-90"/>
        <w:rPr>
          <w:rFonts w:ascii="Arial" w:hAnsi="Arial" w:cs="Arial"/>
          <w:bCs/>
          <w:sz w:val="22"/>
          <w:szCs w:val="22"/>
        </w:rPr>
      </w:pPr>
      <w:r w:rsidRPr="0099392B">
        <w:rPr>
          <w:rFonts w:ascii="Arial" w:hAnsi="Arial" w:cs="Arial"/>
          <w:bCs/>
          <w:sz w:val="22"/>
          <w:szCs w:val="22"/>
        </w:rPr>
        <w:t xml:space="preserve">Testing Adjusting &amp; Balancing – May - @ NEBB TEC </w:t>
      </w:r>
    </w:p>
    <w:p w14:paraId="484AA758" w14:textId="77777777" w:rsidR="0099392B" w:rsidRPr="0099392B" w:rsidRDefault="0099392B" w:rsidP="0099392B">
      <w:pPr>
        <w:pStyle w:val="ListParagraph"/>
        <w:numPr>
          <w:ilvl w:val="2"/>
          <w:numId w:val="15"/>
        </w:numPr>
        <w:ind w:right="-90"/>
        <w:rPr>
          <w:rFonts w:ascii="Arial" w:hAnsi="Arial" w:cs="Arial"/>
          <w:bCs/>
          <w:sz w:val="22"/>
          <w:szCs w:val="22"/>
        </w:rPr>
      </w:pPr>
      <w:r w:rsidRPr="0099392B">
        <w:rPr>
          <w:rFonts w:ascii="Arial" w:hAnsi="Arial" w:cs="Arial"/>
          <w:bCs/>
          <w:sz w:val="22"/>
          <w:szCs w:val="22"/>
        </w:rPr>
        <w:t xml:space="preserve">Commissioning – June - @ NEBB TEC </w:t>
      </w:r>
    </w:p>
    <w:p w14:paraId="7302A6A5" w14:textId="77777777" w:rsidR="0099392B" w:rsidRPr="0099392B" w:rsidRDefault="0099392B" w:rsidP="0099392B">
      <w:pPr>
        <w:pStyle w:val="ListParagraph"/>
        <w:numPr>
          <w:ilvl w:val="2"/>
          <w:numId w:val="15"/>
        </w:numPr>
        <w:ind w:right="-90"/>
        <w:rPr>
          <w:rFonts w:ascii="Arial" w:hAnsi="Arial" w:cs="Arial"/>
          <w:bCs/>
          <w:sz w:val="22"/>
          <w:szCs w:val="22"/>
        </w:rPr>
      </w:pPr>
      <w:r w:rsidRPr="0099392B">
        <w:rPr>
          <w:rFonts w:ascii="Arial" w:hAnsi="Arial" w:cs="Arial"/>
          <w:bCs/>
          <w:sz w:val="22"/>
          <w:szCs w:val="22"/>
        </w:rPr>
        <w:t xml:space="preserve">Retro-Commissioning – August - @ NEBB TEC </w:t>
      </w:r>
    </w:p>
    <w:p w14:paraId="47BFF350" w14:textId="77777777" w:rsidR="0099392B" w:rsidRPr="0099392B" w:rsidRDefault="0099392B" w:rsidP="0099392B">
      <w:pPr>
        <w:pStyle w:val="ListParagraph"/>
        <w:numPr>
          <w:ilvl w:val="2"/>
          <w:numId w:val="15"/>
        </w:numPr>
        <w:ind w:right="-90"/>
        <w:rPr>
          <w:rFonts w:ascii="Arial" w:hAnsi="Arial" w:cs="Arial"/>
          <w:bCs/>
          <w:sz w:val="22"/>
          <w:szCs w:val="22"/>
        </w:rPr>
      </w:pPr>
      <w:r w:rsidRPr="0099392B">
        <w:rPr>
          <w:rFonts w:ascii="Arial" w:hAnsi="Arial" w:cs="Arial"/>
          <w:bCs/>
          <w:sz w:val="22"/>
          <w:szCs w:val="22"/>
        </w:rPr>
        <w:t xml:space="preserve">Cleanroom Performance Testing – August - @ NEBB TEC </w:t>
      </w:r>
    </w:p>
    <w:p w14:paraId="29E62924" w14:textId="77777777" w:rsidR="0099392B" w:rsidRPr="0099392B" w:rsidRDefault="0099392B" w:rsidP="0099392B">
      <w:pPr>
        <w:pStyle w:val="ListParagraph"/>
        <w:numPr>
          <w:ilvl w:val="2"/>
          <w:numId w:val="15"/>
        </w:numPr>
        <w:ind w:right="-90"/>
        <w:rPr>
          <w:rFonts w:ascii="Arial" w:hAnsi="Arial" w:cs="Arial"/>
          <w:bCs/>
          <w:sz w:val="22"/>
          <w:szCs w:val="22"/>
        </w:rPr>
      </w:pPr>
      <w:r w:rsidRPr="0099392B">
        <w:rPr>
          <w:rFonts w:ascii="Arial" w:hAnsi="Arial" w:cs="Arial"/>
          <w:bCs/>
          <w:sz w:val="22"/>
          <w:szCs w:val="22"/>
        </w:rPr>
        <w:t xml:space="preserve">Fume Hood Testing – September – Kansas City, MO @ </w:t>
      </w:r>
      <w:proofErr w:type="spellStart"/>
      <w:r w:rsidRPr="0099392B">
        <w:rPr>
          <w:rFonts w:ascii="Arial" w:hAnsi="Arial" w:cs="Arial"/>
          <w:bCs/>
          <w:sz w:val="22"/>
          <w:szCs w:val="22"/>
        </w:rPr>
        <w:t>Labconco</w:t>
      </w:r>
      <w:proofErr w:type="spellEnd"/>
      <w:r w:rsidRPr="0099392B">
        <w:rPr>
          <w:rFonts w:ascii="Arial" w:hAnsi="Arial" w:cs="Arial"/>
          <w:bCs/>
          <w:sz w:val="22"/>
          <w:szCs w:val="22"/>
        </w:rPr>
        <w:t xml:space="preserve"> </w:t>
      </w:r>
    </w:p>
    <w:p w14:paraId="7DC52530" w14:textId="77777777" w:rsidR="0099392B" w:rsidRPr="0099392B" w:rsidRDefault="0099392B" w:rsidP="0099392B">
      <w:pPr>
        <w:pStyle w:val="ListParagraph"/>
        <w:numPr>
          <w:ilvl w:val="2"/>
          <w:numId w:val="15"/>
        </w:numPr>
        <w:ind w:right="-90"/>
        <w:rPr>
          <w:rFonts w:ascii="Arial" w:hAnsi="Arial" w:cs="Arial"/>
          <w:bCs/>
          <w:sz w:val="22"/>
          <w:szCs w:val="22"/>
        </w:rPr>
      </w:pPr>
      <w:r w:rsidRPr="0099392B">
        <w:rPr>
          <w:rFonts w:ascii="Arial" w:hAnsi="Arial" w:cs="Arial"/>
          <w:bCs/>
          <w:sz w:val="22"/>
          <w:szCs w:val="22"/>
        </w:rPr>
        <w:t xml:space="preserve">Testing Adjusting &amp; Balancing – September - Irving, TX </w:t>
      </w:r>
    </w:p>
    <w:p w14:paraId="0F309DD9" w14:textId="77777777" w:rsidR="0099392B" w:rsidRPr="0099392B" w:rsidRDefault="0099392B" w:rsidP="0099392B">
      <w:pPr>
        <w:pStyle w:val="ListParagraph"/>
        <w:numPr>
          <w:ilvl w:val="2"/>
          <w:numId w:val="15"/>
        </w:numPr>
        <w:ind w:right="-90"/>
        <w:rPr>
          <w:rFonts w:ascii="Arial" w:hAnsi="Arial" w:cs="Arial"/>
          <w:bCs/>
          <w:sz w:val="22"/>
          <w:szCs w:val="22"/>
        </w:rPr>
      </w:pPr>
      <w:r w:rsidRPr="0099392B">
        <w:rPr>
          <w:rFonts w:ascii="Arial" w:hAnsi="Arial" w:cs="Arial"/>
          <w:bCs/>
          <w:sz w:val="22"/>
          <w:szCs w:val="22"/>
        </w:rPr>
        <w:t xml:space="preserve">Sound &amp; Vibration Testing – September - @ NEBB TEC </w:t>
      </w:r>
    </w:p>
    <w:p w14:paraId="5724479A" w14:textId="77777777" w:rsidR="0099392B" w:rsidRPr="0099392B" w:rsidRDefault="0099392B" w:rsidP="0099392B">
      <w:pPr>
        <w:pStyle w:val="ListParagraph"/>
        <w:numPr>
          <w:ilvl w:val="2"/>
          <w:numId w:val="15"/>
        </w:numPr>
        <w:ind w:right="-90"/>
        <w:rPr>
          <w:rFonts w:ascii="Arial" w:hAnsi="Arial" w:cs="Arial"/>
          <w:bCs/>
          <w:sz w:val="22"/>
          <w:szCs w:val="22"/>
        </w:rPr>
      </w:pPr>
      <w:r w:rsidRPr="0099392B">
        <w:rPr>
          <w:rFonts w:ascii="Arial" w:hAnsi="Arial" w:cs="Arial"/>
          <w:bCs/>
          <w:sz w:val="22"/>
          <w:szCs w:val="22"/>
        </w:rPr>
        <w:t xml:space="preserve">Building Enclosure Testing – September - @ NEBB TEC </w:t>
      </w:r>
    </w:p>
    <w:p w14:paraId="27CB2306" w14:textId="25DBBA82" w:rsidR="00C8480F" w:rsidRDefault="0099392B" w:rsidP="0099392B">
      <w:pPr>
        <w:pStyle w:val="ListParagraph"/>
        <w:numPr>
          <w:ilvl w:val="2"/>
          <w:numId w:val="15"/>
        </w:numPr>
        <w:ind w:right="-90"/>
        <w:rPr>
          <w:rFonts w:ascii="Arial" w:hAnsi="Arial" w:cs="Arial"/>
          <w:bCs/>
          <w:sz w:val="22"/>
          <w:szCs w:val="22"/>
        </w:rPr>
      </w:pPr>
      <w:r w:rsidRPr="0099392B">
        <w:rPr>
          <w:rFonts w:ascii="Arial" w:hAnsi="Arial" w:cs="Arial"/>
          <w:bCs/>
          <w:sz w:val="22"/>
          <w:szCs w:val="22"/>
        </w:rPr>
        <w:t>TAB Certified Technician - @ Annual Conference – Ashville, NC</w:t>
      </w:r>
    </w:p>
    <w:p w14:paraId="03DC11D3" w14:textId="77777777" w:rsidR="0099392B" w:rsidRPr="0099392B" w:rsidRDefault="0099392B" w:rsidP="0099392B">
      <w:pPr>
        <w:pStyle w:val="ListParagraph"/>
        <w:numPr>
          <w:ilvl w:val="0"/>
          <w:numId w:val="15"/>
        </w:numPr>
        <w:ind w:right="-90"/>
        <w:rPr>
          <w:rFonts w:ascii="Arial" w:hAnsi="Arial" w:cs="Arial"/>
          <w:bCs/>
          <w:sz w:val="22"/>
          <w:szCs w:val="22"/>
        </w:rPr>
      </w:pPr>
      <w:r w:rsidRPr="0099392B">
        <w:rPr>
          <w:rFonts w:ascii="Arial" w:hAnsi="Arial" w:cs="Arial"/>
          <w:b/>
          <w:bCs/>
          <w:sz w:val="22"/>
          <w:szCs w:val="22"/>
        </w:rPr>
        <w:t xml:space="preserve">NEBB Learning Center (NLC): </w:t>
      </w:r>
    </w:p>
    <w:p w14:paraId="347346F7" w14:textId="01604F14" w:rsidR="00845199" w:rsidRDefault="0099392B" w:rsidP="0099392B">
      <w:pPr>
        <w:pStyle w:val="ListParagraph"/>
        <w:numPr>
          <w:ilvl w:val="1"/>
          <w:numId w:val="15"/>
        </w:numPr>
        <w:ind w:right="-90"/>
        <w:rPr>
          <w:rFonts w:ascii="Arial" w:hAnsi="Arial" w:cs="Arial"/>
          <w:bCs/>
          <w:sz w:val="22"/>
          <w:szCs w:val="22"/>
        </w:rPr>
      </w:pPr>
      <w:r w:rsidRPr="0099392B">
        <w:rPr>
          <w:rFonts w:ascii="Arial" w:hAnsi="Arial" w:cs="Arial"/>
          <w:bCs/>
          <w:sz w:val="22"/>
          <w:szCs w:val="22"/>
        </w:rPr>
        <w:t>The NEBB Learning Center continues to add content that can be used for NEBB CEC’s and AIA Learning Units. We currently have 52 courses, and it is open to everyone. A link to the NLC can be found on the NEBB website.</w:t>
      </w:r>
    </w:p>
    <w:p w14:paraId="6550CF26" w14:textId="6A50FD95" w:rsidR="0099392B" w:rsidRPr="003B0F27" w:rsidRDefault="003B0F27" w:rsidP="0099392B">
      <w:pPr>
        <w:pStyle w:val="ListParagraph"/>
        <w:numPr>
          <w:ilvl w:val="0"/>
          <w:numId w:val="15"/>
        </w:numPr>
        <w:ind w:right="-90"/>
        <w:rPr>
          <w:rFonts w:ascii="Arial" w:hAnsi="Arial" w:cs="Arial"/>
          <w:bCs/>
          <w:sz w:val="22"/>
          <w:szCs w:val="22"/>
        </w:rPr>
      </w:pPr>
      <w:r w:rsidRPr="003B0F27">
        <w:rPr>
          <w:rFonts w:ascii="Arial" w:hAnsi="Arial" w:cs="Arial"/>
          <w:b/>
          <w:bCs/>
          <w:sz w:val="22"/>
          <w:szCs w:val="22"/>
        </w:rPr>
        <w:lastRenderedPageBreak/>
        <w:t>NEBB Chapters:</w:t>
      </w:r>
    </w:p>
    <w:p w14:paraId="74EA83BF" w14:textId="2D3C41FD" w:rsidR="003B0F27" w:rsidRDefault="003B0F27" w:rsidP="003B0F27">
      <w:pPr>
        <w:pStyle w:val="ListParagraph"/>
        <w:numPr>
          <w:ilvl w:val="1"/>
          <w:numId w:val="15"/>
        </w:numPr>
        <w:ind w:right="-90"/>
        <w:rPr>
          <w:rFonts w:ascii="Arial" w:hAnsi="Arial" w:cs="Arial"/>
          <w:bCs/>
          <w:sz w:val="22"/>
          <w:szCs w:val="22"/>
        </w:rPr>
      </w:pPr>
      <w:r w:rsidRPr="003B0F27">
        <w:rPr>
          <w:rFonts w:ascii="Arial" w:hAnsi="Arial" w:cs="Arial"/>
          <w:bCs/>
          <w:sz w:val="22"/>
          <w:szCs w:val="22"/>
        </w:rPr>
        <w:t>The NEBB Chapters hold recertification seminars throughout the year. It is a local in person event where NEBB Certified Professional and NEBB Certified Technicians can attend to attain CECs. There are 10 Chapters who hold the NEBB TAB Practical Exam. These Practical Exam locations can be found on the NEBB website along with the recertification seminar dates.</w:t>
      </w:r>
    </w:p>
    <w:p w14:paraId="0B3F54FF" w14:textId="58785F2B" w:rsidR="003B0F27" w:rsidRDefault="00A6727C" w:rsidP="003B0F27">
      <w:pPr>
        <w:pStyle w:val="ListParagraph"/>
        <w:numPr>
          <w:ilvl w:val="0"/>
          <w:numId w:val="15"/>
        </w:numPr>
        <w:ind w:right="-90"/>
        <w:rPr>
          <w:rFonts w:ascii="Arial" w:hAnsi="Arial" w:cs="Arial"/>
          <w:bCs/>
          <w:sz w:val="22"/>
          <w:szCs w:val="22"/>
        </w:rPr>
      </w:pPr>
      <w:r w:rsidRPr="00A6727C">
        <w:rPr>
          <w:rFonts w:ascii="Arial" w:hAnsi="Arial" w:cs="Arial"/>
          <w:b/>
          <w:bCs/>
          <w:sz w:val="22"/>
          <w:szCs w:val="22"/>
        </w:rPr>
        <w:t>Annual Conference:</w:t>
      </w:r>
    </w:p>
    <w:p w14:paraId="2DF6CA55" w14:textId="50E16307" w:rsidR="003B0F27" w:rsidRPr="0099392B" w:rsidRDefault="00A6727C" w:rsidP="003B0F27">
      <w:pPr>
        <w:pStyle w:val="ListParagraph"/>
        <w:numPr>
          <w:ilvl w:val="1"/>
          <w:numId w:val="15"/>
        </w:numPr>
        <w:ind w:right="-90"/>
        <w:rPr>
          <w:rFonts w:ascii="Arial" w:hAnsi="Arial" w:cs="Arial"/>
          <w:bCs/>
          <w:sz w:val="22"/>
          <w:szCs w:val="22"/>
        </w:rPr>
      </w:pPr>
      <w:r w:rsidRPr="00A6727C">
        <w:rPr>
          <w:rFonts w:ascii="Arial" w:hAnsi="Arial" w:cs="Arial"/>
          <w:bCs/>
          <w:sz w:val="22"/>
          <w:szCs w:val="22"/>
        </w:rPr>
        <w:t>NEBB President, Rodney Hinton will be hosting the Annual Conference in Ashville, North Carolina from October 22 24, 2026.</w:t>
      </w:r>
      <w:r w:rsidR="003B0F27">
        <w:rPr>
          <w:rFonts w:ascii="Arial" w:hAnsi="Arial" w:cs="Arial"/>
          <w:bCs/>
          <w:sz w:val="22"/>
          <w:szCs w:val="22"/>
        </w:rPr>
        <w:tab/>
      </w:r>
      <w:r w:rsidR="003B0F27">
        <w:rPr>
          <w:rFonts w:ascii="Arial" w:hAnsi="Arial" w:cs="Arial"/>
          <w:bCs/>
          <w:sz w:val="22"/>
          <w:szCs w:val="22"/>
        </w:rPr>
        <w:tab/>
      </w:r>
      <w:r w:rsidR="003B0F27">
        <w:rPr>
          <w:rFonts w:ascii="Arial" w:hAnsi="Arial" w:cs="Arial"/>
          <w:bCs/>
          <w:sz w:val="22"/>
          <w:szCs w:val="22"/>
        </w:rPr>
        <w:tab/>
      </w:r>
      <w:r w:rsidR="003B0F27">
        <w:rPr>
          <w:rFonts w:ascii="Arial" w:hAnsi="Arial" w:cs="Arial"/>
          <w:bCs/>
          <w:sz w:val="22"/>
          <w:szCs w:val="22"/>
        </w:rPr>
        <w:tab/>
      </w:r>
    </w:p>
    <w:p w14:paraId="29338906" w14:textId="4AA822E4" w:rsidR="00ED1F1F" w:rsidRDefault="00F10823" w:rsidP="00204D54">
      <w:pPr>
        <w:tabs>
          <w:tab w:val="left" w:pos="-840"/>
          <w:tab w:val="left" w:pos="-120"/>
          <w:tab w:val="left" w:pos="600"/>
          <w:tab w:val="left" w:pos="1320"/>
          <w:tab w:val="left" w:pos="1594"/>
          <w:tab w:val="left" w:pos="2040"/>
          <w:tab w:val="left" w:pos="2760"/>
          <w:tab w:val="left" w:pos="3480"/>
        </w:tabs>
        <w:suppressAutoHyphens/>
        <w:spacing w:before="90" w:line="216" w:lineRule="auto"/>
        <w:ind w:firstLine="720"/>
        <w:rPr>
          <w:rFonts w:ascii="Arial" w:hAnsi="Arial" w:cs="Arial"/>
          <w:b/>
          <w:sz w:val="22"/>
          <w:szCs w:val="22"/>
          <w:lang w:val="es-ES"/>
        </w:rPr>
      </w:pPr>
      <w:r w:rsidRPr="00B838F5">
        <w:rPr>
          <w:rFonts w:ascii="Arial" w:hAnsi="Arial" w:cs="Arial"/>
          <w:b/>
          <w:sz w:val="22"/>
          <w:szCs w:val="22"/>
          <w:lang w:val="es-ES"/>
        </w:rPr>
        <w:t xml:space="preserve">TABB </w:t>
      </w:r>
      <w:r w:rsidRPr="00B838F5">
        <w:rPr>
          <w:rFonts w:ascii="Arial" w:hAnsi="Arial" w:cs="Arial"/>
          <w:bCs/>
          <w:sz w:val="22"/>
          <w:szCs w:val="22"/>
          <w:lang w:val="es-ES"/>
        </w:rPr>
        <w:t>–</w:t>
      </w:r>
      <w:r w:rsidR="00A761F6" w:rsidRPr="00B838F5">
        <w:rPr>
          <w:rFonts w:ascii="Arial" w:hAnsi="Arial" w:cs="Arial"/>
          <w:bCs/>
          <w:sz w:val="22"/>
          <w:szCs w:val="22"/>
          <w:lang w:val="es-ES"/>
        </w:rPr>
        <w:t xml:space="preserve"> </w:t>
      </w:r>
      <w:r w:rsidR="009042F3">
        <w:rPr>
          <w:rFonts w:ascii="Arial" w:hAnsi="Arial" w:cs="Arial"/>
          <w:b/>
          <w:sz w:val="22"/>
          <w:szCs w:val="22"/>
          <w:lang w:val="es-ES"/>
        </w:rPr>
        <w:t>Matt O’Rourke</w:t>
      </w:r>
    </w:p>
    <w:p w14:paraId="4DB96ABF" w14:textId="77777777" w:rsidR="002B0622" w:rsidRPr="0054671F" w:rsidRDefault="002B0622" w:rsidP="00204D54">
      <w:pPr>
        <w:tabs>
          <w:tab w:val="left" w:pos="-840"/>
          <w:tab w:val="left" w:pos="-120"/>
          <w:tab w:val="left" w:pos="600"/>
          <w:tab w:val="left" w:pos="1320"/>
          <w:tab w:val="left" w:pos="1594"/>
          <w:tab w:val="left" w:pos="2040"/>
          <w:tab w:val="left" w:pos="2760"/>
          <w:tab w:val="left" w:pos="3480"/>
        </w:tabs>
        <w:suppressAutoHyphens/>
        <w:spacing w:before="90" w:line="216" w:lineRule="auto"/>
        <w:ind w:firstLine="720"/>
        <w:rPr>
          <w:rFonts w:ascii="Arial" w:hAnsi="Arial" w:cs="Arial"/>
          <w:bCs/>
          <w:sz w:val="22"/>
          <w:szCs w:val="22"/>
          <w:lang w:val="es-ES"/>
        </w:rPr>
      </w:pPr>
    </w:p>
    <w:p w14:paraId="76596BD2" w14:textId="77777777" w:rsidR="00767DD3" w:rsidRDefault="00767DD3" w:rsidP="002D2783">
      <w:pPr>
        <w:pStyle w:val="ListParagraph"/>
        <w:numPr>
          <w:ilvl w:val="0"/>
          <w:numId w:val="20"/>
        </w:numPr>
        <w:tabs>
          <w:tab w:val="clear" w:pos="1080"/>
        </w:tabs>
        <w:ind w:left="1800" w:right="270"/>
        <w:rPr>
          <w:rFonts w:ascii="Arial" w:hAnsi="Arial" w:cs="Arial"/>
          <w:bCs/>
          <w:sz w:val="22"/>
          <w:szCs w:val="22"/>
        </w:rPr>
      </w:pPr>
      <w:r w:rsidRPr="00767DD3">
        <w:rPr>
          <w:rFonts w:ascii="Arial" w:hAnsi="Arial" w:cs="Arial"/>
          <w:bCs/>
          <w:sz w:val="22"/>
          <w:szCs w:val="22"/>
        </w:rPr>
        <w:t xml:space="preserve">TABB has 12 accredited test facilities around the country for our hands-on Technician Certification.  </w:t>
      </w:r>
    </w:p>
    <w:p w14:paraId="5A39E3DC" w14:textId="77777777" w:rsidR="00767DD3" w:rsidRDefault="00767DD3" w:rsidP="002D2783">
      <w:pPr>
        <w:pStyle w:val="ListParagraph"/>
        <w:numPr>
          <w:ilvl w:val="0"/>
          <w:numId w:val="20"/>
        </w:numPr>
        <w:tabs>
          <w:tab w:val="clear" w:pos="1080"/>
        </w:tabs>
        <w:ind w:left="1800" w:right="270"/>
        <w:rPr>
          <w:rFonts w:ascii="Arial" w:hAnsi="Arial" w:cs="Arial"/>
          <w:bCs/>
          <w:sz w:val="22"/>
          <w:szCs w:val="22"/>
        </w:rPr>
      </w:pPr>
      <w:r w:rsidRPr="00767DD3">
        <w:rPr>
          <w:rFonts w:ascii="Arial" w:hAnsi="Arial" w:cs="Arial"/>
          <w:bCs/>
          <w:sz w:val="22"/>
          <w:szCs w:val="22"/>
        </w:rPr>
        <w:t xml:space="preserve">Supervisors Exams are administered at approximately 50 test facilities nationwide.  </w:t>
      </w:r>
    </w:p>
    <w:p w14:paraId="2AAF3013" w14:textId="77777777" w:rsidR="00767DD3" w:rsidRDefault="00767DD3" w:rsidP="002D2783">
      <w:pPr>
        <w:pStyle w:val="ListParagraph"/>
        <w:numPr>
          <w:ilvl w:val="0"/>
          <w:numId w:val="20"/>
        </w:numPr>
        <w:tabs>
          <w:tab w:val="clear" w:pos="1080"/>
        </w:tabs>
        <w:ind w:left="1800" w:right="270"/>
        <w:rPr>
          <w:rFonts w:ascii="Arial" w:hAnsi="Arial" w:cs="Arial"/>
          <w:bCs/>
          <w:sz w:val="22"/>
          <w:szCs w:val="22"/>
        </w:rPr>
      </w:pPr>
      <w:r w:rsidRPr="00767DD3">
        <w:rPr>
          <w:rFonts w:ascii="Arial" w:hAnsi="Arial" w:cs="Arial"/>
          <w:bCs/>
          <w:sz w:val="22"/>
          <w:szCs w:val="22"/>
        </w:rPr>
        <w:t xml:space="preserve">Our Annual Conference will be in Atlanta from September 22-24. </w:t>
      </w:r>
    </w:p>
    <w:p w14:paraId="3E1E1DA9" w14:textId="1DD41DE0" w:rsidR="00767DD3" w:rsidRDefault="00767DD3" w:rsidP="002D2783">
      <w:pPr>
        <w:pStyle w:val="ListParagraph"/>
        <w:numPr>
          <w:ilvl w:val="0"/>
          <w:numId w:val="20"/>
        </w:numPr>
        <w:tabs>
          <w:tab w:val="clear" w:pos="1080"/>
        </w:tabs>
        <w:ind w:left="1800" w:right="270"/>
        <w:rPr>
          <w:rFonts w:ascii="Arial" w:hAnsi="Arial" w:cs="Arial"/>
          <w:bCs/>
          <w:sz w:val="22"/>
          <w:szCs w:val="22"/>
        </w:rPr>
      </w:pPr>
      <w:r w:rsidRPr="00767DD3">
        <w:rPr>
          <w:rFonts w:ascii="Arial" w:hAnsi="Arial" w:cs="Arial"/>
          <w:bCs/>
          <w:sz w:val="22"/>
          <w:szCs w:val="22"/>
        </w:rPr>
        <w:t>Regional Supervisor Certification Forums are going to regional venues with dates to be determined.</w:t>
      </w:r>
    </w:p>
    <w:p w14:paraId="106A560D" w14:textId="77777777" w:rsidR="000A57E2" w:rsidRDefault="000A57E2" w:rsidP="000A57E2">
      <w:pPr>
        <w:ind w:right="270"/>
        <w:rPr>
          <w:rFonts w:ascii="Arial" w:hAnsi="Arial" w:cs="Arial"/>
          <w:bCs/>
          <w:sz w:val="22"/>
          <w:szCs w:val="22"/>
        </w:rPr>
      </w:pPr>
    </w:p>
    <w:p w14:paraId="7D144BD4" w14:textId="6F0B2574" w:rsidR="000A57E2" w:rsidRPr="00C00D96" w:rsidRDefault="000A57E2" w:rsidP="000A57E2">
      <w:pPr>
        <w:ind w:left="720" w:right="270"/>
        <w:rPr>
          <w:rFonts w:ascii="Arial" w:hAnsi="Arial" w:cs="Arial"/>
          <w:b/>
          <w:sz w:val="22"/>
          <w:szCs w:val="22"/>
        </w:rPr>
      </w:pPr>
      <w:r w:rsidRPr="00C00D96">
        <w:rPr>
          <w:rFonts w:ascii="Arial" w:hAnsi="Arial" w:cs="Arial"/>
          <w:b/>
          <w:sz w:val="22"/>
          <w:szCs w:val="22"/>
        </w:rPr>
        <w:t>ACG</w:t>
      </w:r>
    </w:p>
    <w:p w14:paraId="36ABBBEA" w14:textId="77777777" w:rsidR="00C00D96" w:rsidRDefault="00C00D96" w:rsidP="000A57E2">
      <w:pPr>
        <w:ind w:left="720" w:right="270"/>
        <w:rPr>
          <w:rFonts w:ascii="Arial" w:hAnsi="Arial" w:cs="Arial"/>
          <w:bCs/>
          <w:sz w:val="22"/>
          <w:szCs w:val="22"/>
        </w:rPr>
      </w:pPr>
    </w:p>
    <w:p w14:paraId="6933BEB6" w14:textId="77777777" w:rsidR="00C00D96" w:rsidRPr="00C00D96" w:rsidRDefault="00C00D96" w:rsidP="00C00D96">
      <w:pPr>
        <w:numPr>
          <w:ilvl w:val="0"/>
          <w:numId w:val="28"/>
        </w:numPr>
        <w:ind w:left="1800" w:right="270"/>
        <w:rPr>
          <w:rFonts w:ascii="Arial" w:hAnsi="Arial" w:cs="Arial"/>
          <w:bCs/>
          <w:sz w:val="22"/>
          <w:szCs w:val="22"/>
        </w:rPr>
      </w:pPr>
      <w:proofErr w:type="spellStart"/>
      <w:r w:rsidRPr="00C00D96">
        <w:rPr>
          <w:rFonts w:ascii="Arial" w:hAnsi="Arial" w:cs="Arial"/>
          <w:b/>
          <w:bCs/>
          <w:sz w:val="22"/>
          <w:szCs w:val="22"/>
        </w:rPr>
        <w:t>CxEnergy</w:t>
      </w:r>
      <w:proofErr w:type="spellEnd"/>
      <w:r w:rsidRPr="00C00D96">
        <w:rPr>
          <w:rFonts w:ascii="Arial" w:hAnsi="Arial" w:cs="Arial"/>
          <w:b/>
          <w:bCs/>
          <w:sz w:val="22"/>
          <w:szCs w:val="22"/>
        </w:rPr>
        <w:t xml:space="preserve"> 2026</w:t>
      </w:r>
      <w:r w:rsidRPr="00C00D96">
        <w:rPr>
          <w:rFonts w:ascii="Arial" w:hAnsi="Arial" w:cs="Arial"/>
          <w:bCs/>
          <w:sz w:val="22"/>
          <w:szCs w:val="22"/>
        </w:rPr>
        <w:t xml:space="preserve"> is approaching, to be held in Chicago, IL, April 21–24. One year after celebrating ACG’s 20</w:t>
      </w:r>
      <w:r w:rsidRPr="00C00D96">
        <w:rPr>
          <w:rFonts w:ascii="Arial" w:hAnsi="Arial" w:cs="Arial"/>
          <w:bCs/>
          <w:sz w:val="22"/>
          <w:szCs w:val="22"/>
          <w:vertAlign w:val="superscript"/>
        </w:rPr>
        <w:t>th</w:t>
      </w:r>
      <w:r w:rsidRPr="00C00D96">
        <w:rPr>
          <w:rFonts w:ascii="Arial" w:hAnsi="Arial" w:cs="Arial"/>
          <w:bCs/>
          <w:sz w:val="22"/>
          <w:szCs w:val="22"/>
        </w:rPr>
        <w:t xml:space="preserve"> anniversary, </w:t>
      </w:r>
      <w:proofErr w:type="spellStart"/>
      <w:r w:rsidRPr="00C00D96">
        <w:rPr>
          <w:rFonts w:ascii="Arial" w:hAnsi="Arial" w:cs="Arial"/>
          <w:bCs/>
          <w:sz w:val="22"/>
          <w:szCs w:val="22"/>
        </w:rPr>
        <w:t>CxEnergy</w:t>
      </w:r>
      <w:proofErr w:type="spellEnd"/>
      <w:r w:rsidRPr="00C00D96">
        <w:rPr>
          <w:rFonts w:ascii="Arial" w:hAnsi="Arial" w:cs="Arial"/>
          <w:bCs/>
          <w:sz w:val="22"/>
          <w:szCs w:val="22"/>
        </w:rPr>
        <w:t xml:space="preserve"> will land in Chicago for the first time! Keynote speaker Ian Beacraft, a futurist and AI strategist for Fortune 500 companies, will speak on Practical AI for Commissioning and Energy Professionals. As usual, we’ll also have a great lineup of 32 technical sessions covering commissioning, energy management, TAB, and building technology. Notable ASHRAE connections include a session discussing ASHRAE Guideline 1.6P – Data Center Commissioning by Jim Magee, and another on the application of ASHRAE Standard 62.1-2022.</w:t>
      </w:r>
      <w:r w:rsidRPr="00C00D96">
        <w:rPr>
          <w:rFonts w:ascii="Arial" w:hAnsi="Arial" w:cs="Arial"/>
          <w:bCs/>
          <w:sz w:val="22"/>
          <w:szCs w:val="22"/>
        </w:rPr>
        <w:br/>
      </w:r>
    </w:p>
    <w:p w14:paraId="01283B64" w14:textId="77777777" w:rsidR="00C00D96" w:rsidRPr="00C00D96" w:rsidRDefault="00C00D96" w:rsidP="00C00D96">
      <w:pPr>
        <w:numPr>
          <w:ilvl w:val="0"/>
          <w:numId w:val="28"/>
        </w:numPr>
        <w:ind w:left="1800" w:right="270"/>
        <w:rPr>
          <w:rFonts w:ascii="Arial" w:hAnsi="Arial" w:cs="Arial"/>
          <w:bCs/>
          <w:sz w:val="22"/>
          <w:szCs w:val="22"/>
        </w:rPr>
      </w:pPr>
      <w:r w:rsidRPr="00C00D96">
        <w:rPr>
          <w:rFonts w:ascii="Arial" w:hAnsi="Arial" w:cs="Arial"/>
          <w:bCs/>
          <w:sz w:val="22"/>
          <w:szCs w:val="22"/>
        </w:rPr>
        <w:t xml:space="preserve">A reminder that the </w:t>
      </w:r>
      <w:r w:rsidRPr="00C00D96">
        <w:rPr>
          <w:rFonts w:ascii="Arial" w:hAnsi="Arial" w:cs="Arial"/>
          <w:b/>
          <w:bCs/>
          <w:i/>
          <w:iCs/>
          <w:sz w:val="22"/>
          <w:szCs w:val="22"/>
        </w:rPr>
        <w:t>ACG Building Systems Commissioning Guideline</w:t>
      </w:r>
      <w:r w:rsidRPr="00C00D96">
        <w:rPr>
          <w:rFonts w:ascii="Arial" w:hAnsi="Arial" w:cs="Arial"/>
          <w:bCs/>
          <w:sz w:val="22"/>
          <w:szCs w:val="22"/>
        </w:rPr>
        <w:t xml:space="preserve">, </w:t>
      </w:r>
      <w:r w:rsidRPr="00C00D96">
        <w:rPr>
          <w:rFonts w:ascii="Arial" w:hAnsi="Arial" w:cs="Arial"/>
          <w:bCs/>
          <w:i/>
          <w:iCs/>
          <w:sz w:val="22"/>
          <w:szCs w:val="22"/>
        </w:rPr>
        <w:t>Understanding the Comprehensive Building Systems Commissioning Process</w:t>
      </w:r>
      <w:r w:rsidRPr="00C00D96">
        <w:rPr>
          <w:rFonts w:ascii="Arial" w:hAnsi="Arial" w:cs="Arial"/>
          <w:bCs/>
          <w:sz w:val="22"/>
          <w:szCs w:val="22"/>
        </w:rPr>
        <w:t xml:space="preserve"> is available free to building owners and facility managers, and $140 to others. Hundreds of pages of information on best practices for implementing the </w:t>
      </w:r>
      <w:proofErr w:type="spellStart"/>
      <w:r w:rsidRPr="00C00D96">
        <w:rPr>
          <w:rFonts w:ascii="Arial" w:hAnsi="Arial" w:cs="Arial"/>
          <w:bCs/>
          <w:sz w:val="22"/>
          <w:szCs w:val="22"/>
        </w:rPr>
        <w:t>Cx</w:t>
      </w:r>
      <w:proofErr w:type="spellEnd"/>
      <w:r w:rsidRPr="00C00D96">
        <w:rPr>
          <w:rFonts w:ascii="Arial" w:hAnsi="Arial" w:cs="Arial"/>
          <w:bCs/>
          <w:sz w:val="22"/>
          <w:szCs w:val="22"/>
        </w:rPr>
        <w:t xml:space="preserve"> process in accordance with ASHRAE Standard 202.</w:t>
      </w:r>
      <w:r w:rsidRPr="00C00D96">
        <w:rPr>
          <w:rFonts w:ascii="Arial" w:hAnsi="Arial" w:cs="Arial"/>
          <w:bCs/>
          <w:sz w:val="22"/>
          <w:szCs w:val="22"/>
        </w:rPr>
        <w:br/>
      </w:r>
    </w:p>
    <w:p w14:paraId="7F7B14AF" w14:textId="77777777" w:rsidR="00C00D96" w:rsidRDefault="00C00D96" w:rsidP="00C00D96">
      <w:pPr>
        <w:numPr>
          <w:ilvl w:val="0"/>
          <w:numId w:val="28"/>
        </w:numPr>
        <w:ind w:left="1800" w:right="270"/>
        <w:rPr>
          <w:rFonts w:ascii="Arial" w:hAnsi="Arial" w:cs="Arial"/>
          <w:bCs/>
          <w:sz w:val="22"/>
          <w:szCs w:val="22"/>
        </w:rPr>
      </w:pPr>
      <w:r w:rsidRPr="00C00D96">
        <w:rPr>
          <w:rFonts w:ascii="Arial" w:hAnsi="Arial" w:cs="Arial"/>
          <w:bCs/>
          <w:sz w:val="22"/>
          <w:szCs w:val="22"/>
        </w:rPr>
        <w:t>Work on the 10-year review and revision of the Job Task Analysis (JTA) and certification scheme for building commissioning professionals, which ACG worked on with ASHRAE and BCA, is largely complete. ACG has also revamped its entry-level Certified Commissioning Technician (</w:t>
      </w:r>
      <w:proofErr w:type="spellStart"/>
      <w:r w:rsidRPr="00C00D96">
        <w:rPr>
          <w:rFonts w:ascii="Arial" w:hAnsi="Arial" w:cs="Arial"/>
          <w:bCs/>
          <w:sz w:val="22"/>
          <w:szCs w:val="22"/>
        </w:rPr>
        <w:t>CxT</w:t>
      </w:r>
      <w:proofErr w:type="spellEnd"/>
      <w:r w:rsidRPr="00C00D96">
        <w:rPr>
          <w:rFonts w:ascii="Arial" w:hAnsi="Arial" w:cs="Arial"/>
          <w:bCs/>
          <w:sz w:val="22"/>
          <w:szCs w:val="22"/>
        </w:rPr>
        <w:t xml:space="preserve">) exam and will </w:t>
      </w:r>
      <w:proofErr w:type="gramStart"/>
      <w:r w:rsidRPr="00C00D96">
        <w:rPr>
          <w:rFonts w:ascii="Arial" w:hAnsi="Arial" w:cs="Arial"/>
          <w:bCs/>
          <w:sz w:val="22"/>
          <w:szCs w:val="22"/>
        </w:rPr>
        <w:t>be beta</w:t>
      </w:r>
      <w:proofErr w:type="gramEnd"/>
      <w:r w:rsidRPr="00C00D96">
        <w:rPr>
          <w:rFonts w:ascii="Arial" w:hAnsi="Arial" w:cs="Arial"/>
          <w:bCs/>
          <w:sz w:val="22"/>
          <w:szCs w:val="22"/>
        </w:rPr>
        <w:t xml:space="preserve"> testing it soon, as well as rebranding it as the Certified Commissioning Specialist (</w:t>
      </w:r>
      <w:proofErr w:type="spellStart"/>
      <w:r w:rsidRPr="00C00D96">
        <w:rPr>
          <w:rFonts w:ascii="Arial" w:hAnsi="Arial" w:cs="Arial"/>
          <w:bCs/>
          <w:sz w:val="22"/>
          <w:szCs w:val="22"/>
        </w:rPr>
        <w:t>CxS</w:t>
      </w:r>
      <w:proofErr w:type="spellEnd"/>
      <w:r w:rsidRPr="00C00D96">
        <w:rPr>
          <w:rFonts w:ascii="Arial" w:hAnsi="Arial" w:cs="Arial"/>
          <w:bCs/>
          <w:sz w:val="22"/>
          <w:szCs w:val="22"/>
        </w:rPr>
        <w:t>).</w:t>
      </w:r>
    </w:p>
    <w:p w14:paraId="6CF8AE57" w14:textId="77777777" w:rsidR="00305B1D" w:rsidRPr="00C00D96" w:rsidRDefault="00305B1D" w:rsidP="00305B1D">
      <w:pPr>
        <w:ind w:left="1800" w:right="270"/>
        <w:rPr>
          <w:rFonts w:ascii="Arial" w:hAnsi="Arial" w:cs="Arial"/>
          <w:bCs/>
          <w:sz w:val="22"/>
          <w:szCs w:val="22"/>
        </w:rPr>
      </w:pPr>
    </w:p>
    <w:p w14:paraId="72D8764B" w14:textId="70FA765B" w:rsidR="00716E61" w:rsidRDefault="00716E61" w:rsidP="00305B1D">
      <w:pPr>
        <w:ind w:left="720" w:right="270"/>
        <w:rPr>
          <w:rFonts w:ascii="Arial" w:hAnsi="Arial" w:cs="Arial"/>
          <w:b/>
          <w:sz w:val="22"/>
          <w:szCs w:val="22"/>
        </w:rPr>
      </w:pPr>
      <w:r w:rsidRPr="00305B1D">
        <w:rPr>
          <w:rFonts w:ascii="Arial" w:hAnsi="Arial" w:cs="Arial"/>
          <w:b/>
          <w:sz w:val="22"/>
          <w:szCs w:val="22"/>
        </w:rPr>
        <w:t>EMA</w:t>
      </w:r>
    </w:p>
    <w:p w14:paraId="10AC2E3A" w14:textId="77777777" w:rsidR="00305B1D" w:rsidRPr="00305B1D" w:rsidRDefault="00305B1D" w:rsidP="00305B1D">
      <w:pPr>
        <w:ind w:right="270"/>
        <w:rPr>
          <w:rFonts w:ascii="Arial" w:hAnsi="Arial" w:cs="Arial"/>
          <w:b/>
          <w:sz w:val="22"/>
          <w:szCs w:val="22"/>
        </w:rPr>
      </w:pPr>
    </w:p>
    <w:p w14:paraId="753F130E" w14:textId="77777777" w:rsidR="00716E61" w:rsidRDefault="00716E61" w:rsidP="00716E61">
      <w:pPr>
        <w:numPr>
          <w:ilvl w:val="0"/>
          <w:numId w:val="28"/>
        </w:numPr>
        <w:ind w:left="1800" w:right="270"/>
      </w:pPr>
      <w:r w:rsidRPr="00716E61">
        <w:rPr>
          <w:rFonts w:ascii="Arial" w:hAnsi="Arial" w:cs="Arial"/>
          <w:bCs/>
          <w:sz w:val="22"/>
          <w:szCs w:val="22"/>
        </w:rPr>
        <w:t xml:space="preserve">The ANAB-accredited, DOE Better Buildings recognized Energy Management Professional (EMP) certification continues to gain additional </w:t>
      </w:r>
      <w:proofErr w:type="gramStart"/>
      <w:r w:rsidRPr="00716E61">
        <w:rPr>
          <w:rFonts w:ascii="Arial" w:hAnsi="Arial" w:cs="Arial"/>
          <w:bCs/>
          <w:sz w:val="22"/>
          <w:szCs w:val="22"/>
        </w:rPr>
        <w:t>recognitions</w:t>
      </w:r>
      <w:proofErr w:type="gramEnd"/>
      <w:r w:rsidRPr="00716E61">
        <w:rPr>
          <w:rFonts w:ascii="Arial" w:hAnsi="Arial" w:cs="Arial"/>
          <w:bCs/>
          <w:sz w:val="22"/>
          <w:szCs w:val="22"/>
        </w:rPr>
        <w:t>, with 6 added in the last 7 months, bringing the total to 25+ federal, state, and local programs, plus ASHRAE Standard 211.</w:t>
      </w:r>
      <w:r>
        <w:br/>
      </w:r>
    </w:p>
    <w:p w14:paraId="0FCAEB03" w14:textId="77777777" w:rsidR="00716E61" w:rsidRPr="00716E61" w:rsidRDefault="00716E61" w:rsidP="00716E61">
      <w:pPr>
        <w:numPr>
          <w:ilvl w:val="0"/>
          <w:numId w:val="28"/>
        </w:numPr>
        <w:ind w:left="1800" w:right="270"/>
        <w:rPr>
          <w:rFonts w:ascii="Arial" w:hAnsi="Arial" w:cs="Arial"/>
          <w:bCs/>
          <w:sz w:val="22"/>
          <w:szCs w:val="22"/>
        </w:rPr>
      </w:pPr>
      <w:r w:rsidRPr="00716E61">
        <w:rPr>
          <w:rFonts w:ascii="Arial" w:hAnsi="Arial" w:cs="Arial"/>
          <w:bCs/>
          <w:sz w:val="22"/>
          <w:szCs w:val="22"/>
        </w:rPr>
        <w:lastRenderedPageBreak/>
        <w:t>EMA continues to offer virtual, on-demand and in-person training opportunities. In addition to EMP preparation and energy management-focused Operation &amp; Maintenance training, they're diversifying their education offerings to be inclusive of early-career professionals and facility-specific training starting with the campus O&amp;M</w:t>
      </w:r>
    </w:p>
    <w:p w14:paraId="51927E62" w14:textId="77777777" w:rsidR="00C00D96" w:rsidRPr="000A57E2" w:rsidRDefault="00C00D96" w:rsidP="000A57E2">
      <w:pPr>
        <w:ind w:left="720" w:right="270"/>
        <w:rPr>
          <w:rFonts w:ascii="Arial" w:hAnsi="Arial" w:cs="Arial"/>
          <w:bCs/>
          <w:sz w:val="22"/>
          <w:szCs w:val="22"/>
        </w:rPr>
      </w:pPr>
    </w:p>
    <w:p w14:paraId="23FAC69E" w14:textId="164A65DA" w:rsidR="00622C94" w:rsidRPr="00F62EEC" w:rsidRDefault="00622C94" w:rsidP="00C27622">
      <w:pPr>
        <w:ind w:right="270"/>
        <w:rPr>
          <w:rFonts w:ascii="Arial" w:hAnsi="Arial" w:cs="Arial"/>
          <w:sz w:val="22"/>
          <w:szCs w:val="22"/>
        </w:rPr>
      </w:pPr>
    </w:p>
    <w:p w14:paraId="6D3DF8E8" w14:textId="1B538411" w:rsidR="00207D39" w:rsidRPr="006C1442" w:rsidRDefault="00207D39" w:rsidP="00207D39">
      <w:pPr>
        <w:ind w:firstLine="720"/>
        <w:rPr>
          <w:rFonts w:ascii="Arial" w:hAnsi="Arial" w:cs="Arial"/>
          <w:b/>
          <w:sz w:val="22"/>
          <w:szCs w:val="22"/>
        </w:rPr>
      </w:pPr>
      <w:r w:rsidRPr="006C1442">
        <w:rPr>
          <w:rFonts w:ascii="Arial" w:hAnsi="Arial" w:cs="Arial"/>
          <w:b/>
          <w:sz w:val="22"/>
          <w:szCs w:val="22"/>
        </w:rPr>
        <w:t>ACCA –Don Prather</w:t>
      </w:r>
    </w:p>
    <w:p w14:paraId="753F98D6" w14:textId="77777777" w:rsidR="00207D39" w:rsidRDefault="00207D39" w:rsidP="00C27622">
      <w:pPr>
        <w:ind w:right="270"/>
        <w:rPr>
          <w:rFonts w:ascii="Arial" w:hAnsi="Arial" w:cs="Arial"/>
          <w:sz w:val="22"/>
          <w:szCs w:val="22"/>
        </w:rPr>
      </w:pPr>
    </w:p>
    <w:p w14:paraId="0BC909F3" w14:textId="00090FDC" w:rsidR="00805879" w:rsidRPr="00805879" w:rsidRDefault="00586A86" w:rsidP="002D2783">
      <w:pPr>
        <w:pStyle w:val="ListParagraph"/>
        <w:numPr>
          <w:ilvl w:val="1"/>
          <w:numId w:val="10"/>
        </w:numPr>
        <w:ind w:left="1800" w:right="270"/>
        <w:rPr>
          <w:rFonts w:ascii="Arial" w:hAnsi="Arial" w:cs="Arial"/>
          <w:sz w:val="22"/>
          <w:szCs w:val="22"/>
        </w:rPr>
      </w:pPr>
      <w:r>
        <w:rPr>
          <w:rFonts w:ascii="Arial" w:hAnsi="Arial" w:cs="Arial"/>
          <w:sz w:val="22"/>
          <w:szCs w:val="22"/>
        </w:rPr>
        <w:t xml:space="preserve">ACCA has lost its head writer </w:t>
      </w:r>
      <w:proofErr w:type="gramStart"/>
      <w:r>
        <w:rPr>
          <w:rFonts w:ascii="Arial" w:hAnsi="Arial" w:cs="Arial"/>
          <w:sz w:val="22"/>
          <w:szCs w:val="22"/>
        </w:rPr>
        <w:t>for</w:t>
      </w:r>
      <w:proofErr w:type="gramEnd"/>
      <w:r>
        <w:rPr>
          <w:rFonts w:ascii="Arial" w:hAnsi="Arial" w:cs="Arial"/>
          <w:sz w:val="22"/>
          <w:szCs w:val="22"/>
        </w:rPr>
        <w:t xml:space="preserve"> the engineering department and there is a fear that their standards will become outdated soon without renewed focus.</w:t>
      </w:r>
    </w:p>
    <w:p w14:paraId="22472060" w14:textId="77777777" w:rsidR="007C61A0" w:rsidRDefault="007C61A0" w:rsidP="00207D39">
      <w:pPr>
        <w:ind w:left="1440" w:right="270"/>
        <w:rPr>
          <w:rFonts w:ascii="Arial" w:hAnsi="Arial" w:cs="Arial"/>
          <w:color w:val="FF0000"/>
          <w:sz w:val="22"/>
          <w:szCs w:val="22"/>
        </w:rPr>
      </w:pPr>
    </w:p>
    <w:p w14:paraId="73300DAB" w14:textId="5BD68D99" w:rsidR="002B17CA" w:rsidRDefault="002B17CA" w:rsidP="002B17CA">
      <w:pPr>
        <w:ind w:firstLine="720"/>
        <w:rPr>
          <w:rFonts w:ascii="Arial" w:hAnsi="Arial" w:cs="Arial"/>
          <w:b/>
          <w:sz w:val="22"/>
          <w:szCs w:val="22"/>
        </w:rPr>
      </w:pPr>
      <w:r>
        <w:rPr>
          <w:rFonts w:ascii="Arial" w:hAnsi="Arial" w:cs="Arial"/>
          <w:b/>
          <w:sz w:val="22"/>
          <w:szCs w:val="22"/>
        </w:rPr>
        <w:t>RAC</w:t>
      </w:r>
      <w:r w:rsidRPr="006C1442">
        <w:rPr>
          <w:rFonts w:ascii="Arial" w:hAnsi="Arial" w:cs="Arial"/>
          <w:b/>
          <w:sz w:val="22"/>
          <w:szCs w:val="22"/>
        </w:rPr>
        <w:t xml:space="preserve"> –</w:t>
      </w:r>
      <w:r>
        <w:rPr>
          <w:rFonts w:ascii="Arial" w:hAnsi="Arial" w:cs="Arial"/>
          <w:b/>
          <w:sz w:val="22"/>
          <w:szCs w:val="22"/>
        </w:rPr>
        <w:t xml:space="preserve"> </w:t>
      </w:r>
      <w:r w:rsidR="009257DC">
        <w:rPr>
          <w:rFonts w:ascii="Arial" w:hAnsi="Arial" w:cs="Arial"/>
          <w:b/>
          <w:sz w:val="22"/>
          <w:szCs w:val="22"/>
        </w:rPr>
        <w:t>Chad Kirkwood</w:t>
      </w:r>
    </w:p>
    <w:p w14:paraId="33D1BFF2" w14:textId="77777777" w:rsidR="00FD0DE9" w:rsidRDefault="00FD0DE9" w:rsidP="002B17CA">
      <w:pPr>
        <w:ind w:firstLine="720"/>
        <w:rPr>
          <w:rFonts w:ascii="Arial" w:hAnsi="Arial" w:cs="Arial"/>
          <w:b/>
          <w:sz w:val="22"/>
          <w:szCs w:val="22"/>
        </w:rPr>
      </w:pPr>
    </w:p>
    <w:p w14:paraId="1A3832D4" w14:textId="77777777" w:rsidR="00586A86" w:rsidRPr="00586A86" w:rsidRDefault="00D95442" w:rsidP="002D2783">
      <w:pPr>
        <w:pStyle w:val="ListParagraph"/>
        <w:numPr>
          <w:ilvl w:val="0"/>
          <w:numId w:val="24"/>
        </w:numPr>
        <w:ind w:left="1800"/>
        <w:rPr>
          <w:rFonts w:ascii="Arial" w:hAnsi="Arial" w:cs="Arial"/>
          <w:b/>
          <w:sz w:val="22"/>
          <w:szCs w:val="22"/>
        </w:rPr>
      </w:pPr>
      <w:r>
        <w:rPr>
          <w:rFonts w:ascii="Arial" w:hAnsi="Arial" w:cs="Arial"/>
          <w:bCs/>
          <w:sz w:val="22"/>
          <w:szCs w:val="22"/>
        </w:rPr>
        <w:t>Introduced himself</w:t>
      </w:r>
      <w:r w:rsidR="00586A86">
        <w:rPr>
          <w:rFonts w:ascii="Arial" w:hAnsi="Arial" w:cs="Arial"/>
          <w:bCs/>
          <w:sz w:val="22"/>
          <w:szCs w:val="22"/>
        </w:rPr>
        <w:t xml:space="preserve"> </w:t>
      </w:r>
      <w:r w:rsidR="009257DC">
        <w:rPr>
          <w:rFonts w:ascii="Arial" w:hAnsi="Arial" w:cs="Arial"/>
          <w:bCs/>
          <w:sz w:val="22"/>
          <w:szCs w:val="22"/>
        </w:rPr>
        <w:t xml:space="preserve">and </w:t>
      </w:r>
      <w:r w:rsidR="00586A86">
        <w:rPr>
          <w:rFonts w:ascii="Arial" w:hAnsi="Arial" w:cs="Arial"/>
          <w:bCs/>
          <w:sz w:val="22"/>
          <w:szCs w:val="22"/>
        </w:rPr>
        <w:t>discussed the RTAR due date of March 15</w:t>
      </w:r>
      <w:r w:rsidR="00586A86" w:rsidRPr="00586A86">
        <w:rPr>
          <w:rFonts w:ascii="Arial" w:hAnsi="Arial" w:cs="Arial"/>
          <w:bCs/>
          <w:sz w:val="22"/>
          <w:szCs w:val="22"/>
          <w:vertAlign w:val="superscript"/>
        </w:rPr>
        <w:t>th</w:t>
      </w:r>
      <w:r w:rsidR="00586A86">
        <w:rPr>
          <w:rFonts w:ascii="Arial" w:hAnsi="Arial" w:cs="Arial"/>
          <w:bCs/>
          <w:sz w:val="22"/>
          <w:szCs w:val="22"/>
        </w:rPr>
        <w:t>.</w:t>
      </w:r>
    </w:p>
    <w:p w14:paraId="077D6500" w14:textId="5E818307" w:rsidR="002B17CA" w:rsidRPr="002B17CA" w:rsidRDefault="00586A86" w:rsidP="002D2783">
      <w:pPr>
        <w:pStyle w:val="ListParagraph"/>
        <w:numPr>
          <w:ilvl w:val="0"/>
          <w:numId w:val="24"/>
        </w:numPr>
        <w:ind w:left="1800"/>
        <w:rPr>
          <w:rFonts w:ascii="Arial" w:hAnsi="Arial" w:cs="Arial"/>
          <w:b/>
          <w:sz w:val="22"/>
          <w:szCs w:val="22"/>
        </w:rPr>
      </w:pPr>
      <w:r>
        <w:rPr>
          <w:rFonts w:ascii="Arial" w:hAnsi="Arial" w:cs="Arial"/>
          <w:bCs/>
          <w:sz w:val="22"/>
          <w:szCs w:val="22"/>
        </w:rPr>
        <w:t>He provided advice on how to proceed with RTAR 1944 regarding calibration of capture hoods</w:t>
      </w:r>
      <w:r w:rsidR="009F558C">
        <w:rPr>
          <w:rFonts w:ascii="Arial" w:hAnsi="Arial" w:cs="Arial"/>
          <w:bCs/>
          <w:sz w:val="22"/>
          <w:szCs w:val="22"/>
        </w:rPr>
        <w:t>.</w:t>
      </w:r>
    </w:p>
    <w:p w14:paraId="31C87B54" w14:textId="77777777" w:rsidR="002B17CA" w:rsidRDefault="002B17CA" w:rsidP="007C61A0">
      <w:pPr>
        <w:ind w:right="270" w:firstLine="720"/>
        <w:rPr>
          <w:rFonts w:ascii="Arial" w:hAnsi="Arial" w:cs="Arial"/>
          <w:b/>
          <w:bCs/>
          <w:sz w:val="22"/>
          <w:szCs w:val="22"/>
        </w:rPr>
      </w:pPr>
    </w:p>
    <w:p w14:paraId="4995BF5D" w14:textId="3478D4DC" w:rsidR="007C61A0" w:rsidRPr="00177CC0" w:rsidRDefault="007C61A0" w:rsidP="007C61A0">
      <w:pPr>
        <w:ind w:right="270" w:firstLine="720"/>
        <w:rPr>
          <w:rFonts w:ascii="Arial" w:hAnsi="Arial" w:cs="Arial"/>
          <w:b/>
          <w:bCs/>
          <w:sz w:val="22"/>
          <w:szCs w:val="22"/>
        </w:rPr>
      </w:pPr>
      <w:r w:rsidRPr="00177CC0">
        <w:rPr>
          <w:rFonts w:ascii="Arial" w:hAnsi="Arial" w:cs="Arial"/>
          <w:b/>
          <w:bCs/>
          <w:sz w:val="22"/>
          <w:szCs w:val="22"/>
        </w:rPr>
        <w:t xml:space="preserve">Section Head – </w:t>
      </w:r>
      <w:r w:rsidR="00586A86">
        <w:rPr>
          <w:rFonts w:ascii="Arial" w:hAnsi="Arial" w:cs="Arial"/>
          <w:b/>
          <w:bCs/>
          <w:sz w:val="22"/>
          <w:szCs w:val="22"/>
        </w:rPr>
        <w:t>Joshua New</w:t>
      </w:r>
    </w:p>
    <w:p w14:paraId="57FCE980" w14:textId="77777777" w:rsidR="00207D39" w:rsidRDefault="00207D39" w:rsidP="00C27622">
      <w:pPr>
        <w:ind w:right="270"/>
        <w:rPr>
          <w:rFonts w:ascii="Arial" w:hAnsi="Arial" w:cs="Arial"/>
          <w:sz w:val="22"/>
          <w:szCs w:val="22"/>
        </w:rPr>
      </w:pPr>
    </w:p>
    <w:p w14:paraId="161C70D6" w14:textId="0D15C946" w:rsidR="007C61A0" w:rsidRPr="00C974A8" w:rsidRDefault="00586A86" w:rsidP="002D2783">
      <w:pPr>
        <w:pStyle w:val="ListParagraph"/>
        <w:numPr>
          <w:ilvl w:val="1"/>
          <w:numId w:val="10"/>
        </w:numPr>
        <w:ind w:left="1800" w:right="270"/>
        <w:rPr>
          <w:rFonts w:ascii="Arial" w:hAnsi="Arial" w:cs="Arial"/>
          <w:sz w:val="22"/>
          <w:szCs w:val="22"/>
        </w:rPr>
      </w:pPr>
      <w:r>
        <w:rPr>
          <w:rFonts w:ascii="Arial" w:hAnsi="Arial" w:cs="Arial"/>
          <w:sz w:val="22"/>
          <w:szCs w:val="22"/>
        </w:rPr>
        <w:t>None.</w:t>
      </w:r>
    </w:p>
    <w:p w14:paraId="76DBBC04" w14:textId="77777777" w:rsidR="00F076B2" w:rsidRDefault="00F076B2" w:rsidP="007C61A0">
      <w:pPr>
        <w:ind w:left="1440" w:right="270"/>
        <w:rPr>
          <w:rFonts w:ascii="Arial" w:hAnsi="Arial" w:cs="Arial"/>
          <w:color w:val="FF0000"/>
          <w:sz w:val="22"/>
          <w:szCs w:val="22"/>
        </w:rPr>
      </w:pPr>
    </w:p>
    <w:p w14:paraId="56D53893" w14:textId="7D44A5D3" w:rsidR="00C82F65" w:rsidRDefault="00C82F65" w:rsidP="00C82F65">
      <w:pPr>
        <w:numPr>
          <w:ilvl w:val="0"/>
          <w:numId w:val="1"/>
        </w:numPr>
        <w:tabs>
          <w:tab w:val="left" w:pos="720"/>
        </w:tabs>
        <w:rPr>
          <w:rFonts w:ascii="Arial" w:hAnsi="Arial" w:cs="Arial"/>
          <w:b/>
          <w:sz w:val="22"/>
          <w:szCs w:val="22"/>
        </w:rPr>
      </w:pPr>
      <w:r>
        <w:rPr>
          <w:rFonts w:ascii="Arial" w:hAnsi="Arial" w:cs="Arial"/>
          <w:b/>
          <w:sz w:val="22"/>
          <w:szCs w:val="22"/>
        </w:rPr>
        <w:t>MEMBERSHIP ROSTER UPDATES</w:t>
      </w:r>
    </w:p>
    <w:p w14:paraId="68E67E27" w14:textId="77777777" w:rsidR="00771C1B" w:rsidRDefault="00771C1B" w:rsidP="00771C1B">
      <w:pPr>
        <w:pStyle w:val="ListParagraph"/>
        <w:rPr>
          <w:rFonts w:ascii="Arial" w:hAnsi="Arial" w:cs="Arial"/>
          <w:sz w:val="22"/>
          <w:szCs w:val="22"/>
        </w:rPr>
      </w:pPr>
    </w:p>
    <w:p w14:paraId="3938E5D0" w14:textId="3111E5EC" w:rsidR="00C82F65" w:rsidRPr="00190F95" w:rsidRDefault="00586A86" w:rsidP="00190F95">
      <w:pPr>
        <w:pStyle w:val="ListParagraph"/>
        <w:numPr>
          <w:ilvl w:val="1"/>
          <w:numId w:val="10"/>
        </w:numPr>
        <w:rPr>
          <w:rFonts w:ascii="Arial" w:hAnsi="Arial" w:cs="Arial"/>
          <w:sz w:val="22"/>
          <w:szCs w:val="22"/>
        </w:rPr>
      </w:pPr>
      <w:r>
        <w:rPr>
          <w:rFonts w:ascii="Arial" w:hAnsi="Arial" w:cs="Arial"/>
          <w:sz w:val="22"/>
          <w:szCs w:val="22"/>
        </w:rPr>
        <w:t>9</w:t>
      </w:r>
      <w:r w:rsidR="000E5F77">
        <w:rPr>
          <w:rFonts w:ascii="Arial" w:hAnsi="Arial" w:cs="Arial"/>
          <w:sz w:val="22"/>
          <w:szCs w:val="22"/>
        </w:rPr>
        <w:t>7</w:t>
      </w:r>
      <w:r w:rsidR="00771C1B" w:rsidRPr="00792A30">
        <w:rPr>
          <w:rFonts w:ascii="Arial" w:hAnsi="Arial" w:cs="Arial"/>
          <w:sz w:val="22"/>
          <w:szCs w:val="22"/>
        </w:rPr>
        <w:t xml:space="preserve"> active members, 8</w:t>
      </w:r>
      <w:r w:rsidR="00190F95">
        <w:rPr>
          <w:rFonts w:ascii="Arial" w:hAnsi="Arial" w:cs="Arial"/>
          <w:sz w:val="22"/>
          <w:szCs w:val="22"/>
        </w:rPr>
        <w:t xml:space="preserve"> voting members</w:t>
      </w:r>
      <w:r w:rsidR="00771C1B" w:rsidRPr="00792A30">
        <w:rPr>
          <w:rFonts w:ascii="Arial" w:hAnsi="Arial" w:cs="Arial"/>
          <w:sz w:val="22"/>
          <w:szCs w:val="22"/>
        </w:rPr>
        <w:t xml:space="preserve">, </w:t>
      </w:r>
      <w:r w:rsidR="00190F95">
        <w:rPr>
          <w:rFonts w:ascii="Arial" w:hAnsi="Arial" w:cs="Arial"/>
          <w:sz w:val="22"/>
          <w:szCs w:val="22"/>
        </w:rPr>
        <w:t>64</w:t>
      </w:r>
      <w:r w:rsidR="00771C1B" w:rsidRPr="00792A30">
        <w:rPr>
          <w:rFonts w:ascii="Arial" w:hAnsi="Arial" w:cs="Arial"/>
          <w:sz w:val="22"/>
          <w:szCs w:val="22"/>
        </w:rPr>
        <w:t xml:space="preserve"> C</w:t>
      </w:r>
      <w:r w:rsidR="00190F95">
        <w:rPr>
          <w:rFonts w:ascii="Arial" w:hAnsi="Arial" w:cs="Arial"/>
          <w:sz w:val="22"/>
          <w:szCs w:val="22"/>
        </w:rPr>
        <w:t>orresponding members</w:t>
      </w:r>
      <w:r w:rsidR="00771C1B" w:rsidRPr="00792A30">
        <w:rPr>
          <w:rFonts w:ascii="Arial" w:hAnsi="Arial" w:cs="Arial"/>
          <w:sz w:val="22"/>
          <w:szCs w:val="22"/>
        </w:rPr>
        <w:t>, 2</w:t>
      </w:r>
      <w:r w:rsidR="00190F95">
        <w:rPr>
          <w:rFonts w:ascii="Arial" w:hAnsi="Arial" w:cs="Arial"/>
          <w:sz w:val="22"/>
          <w:szCs w:val="22"/>
        </w:rPr>
        <w:t>1</w:t>
      </w:r>
      <w:r w:rsidR="00771C1B" w:rsidRPr="00792A30">
        <w:rPr>
          <w:rFonts w:ascii="Arial" w:hAnsi="Arial" w:cs="Arial"/>
          <w:sz w:val="22"/>
          <w:szCs w:val="22"/>
        </w:rPr>
        <w:t xml:space="preserve"> provisional</w:t>
      </w:r>
      <w:r w:rsidR="00190F95">
        <w:rPr>
          <w:rFonts w:ascii="Arial" w:hAnsi="Arial" w:cs="Arial"/>
          <w:sz w:val="22"/>
          <w:szCs w:val="22"/>
        </w:rPr>
        <w:t xml:space="preserve"> members</w:t>
      </w:r>
    </w:p>
    <w:p w14:paraId="78847E3C" w14:textId="77777777" w:rsidR="002B0622" w:rsidRDefault="002B0622" w:rsidP="00B025F0">
      <w:pPr>
        <w:ind w:right="270"/>
        <w:rPr>
          <w:rFonts w:ascii="Arial" w:hAnsi="Arial" w:cs="Arial"/>
          <w:color w:val="FF0000"/>
          <w:sz w:val="22"/>
          <w:szCs w:val="22"/>
        </w:rPr>
      </w:pPr>
    </w:p>
    <w:p w14:paraId="1E4B8DDA" w14:textId="77777777" w:rsidR="00812306" w:rsidRDefault="00812306" w:rsidP="00812306">
      <w:pPr>
        <w:numPr>
          <w:ilvl w:val="0"/>
          <w:numId w:val="1"/>
        </w:numPr>
        <w:tabs>
          <w:tab w:val="left" w:pos="720"/>
        </w:tabs>
        <w:rPr>
          <w:rFonts w:ascii="Arial" w:hAnsi="Arial" w:cs="Arial"/>
          <w:b/>
          <w:sz w:val="22"/>
          <w:szCs w:val="22"/>
        </w:rPr>
      </w:pPr>
      <w:r>
        <w:rPr>
          <w:rFonts w:ascii="Arial" w:hAnsi="Arial" w:cs="Arial"/>
          <w:b/>
          <w:sz w:val="22"/>
          <w:szCs w:val="22"/>
        </w:rPr>
        <w:t>SUBCOMITTEE REPORTS</w:t>
      </w:r>
    </w:p>
    <w:p w14:paraId="1B59A4CD" w14:textId="77777777" w:rsidR="00753AC2" w:rsidRDefault="00753AC2" w:rsidP="00753AC2">
      <w:pPr>
        <w:tabs>
          <w:tab w:val="left" w:pos="720"/>
        </w:tabs>
        <w:ind w:left="720"/>
        <w:rPr>
          <w:rFonts w:ascii="Arial" w:hAnsi="Arial" w:cs="Arial"/>
          <w:b/>
          <w:sz w:val="22"/>
          <w:szCs w:val="22"/>
        </w:rPr>
      </w:pPr>
    </w:p>
    <w:p w14:paraId="176322EF" w14:textId="77777777" w:rsidR="007F5EF2" w:rsidRDefault="007F5EF2" w:rsidP="007F5EF2">
      <w:pPr>
        <w:pStyle w:val="ListParagraph"/>
        <w:numPr>
          <w:ilvl w:val="0"/>
          <w:numId w:val="2"/>
        </w:numPr>
        <w:rPr>
          <w:rFonts w:ascii="Arial" w:hAnsi="Arial" w:cs="Arial"/>
          <w:b/>
          <w:sz w:val="22"/>
          <w:szCs w:val="22"/>
        </w:rPr>
      </w:pPr>
      <w:r w:rsidRPr="00F62EEC">
        <w:rPr>
          <w:rFonts w:ascii="Arial" w:hAnsi="Arial" w:cs="Arial"/>
          <w:b/>
          <w:sz w:val="22"/>
          <w:szCs w:val="22"/>
        </w:rPr>
        <w:t xml:space="preserve">Program </w:t>
      </w:r>
      <w:r w:rsidRPr="00244973">
        <w:rPr>
          <w:rFonts w:ascii="Arial" w:hAnsi="Arial" w:cs="Arial"/>
          <w:b/>
          <w:sz w:val="22"/>
          <w:szCs w:val="22"/>
        </w:rPr>
        <w:t>– Darryl DeAngelis</w:t>
      </w:r>
      <w:r w:rsidRPr="00F62EEC">
        <w:rPr>
          <w:rFonts w:ascii="Arial" w:hAnsi="Arial" w:cs="Arial"/>
          <w:b/>
          <w:sz w:val="22"/>
          <w:szCs w:val="22"/>
        </w:rPr>
        <w:t xml:space="preserve"> </w:t>
      </w:r>
    </w:p>
    <w:p w14:paraId="513FDE4D" w14:textId="77777777" w:rsidR="007F5EF2" w:rsidRPr="00F62EEC" w:rsidRDefault="007F5EF2" w:rsidP="007F5EF2">
      <w:pPr>
        <w:pStyle w:val="ListParagraph"/>
        <w:ind w:left="1080"/>
        <w:rPr>
          <w:rFonts w:ascii="Arial" w:hAnsi="Arial" w:cs="Arial"/>
          <w:b/>
          <w:sz w:val="22"/>
          <w:szCs w:val="22"/>
        </w:rPr>
      </w:pPr>
    </w:p>
    <w:p w14:paraId="35472CB9" w14:textId="73390D58" w:rsidR="007F5EF2" w:rsidRDefault="00190F95" w:rsidP="002D2783">
      <w:pPr>
        <w:pStyle w:val="ListParagraph"/>
        <w:numPr>
          <w:ilvl w:val="0"/>
          <w:numId w:val="11"/>
        </w:numPr>
        <w:rPr>
          <w:rFonts w:ascii="Arial" w:hAnsi="Arial" w:cs="Arial"/>
          <w:bCs/>
          <w:sz w:val="22"/>
          <w:szCs w:val="22"/>
        </w:rPr>
      </w:pPr>
      <w:r>
        <w:rPr>
          <w:rFonts w:ascii="Arial" w:hAnsi="Arial" w:cs="Arial"/>
          <w:bCs/>
          <w:sz w:val="22"/>
          <w:szCs w:val="22"/>
        </w:rPr>
        <w:t>Working to put together programs for future conferences either alone or with other TCs.</w:t>
      </w:r>
    </w:p>
    <w:p w14:paraId="69582BBA" w14:textId="77777777" w:rsidR="00F15141" w:rsidRPr="00F15141" w:rsidRDefault="00F15141" w:rsidP="00F15141">
      <w:pPr>
        <w:pStyle w:val="ListParagraph"/>
        <w:rPr>
          <w:rFonts w:ascii="Arial" w:hAnsi="Arial" w:cs="Arial"/>
          <w:bCs/>
          <w:sz w:val="22"/>
          <w:szCs w:val="22"/>
        </w:rPr>
      </w:pPr>
    </w:p>
    <w:p w14:paraId="26BF63C4" w14:textId="77777777" w:rsidR="007F5EF2" w:rsidRPr="007F5EF2" w:rsidRDefault="007F5EF2" w:rsidP="007F5EF2">
      <w:pPr>
        <w:pStyle w:val="ListParagraph"/>
        <w:ind w:left="1080"/>
        <w:rPr>
          <w:rFonts w:ascii="Arial" w:hAnsi="Arial" w:cs="Arial"/>
          <w:bCs/>
          <w:sz w:val="22"/>
          <w:szCs w:val="22"/>
        </w:rPr>
      </w:pPr>
    </w:p>
    <w:p w14:paraId="59ED3392" w14:textId="6B461ED5" w:rsidR="00C82487" w:rsidRPr="00114DCE" w:rsidRDefault="00C82487" w:rsidP="00C82487">
      <w:pPr>
        <w:pStyle w:val="ListParagraph"/>
        <w:numPr>
          <w:ilvl w:val="0"/>
          <w:numId w:val="2"/>
        </w:numPr>
        <w:rPr>
          <w:rFonts w:ascii="Arial" w:hAnsi="Arial" w:cs="Arial"/>
          <w:bCs/>
          <w:sz w:val="22"/>
          <w:szCs w:val="22"/>
        </w:rPr>
      </w:pPr>
      <w:r w:rsidRPr="00F62EEC">
        <w:rPr>
          <w:rFonts w:ascii="Arial" w:hAnsi="Arial" w:cs="Arial"/>
          <w:b/>
          <w:sz w:val="22"/>
          <w:szCs w:val="22"/>
        </w:rPr>
        <w:t>Research</w:t>
      </w:r>
      <w:r w:rsidRPr="00244973">
        <w:rPr>
          <w:rFonts w:ascii="Arial" w:hAnsi="Arial" w:cs="Arial"/>
          <w:b/>
          <w:sz w:val="22"/>
          <w:szCs w:val="22"/>
        </w:rPr>
        <w:t xml:space="preserve"> –</w:t>
      </w:r>
      <w:r w:rsidRPr="00F62EEC">
        <w:rPr>
          <w:rFonts w:ascii="Arial" w:hAnsi="Arial" w:cs="Arial"/>
          <w:bCs/>
          <w:sz w:val="22"/>
          <w:szCs w:val="22"/>
        </w:rPr>
        <w:t xml:space="preserve"> </w:t>
      </w:r>
      <w:r w:rsidR="001521C6">
        <w:rPr>
          <w:rFonts w:ascii="Arial" w:hAnsi="Arial" w:cs="Arial"/>
          <w:b/>
          <w:sz w:val="22"/>
          <w:szCs w:val="22"/>
        </w:rPr>
        <w:t>James St</w:t>
      </w:r>
      <w:r w:rsidR="00041283">
        <w:rPr>
          <w:rFonts w:ascii="Arial" w:hAnsi="Arial" w:cs="Arial"/>
          <w:b/>
          <w:sz w:val="22"/>
          <w:szCs w:val="22"/>
        </w:rPr>
        <w:t>a</w:t>
      </w:r>
      <w:r w:rsidR="001521C6">
        <w:rPr>
          <w:rFonts w:ascii="Arial" w:hAnsi="Arial" w:cs="Arial"/>
          <w:b/>
          <w:sz w:val="22"/>
          <w:szCs w:val="22"/>
        </w:rPr>
        <w:t>inner</w:t>
      </w:r>
    </w:p>
    <w:p w14:paraId="7BE04D30" w14:textId="77777777" w:rsidR="00C82487" w:rsidRPr="00F62EEC" w:rsidRDefault="00C82487" w:rsidP="00C82487">
      <w:pPr>
        <w:pStyle w:val="ListParagraph"/>
        <w:ind w:left="1080"/>
        <w:rPr>
          <w:rFonts w:ascii="Arial" w:hAnsi="Arial" w:cs="Arial"/>
          <w:bCs/>
          <w:sz w:val="22"/>
          <w:szCs w:val="22"/>
        </w:rPr>
      </w:pPr>
    </w:p>
    <w:p w14:paraId="610FA8A8" w14:textId="67057F94" w:rsidR="006F457E" w:rsidRDefault="00190F95" w:rsidP="006F457E">
      <w:pPr>
        <w:pStyle w:val="ListParagraph"/>
        <w:numPr>
          <w:ilvl w:val="0"/>
          <w:numId w:val="5"/>
        </w:numPr>
        <w:rPr>
          <w:rFonts w:ascii="Arial" w:hAnsi="Arial" w:cs="Arial"/>
          <w:bCs/>
          <w:sz w:val="22"/>
          <w:szCs w:val="22"/>
        </w:rPr>
      </w:pPr>
      <w:r>
        <w:rPr>
          <w:rFonts w:ascii="Arial" w:hAnsi="Arial" w:cs="Arial"/>
          <w:bCs/>
          <w:sz w:val="22"/>
          <w:szCs w:val="22"/>
        </w:rPr>
        <w:t>RTAR 1944 will need to be reworked based on prior feedback.</w:t>
      </w:r>
    </w:p>
    <w:p w14:paraId="5FE0EC9D" w14:textId="6EF522B8" w:rsidR="00190F95" w:rsidRDefault="00190F95" w:rsidP="006F457E">
      <w:pPr>
        <w:pStyle w:val="ListParagraph"/>
        <w:numPr>
          <w:ilvl w:val="0"/>
          <w:numId w:val="5"/>
        </w:numPr>
        <w:rPr>
          <w:rFonts w:ascii="Arial" w:hAnsi="Arial" w:cs="Arial"/>
          <w:bCs/>
          <w:sz w:val="22"/>
          <w:szCs w:val="22"/>
        </w:rPr>
      </w:pPr>
      <w:r>
        <w:rPr>
          <w:rFonts w:ascii="Arial" w:hAnsi="Arial" w:cs="Arial"/>
          <w:bCs/>
          <w:sz w:val="22"/>
          <w:szCs w:val="22"/>
        </w:rPr>
        <w:t>It is likely that the submission will need to be remade and start back at square one due to the previous submission expiring.</w:t>
      </w:r>
    </w:p>
    <w:p w14:paraId="785B7C2B" w14:textId="77777777" w:rsidR="006F457E" w:rsidRPr="006F457E" w:rsidRDefault="006F457E" w:rsidP="006F457E">
      <w:pPr>
        <w:pStyle w:val="ListParagraph"/>
        <w:ind w:left="1800"/>
        <w:rPr>
          <w:rFonts w:ascii="Arial" w:hAnsi="Arial" w:cs="Arial"/>
          <w:bCs/>
          <w:sz w:val="22"/>
          <w:szCs w:val="22"/>
        </w:rPr>
      </w:pPr>
    </w:p>
    <w:p w14:paraId="7A680580" w14:textId="4DF30A3C" w:rsidR="00812306" w:rsidRPr="00257F96" w:rsidRDefault="00AF3E53" w:rsidP="00812306">
      <w:pPr>
        <w:pStyle w:val="ListParagraph"/>
        <w:numPr>
          <w:ilvl w:val="0"/>
          <w:numId w:val="2"/>
        </w:numPr>
        <w:rPr>
          <w:rFonts w:ascii="Arial" w:hAnsi="Arial" w:cs="Arial"/>
          <w:bCs/>
          <w:sz w:val="22"/>
          <w:szCs w:val="22"/>
        </w:rPr>
      </w:pPr>
      <w:r w:rsidRPr="00F62EEC">
        <w:rPr>
          <w:rFonts w:ascii="Arial" w:hAnsi="Arial" w:cs="Arial"/>
          <w:b/>
          <w:sz w:val="22"/>
          <w:szCs w:val="22"/>
        </w:rPr>
        <w:t xml:space="preserve">Handbook </w:t>
      </w:r>
      <w:r w:rsidRPr="00244973">
        <w:rPr>
          <w:rFonts w:ascii="Arial" w:hAnsi="Arial" w:cs="Arial"/>
          <w:b/>
          <w:sz w:val="22"/>
          <w:szCs w:val="22"/>
        </w:rPr>
        <w:t>–</w:t>
      </w:r>
      <w:r w:rsidR="00812306" w:rsidRPr="00244973">
        <w:rPr>
          <w:rFonts w:ascii="Arial" w:hAnsi="Arial" w:cs="Arial"/>
          <w:b/>
          <w:sz w:val="22"/>
          <w:szCs w:val="22"/>
        </w:rPr>
        <w:t xml:space="preserve"> </w:t>
      </w:r>
      <w:r w:rsidR="006E616D" w:rsidRPr="00244973">
        <w:rPr>
          <w:rFonts w:ascii="Arial" w:hAnsi="Arial" w:cs="Arial"/>
          <w:b/>
          <w:sz w:val="22"/>
          <w:szCs w:val="22"/>
        </w:rPr>
        <w:t>George Teasdale</w:t>
      </w:r>
    </w:p>
    <w:p w14:paraId="158FC54D" w14:textId="77777777" w:rsidR="00257F96" w:rsidRPr="00F62EEC" w:rsidRDefault="00257F96" w:rsidP="00257F96">
      <w:pPr>
        <w:pStyle w:val="ListParagraph"/>
        <w:ind w:left="1080"/>
        <w:rPr>
          <w:rFonts w:ascii="Arial" w:hAnsi="Arial" w:cs="Arial"/>
          <w:bCs/>
          <w:sz w:val="22"/>
          <w:szCs w:val="22"/>
        </w:rPr>
      </w:pPr>
    </w:p>
    <w:p w14:paraId="3BB2100F" w14:textId="2A4E4DA8" w:rsidR="002B3792" w:rsidRDefault="00257F96" w:rsidP="00812306">
      <w:pPr>
        <w:pStyle w:val="ListParagraph"/>
        <w:numPr>
          <w:ilvl w:val="1"/>
          <w:numId w:val="2"/>
        </w:numPr>
        <w:rPr>
          <w:rFonts w:ascii="Arial" w:hAnsi="Arial" w:cs="Arial"/>
          <w:bCs/>
          <w:sz w:val="22"/>
          <w:szCs w:val="22"/>
        </w:rPr>
      </w:pPr>
      <w:r w:rsidRPr="00F118EF">
        <w:rPr>
          <w:rFonts w:ascii="Arial" w:hAnsi="Arial" w:cs="Arial"/>
          <w:bCs/>
          <w:sz w:val="22"/>
          <w:szCs w:val="22"/>
        </w:rPr>
        <w:t xml:space="preserve">George </w:t>
      </w:r>
      <w:r w:rsidR="00190F95">
        <w:rPr>
          <w:rFonts w:ascii="Arial" w:hAnsi="Arial" w:cs="Arial"/>
          <w:bCs/>
          <w:sz w:val="22"/>
          <w:szCs w:val="22"/>
        </w:rPr>
        <w:t>informed the group he had completed the updates and reviewed the</w:t>
      </w:r>
      <w:r w:rsidRPr="00F118EF">
        <w:rPr>
          <w:rFonts w:ascii="Arial" w:hAnsi="Arial" w:cs="Arial"/>
          <w:bCs/>
          <w:sz w:val="22"/>
          <w:szCs w:val="22"/>
        </w:rPr>
        <w:t xml:space="preserve"> updates </w:t>
      </w:r>
      <w:r w:rsidR="00190F95">
        <w:rPr>
          <w:rFonts w:ascii="Arial" w:hAnsi="Arial" w:cs="Arial"/>
          <w:bCs/>
          <w:sz w:val="22"/>
          <w:szCs w:val="22"/>
        </w:rPr>
        <w:t>with the Committee</w:t>
      </w:r>
      <w:r w:rsidR="002B3792">
        <w:rPr>
          <w:rFonts w:ascii="Arial" w:hAnsi="Arial" w:cs="Arial"/>
          <w:bCs/>
          <w:sz w:val="22"/>
          <w:szCs w:val="22"/>
        </w:rPr>
        <w:t xml:space="preserve"> as follows:</w:t>
      </w:r>
    </w:p>
    <w:p w14:paraId="45E41545" w14:textId="77777777" w:rsidR="00595BCA" w:rsidRDefault="00595BCA" w:rsidP="002B3792">
      <w:pPr>
        <w:pStyle w:val="ListParagraph"/>
        <w:numPr>
          <w:ilvl w:val="2"/>
          <w:numId w:val="2"/>
        </w:numPr>
        <w:rPr>
          <w:rFonts w:ascii="Arial" w:hAnsi="Arial" w:cs="Arial"/>
          <w:bCs/>
          <w:sz w:val="22"/>
          <w:szCs w:val="22"/>
        </w:rPr>
      </w:pPr>
      <w:r w:rsidRPr="00595BCA">
        <w:rPr>
          <w:rFonts w:ascii="Arial" w:hAnsi="Arial" w:cs="Arial"/>
          <w:bCs/>
          <w:sz w:val="22"/>
          <w:szCs w:val="22"/>
        </w:rPr>
        <w:t>Section 2 Revisions – General Criteria – Design Criteria</w:t>
      </w:r>
    </w:p>
    <w:p w14:paraId="63A69835" w14:textId="77777777" w:rsidR="0018622A" w:rsidRPr="0018622A" w:rsidRDefault="0018622A" w:rsidP="0018622A">
      <w:pPr>
        <w:pStyle w:val="ListParagraph"/>
        <w:numPr>
          <w:ilvl w:val="3"/>
          <w:numId w:val="2"/>
        </w:numPr>
        <w:rPr>
          <w:rFonts w:ascii="Arial" w:hAnsi="Arial" w:cs="Arial"/>
          <w:bCs/>
          <w:sz w:val="22"/>
          <w:szCs w:val="22"/>
        </w:rPr>
      </w:pPr>
      <w:r w:rsidRPr="0018622A">
        <w:rPr>
          <w:rFonts w:ascii="Arial" w:hAnsi="Arial" w:cs="Arial"/>
          <w:bCs/>
          <w:sz w:val="22"/>
          <w:szCs w:val="22"/>
        </w:rPr>
        <w:t>Design Considerations – added clarity and additional design considerations. Ensured all information was supported by ASHRAE Standard 111 (2024)</w:t>
      </w:r>
    </w:p>
    <w:p w14:paraId="092A0B1D" w14:textId="77777777" w:rsidR="0018622A" w:rsidRPr="0018622A" w:rsidRDefault="0018622A" w:rsidP="0018622A">
      <w:pPr>
        <w:pStyle w:val="ListParagraph"/>
        <w:numPr>
          <w:ilvl w:val="3"/>
          <w:numId w:val="2"/>
        </w:numPr>
        <w:rPr>
          <w:rFonts w:ascii="Arial" w:hAnsi="Arial" w:cs="Arial"/>
          <w:bCs/>
          <w:sz w:val="22"/>
          <w:szCs w:val="22"/>
        </w:rPr>
      </w:pPr>
      <w:r w:rsidRPr="0018622A">
        <w:rPr>
          <w:rFonts w:ascii="Arial" w:hAnsi="Arial" w:cs="Arial"/>
          <w:bCs/>
          <w:sz w:val="22"/>
          <w:szCs w:val="22"/>
        </w:rPr>
        <w:t>Expanded &amp; Elaborated on Balancing Devices – broke out into Airflow &amp; Hydronic.</w:t>
      </w:r>
    </w:p>
    <w:p w14:paraId="2CF9138E" w14:textId="77777777" w:rsidR="0018622A" w:rsidRPr="0018622A" w:rsidRDefault="0018622A" w:rsidP="0018622A">
      <w:pPr>
        <w:pStyle w:val="ListParagraph"/>
        <w:numPr>
          <w:ilvl w:val="3"/>
          <w:numId w:val="2"/>
        </w:numPr>
        <w:rPr>
          <w:rFonts w:ascii="Arial" w:hAnsi="Arial" w:cs="Arial"/>
          <w:bCs/>
          <w:sz w:val="22"/>
          <w:szCs w:val="22"/>
        </w:rPr>
      </w:pPr>
      <w:r w:rsidRPr="0018622A">
        <w:rPr>
          <w:rFonts w:ascii="Arial" w:hAnsi="Arial" w:cs="Arial"/>
          <w:bCs/>
          <w:sz w:val="22"/>
          <w:szCs w:val="22"/>
        </w:rPr>
        <w:t>Added the following paragraphs under “Design Criteria” header for additional design considerations:</w:t>
      </w:r>
    </w:p>
    <w:p w14:paraId="28BCF49E" w14:textId="77777777" w:rsidR="0053052A" w:rsidRPr="0053052A" w:rsidRDefault="0053052A" w:rsidP="00037EAE">
      <w:pPr>
        <w:pStyle w:val="ListParagraph"/>
        <w:numPr>
          <w:ilvl w:val="5"/>
          <w:numId w:val="2"/>
        </w:numPr>
        <w:ind w:left="4050"/>
        <w:rPr>
          <w:rFonts w:ascii="Arial" w:hAnsi="Arial" w:cs="Arial"/>
          <w:bCs/>
          <w:sz w:val="22"/>
          <w:szCs w:val="22"/>
        </w:rPr>
      </w:pPr>
      <w:r w:rsidRPr="0053052A">
        <w:rPr>
          <w:rFonts w:ascii="Arial" w:hAnsi="Arial" w:cs="Arial"/>
          <w:bCs/>
          <w:sz w:val="22"/>
          <w:szCs w:val="22"/>
        </w:rPr>
        <w:t>System Effect</w:t>
      </w:r>
    </w:p>
    <w:p w14:paraId="74011FC5" w14:textId="77777777" w:rsidR="0053052A" w:rsidRPr="0053052A" w:rsidRDefault="0053052A" w:rsidP="00037EAE">
      <w:pPr>
        <w:pStyle w:val="ListParagraph"/>
        <w:numPr>
          <w:ilvl w:val="5"/>
          <w:numId w:val="2"/>
        </w:numPr>
        <w:ind w:left="4050"/>
        <w:rPr>
          <w:rFonts w:ascii="Arial" w:hAnsi="Arial" w:cs="Arial"/>
          <w:bCs/>
          <w:sz w:val="22"/>
          <w:szCs w:val="22"/>
        </w:rPr>
      </w:pPr>
      <w:r w:rsidRPr="0053052A">
        <w:rPr>
          <w:rFonts w:ascii="Arial" w:hAnsi="Arial" w:cs="Arial"/>
          <w:bCs/>
          <w:sz w:val="22"/>
          <w:szCs w:val="22"/>
        </w:rPr>
        <w:lastRenderedPageBreak/>
        <w:t>Document Review for Balance Capabilities</w:t>
      </w:r>
    </w:p>
    <w:p w14:paraId="6A2CC89E" w14:textId="77777777" w:rsidR="0053052A" w:rsidRPr="0053052A" w:rsidRDefault="0053052A" w:rsidP="00037EAE">
      <w:pPr>
        <w:pStyle w:val="ListParagraph"/>
        <w:numPr>
          <w:ilvl w:val="5"/>
          <w:numId w:val="2"/>
        </w:numPr>
        <w:ind w:left="4050"/>
        <w:rPr>
          <w:rFonts w:ascii="Arial" w:hAnsi="Arial" w:cs="Arial"/>
          <w:bCs/>
          <w:sz w:val="22"/>
          <w:szCs w:val="22"/>
        </w:rPr>
      </w:pPr>
      <w:r w:rsidRPr="0053052A">
        <w:rPr>
          <w:rFonts w:ascii="Arial" w:hAnsi="Arial" w:cs="Arial"/>
          <w:bCs/>
          <w:sz w:val="22"/>
          <w:szCs w:val="22"/>
        </w:rPr>
        <w:t>Pre-Testing Activities</w:t>
      </w:r>
    </w:p>
    <w:p w14:paraId="53193F92" w14:textId="77777777" w:rsidR="0053052A" w:rsidRPr="0053052A" w:rsidRDefault="0053052A" w:rsidP="00037EAE">
      <w:pPr>
        <w:pStyle w:val="ListParagraph"/>
        <w:numPr>
          <w:ilvl w:val="5"/>
          <w:numId w:val="2"/>
        </w:numPr>
        <w:ind w:left="4050"/>
        <w:rPr>
          <w:rFonts w:ascii="Arial" w:hAnsi="Arial" w:cs="Arial"/>
          <w:bCs/>
          <w:sz w:val="22"/>
          <w:szCs w:val="22"/>
        </w:rPr>
      </w:pPr>
      <w:r w:rsidRPr="0053052A">
        <w:rPr>
          <w:rFonts w:ascii="Arial" w:hAnsi="Arial" w:cs="Arial"/>
          <w:bCs/>
          <w:sz w:val="22"/>
          <w:szCs w:val="22"/>
        </w:rPr>
        <w:t>Duct Leakage Testing Considerations</w:t>
      </w:r>
    </w:p>
    <w:p w14:paraId="6AE554E6" w14:textId="77777777" w:rsidR="0053052A" w:rsidRDefault="0053052A" w:rsidP="00037EAE">
      <w:pPr>
        <w:pStyle w:val="ListParagraph"/>
        <w:numPr>
          <w:ilvl w:val="5"/>
          <w:numId w:val="2"/>
        </w:numPr>
        <w:ind w:left="4050"/>
        <w:rPr>
          <w:rFonts w:ascii="Arial" w:hAnsi="Arial" w:cs="Arial"/>
          <w:bCs/>
          <w:sz w:val="22"/>
          <w:szCs w:val="22"/>
        </w:rPr>
      </w:pPr>
      <w:r w:rsidRPr="0053052A">
        <w:rPr>
          <w:rFonts w:ascii="Arial" w:hAnsi="Arial" w:cs="Arial"/>
          <w:bCs/>
          <w:sz w:val="22"/>
          <w:szCs w:val="22"/>
        </w:rPr>
        <w:t>P/T Test Port Locations</w:t>
      </w:r>
    </w:p>
    <w:p w14:paraId="08C4BC2B" w14:textId="26E34DA5" w:rsidR="00190F95" w:rsidRDefault="004E452C" w:rsidP="0053052A">
      <w:pPr>
        <w:pStyle w:val="ListParagraph"/>
        <w:numPr>
          <w:ilvl w:val="2"/>
          <w:numId w:val="2"/>
        </w:numPr>
        <w:rPr>
          <w:rFonts w:ascii="Arial" w:hAnsi="Arial" w:cs="Arial"/>
          <w:bCs/>
          <w:sz w:val="22"/>
          <w:szCs w:val="22"/>
        </w:rPr>
      </w:pPr>
      <w:r w:rsidRPr="004E452C">
        <w:rPr>
          <w:rFonts w:ascii="Arial" w:hAnsi="Arial" w:cs="Arial"/>
          <w:bCs/>
          <w:sz w:val="22"/>
          <w:szCs w:val="22"/>
        </w:rPr>
        <w:t>Section 3 Revisions – Air Volumetric Measurement Methods</w:t>
      </w:r>
    </w:p>
    <w:p w14:paraId="7D8FCEEC" w14:textId="77777777" w:rsidR="00037EAE" w:rsidRPr="00037EAE" w:rsidRDefault="00037EAE" w:rsidP="00037EAE">
      <w:pPr>
        <w:pStyle w:val="ListParagraph"/>
        <w:numPr>
          <w:ilvl w:val="3"/>
          <w:numId w:val="2"/>
        </w:numPr>
        <w:rPr>
          <w:rFonts w:ascii="Arial" w:hAnsi="Arial" w:cs="Arial"/>
          <w:bCs/>
          <w:sz w:val="22"/>
          <w:szCs w:val="22"/>
        </w:rPr>
      </w:pPr>
      <w:r w:rsidRPr="00037EAE">
        <w:rPr>
          <w:rFonts w:ascii="Arial" w:hAnsi="Arial" w:cs="Arial"/>
          <w:bCs/>
          <w:sz w:val="22"/>
          <w:szCs w:val="22"/>
        </w:rPr>
        <w:t>Made small formatting change to “Mixture Plenums” to match the other headers.</w:t>
      </w:r>
    </w:p>
    <w:p w14:paraId="1102251B" w14:textId="77777777" w:rsidR="00037EAE" w:rsidRPr="00037EAE" w:rsidRDefault="00037EAE" w:rsidP="00037EAE">
      <w:pPr>
        <w:pStyle w:val="ListParagraph"/>
        <w:numPr>
          <w:ilvl w:val="3"/>
          <w:numId w:val="2"/>
        </w:numPr>
        <w:rPr>
          <w:rFonts w:ascii="Arial" w:hAnsi="Arial" w:cs="Arial"/>
          <w:bCs/>
          <w:sz w:val="22"/>
          <w:szCs w:val="22"/>
        </w:rPr>
      </w:pPr>
      <w:r w:rsidRPr="00037EAE">
        <w:rPr>
          <w:rFonts w:ascii="Arial" w:hAnsi="Arial" w:cs="Arial"/>
          <w:bCs/>
          <w:sz w:val="22"/>
          <w:szCs w:val="22"/>
        </w:rPr>
        <w:t>Broke out an existing sentence and gave it a new paragraph header: “Airflow Rates at Heating and Cooling Coils”. Referenced Sauer &amp; Howell’s 1990 procedure as noted in ASHRAE Standard 111.</w:t>
      </w:r>
    </w:p>
    <w:p w14:paraId="1A56298B" w14:textId="77777777" w:rsidR="00037EAE" w:rsidRPr="00037EAE" w:rsidRDefault="00037EAE" w:rsidP="00037EAE">
      <w:pPr>
        <w:pStyle w:val="ListParagraph"/>
        <w:numPr>
          <w:ilvl w:val="3"/>
          <w:numId w:val="2"/>
        </w:numPr>
        <w:rPr>
          <w:rFonts w:ascii="Arial" w:hAnsi="Arial" w:cs="Arial"/>
          <w:bCs/>
          <w:sz w:val="22"/>
          <w:szCs w:val="22"/>
        </w:rPr>
      </w:pPr>
      <w:r w:rsidRPr="00037EAE">
        <w:rPr>
          <w:rFonts w:ascii="Arial" w:hAnsi="Arial" w:cs="Arial"/>
          <w:bCs/>
          <w:sz w:val="22"/>
          <w:szCs w:val="22"/>
        </w:rPr>
        <w:t>Added the following paragraphs:</w:t>
      </w:r>
    </w:p>
    <w:p w14:paraId="76847DD4" w14:textId="77777777" w:rsidR="00037EAE" w:rsidRPr="00037EAE" w:rsidRDefault="00037EAE" w:rsidP="00037EAE">
      <w:pPr>
        <w:pStyle w:val="ListParagraph"/>
        <w:numPr>
          <w:ilvl w:val="5"/>
          <w:numId w:val="2"/>
        </w:numPr>
        <w:ind w:left="4050"/>
        <w:rPr>
          <w:rFonts w:ascii="Arial" w:hAnsi="Arial" w:cs="Arial"/>
          <w:bCs/>
          <w:sz w:val="22"/>
          <w:szCs w:val="22"/>
        </w:rPr>
      </w:pPr>
      <w:r w:rsidRPr="00037EAE">
        <w:rPr>
          <w:rFonts w:ascii="Arial" w:hAnsi="Arial" w:cs="Arial"/>
          <w:bCs/>
          <w:sz w:val="22"/>
          <w:szCs w:val="22"/>
        </w:rPr>
        <w:t>Airflow Measurement at Terminal Units</w:t>
      </w:r>
    </w:p>
    <w:p w14:paraId="56BD08C9" w14:textId="53DC2108" w:rsidR="004E452C" w:rsidRDefault="00037EAE" w:rsidP="00037EAE">
      <w:pPr>
        <w:pStyle w:val="ListParagraph"/>
        <w:numPr>
          <w:ilvl w:val="5"/>
          <w:numId w:val="2"/>
        </w:numPr>
        <w:ind w:left="4050"/>
        <w:rPr>
          <w:rFonts w:ascii="Arial" w:hAnsi="Arial" w:cs="Arial"/>
          <w:bCs/>
          <w:sz w:val="22"/>
          <w:szCs w:val="22"/>
        </w:rPr>
      </w:pPr>
      <w:r w:rsidRPr="00037EAE">
        <w:rPr>
          <w:rFonts w:ascii="Arial" w:hAnsi="Arial" w:cs="Arial"/>
          <w:bCs/>
          <w:sz w:val="22"/>
          <w:szCs w:val="22"/>
        </w:rPr>
        <w:t>Fan Laws/Affinity Laws – Flow Rate Equations</w:t>
      </w:r>
    </w:p>
    <w:p w14:paraId="7183C160" w14:textId="5D87A7A6" w:rsidR="00037EAE" w:rsidRDefault="00877183" w:rsidP="00037EAE">
      <w:pPr>
        <w:pStyle w:val="ListParagraph"/>
        <w:numPr>
          <w:ilvl w:val="2"/>
          <w:numId w:val="2"/>
        </w:numPr>
        <w:rPr>
          <w:rFonts w:ascii="Arial" w:hAnsi="Arial" w:cs="Arial"/>
          <w:bCs/>
          <w:sz w:val="22"/>
          <w:szCs w:val="22"/>
        </w:rPr>
      </w:pPr>
      <w:r w:rsidRPr="00877183">
        <w:rPr>
          <w:rFonts w:ascii="Arial" w:hAnsi="Arial" w:cs="Arial"/>
          <w:bCs/>
          <w:sz w:val="22"/>
          <w:szCs w:val="22"/>
        </w:rPr>
        <w:t xml:space="preserve">Section 4 Revisions </w:t>
      </w:r>
      <w:r>
        <w:rPr>
          <w:rFonts w:ascii="Arial" w:hAnsi="Arial" w:cs="Arial"/>
          <w:bCs/>
          <w:sz w:val="22"/>
          <w:szCs w:val="22"/>
        </w:rPr>
        <w:t>–</w:t>
      </w:r>
      <w:r w:rsidRPr="00877183">
        <w:rPr>
          <w:rFonts w:ascii="Arial" w:hAnsi="Arial" w:cs="Arial"/>
          <w:bCs/>
          <w:sz w:val="22"/>
          <w:szCs w:val="22"/>
        </w:rPr>
        <w:t xml:space="preserve"> Instrumentation</w:t>
      </w:r>
    </w:p>
    <w:p w14:paraId="259B6F97" w14:textId="77777777" w:rsidR="006E1751" w:rsidRPr="006E1751" w:rsidRDefault="006E1751" w:rsidP="006E1751">
      <w:pPr>
        <w:pStyle w:val="ListParagraph"/>
        <w:numPr>
          <w:ilvl w:val="3"/>
          <w:numId w:val="2"/>
        </w:numPr>
        <w:rPr>
          <w:rFonts w:ascii="Arial" w:hAnsi="Arial" w:cs="Arial"/>
          <w:bCs/>
          <w:sz w:val="22"/>
          <w:szCs w:val="22"/>
        </w:rPr>
      </w:pPr>
      <w:r w:rsidRPr="006E1751">
        <w:rPr>
          <w:rFonts w:ascii="Arial" w:hAnsi="Arial" w:cs="Arial"/>
          <w:bCs/>
          <w:sz w:val="22"/>
          <w:szCs w:val="22"/>
        </w:rPr>
        <w:t>Reviewed instrumentation only to make sure the section still matches Standard 111 (2024 edition)</w:t>
      </w:r>
    </w:p>
    <w:p w14:paraId="3E9C938A" w14:textId="5714B20B" w:rsidR="00877183" w:rsidRDefault="006E1751" w:rsidP="006E1751">
      <w:pPr>
        <w:pStyle w:val="ListParagraph"/>
        <w:numPr>
          <w:ilvl w:val="3"/>
          <w:numId w:val="2"/>
        </w:numPr>
        <w:rPr>
          <w:rFonts w:ascii="Arial" w:hAnsi="Arial" w:cs="Arial"/>
          <w:bCs/>
          <w:sz w:val="22"/>
          <w:szCs w:val="22"/>
        </w:rPr>
      </w:pPr>
      <w:r w:rsidRPr="006E1751">
        <w:rPr>
          <w:rFonts w:ascii="Arial" w:hAnsi="Arial" w:cs="Arial"/>
          <w:bCs/>
          <w:sz w:val="22"/>
          <w:szCs w:val="22"/>
        </w:rPr>
        <w:t xml:space="preserve">Would like to re-organize, consolidate, and update this section </w:t>
      </w:r>
      <w:proofErr w:type="gramStart"/>
      <w:r w:rsidRPr="006E1751">
        <w:rPr>
          <w:rFonts w:ascii="Arial" w:hAnsi="Arial" w:cs="Arial"/>
          <w:bCs/>
          <w:sz w:val="22"/>
          <w:szCs w:val="22"/>
        </w:rPr>
        <w:t>on next</w:t>
      </w:r>
      <w:proofErr w:type="gramEnd"/>
      <w:r w:rsidRPr="006E1751">
        <w:rPr>
          <w:rFonts w:ascii="Arial" w:hAnsi="Arial" w:cs="Arial"/>
          <w:bCs/>
          <w:sz w:val="22"/>
          <w:szCs w:val="22"/>
        </w:rPr>
        <w:t xml:space="preserve"> </w:t>
      </w:r>
      <w:proofErr w:type="gramStart"/>
      <w:r w:rsidRPr="006E1751">
        <w:rPr>
          <w:rFonts w:ascii="Arial" w:hAnsi="Arial" w:cs="Arial"/>
          <w:bCs/>
          <w:sz w:val="22"/>
          <w:szCs w:val="22"/>
        </w:rPr>
        <w:t>4 year</w:t>
      </w:r>
      <w:proofErr w:type="gramEnd"/>
      <w:r w:rsidRPr="006E1751">
        <w:rPr>
          <w:rFonts w:ascii="Arial" w:hAnsi="Arial" w:cs="Arial"/>
          <w:bCs/>
          <w:sz w:val="22"/>
          <w:szCs w:val="22"/>
        </w:rPr>
        <w:t xml:space="preserve"> iteration.</w:t>
      </w:r>
    </w:p>
    <w:p w14:paraId="044763B9" w14:textId="00724EAE" w:rsidR="006E1751" w:rsidRDefault="004A42DF" w:rsidP="006E1751">
      <w:pPr>
        <w:pStyle w:val="ListParagraph"/>
        <w:numPr>
          <w:ilvl w:val="2"/>
          <w:numId w:val="2"/>
        </w:numPr>
        <w:rPr>
          <w:rFonts w:ascii="Arial" w:hAnsi="Arial" w:cs="Arial"/>
          <w:bCs/>
          <w:sz w:val="22"/>
          <w:szCs w:val="22"/>
        </w:rPr>
      </w:pPr>
      <w:r w:rsidRPr="004A42DF">
        <w:rPr>
          <w:rFonts w:ascii="Arial" w:hAnsi="Arial" w:cs="Arial"/>
          <w:bCs/>
          <w:sz w:val="22"/>
          <w:szCs w:val="22"/>
        </w:rPr>
        <w:t>Section 5 Revisions – Air Testing Adjusting and Balancing</w:t>
      </w:r>
    </w:p>
    <w:p w14:paraId="0FB8EF35" w14:textId="77777777" w:rsidR="00677DB6" w:rsidRPr="00677DB6" w:rsidRDefault="00677DB6" w:rsidP="00677DB6">
      <w:pPr>
        <w:pStyle w:val="ListParagraph"/>
        <w:numPr>
          <w:ilvl w:val="3"/>
          <w:numId w:val="2"/>
        </w:numPr>
        <w:rPr>
          <w:rFonts w:ascii="Arial" w:hAnsi="Arial" w:cs="Arial"/>
          <w:bCs/>
          <w:sz w:val="22"/>
          <w:szCs w:val="22"/>
        </w:rPr>
      </w:pPr>
      <w:r w:rsidRPr="00677DB6">
        <w:rPr>
          <w:rFonts w:ascii="Arial" w:hAnsi="Arial" w:cs="Arial"/>
          <w:bCs/>
          <w:sz w:val="22"/>
          <w:szCs w:val="22"/>
        </w:rPr>
        <w:t>Large scale reformatting and additions, going from 6 pages to 17 pages. Focused on the following:</w:t>
      </w:r>
    </w:p>
    <w:p w14:paraId="44BD81B2" w14:textId="77777777" w:rsidR="00677DB6" w:rsidRPr="00677DB6" w:rsidRDefault="00677DB6" w:rsidP="00905015">
      <w:pPr>
        <w:pStyle w:val="ListParagraph"/>
        <w:numPr>
          <w:ilvl w:val="6"/>
          <w:numId w:val="32"/>
        </w:numPr>
        <w:ind w:left="3780"/>
        <w:rPr>
          <w:rFonts w:ascii="Arial" w:hAnsi="Arial" w:cs="Arial"/>
          <w:bCs/>
          <w:sz w:val="22"/>
          <w:szCs w:val="22"/>
        </w:rPr>
      </w:pPr>
      <w:r w:rsidRPr="00677DB6">
        <w:rPr>
          <w:rFonts w:ascii="Arial" w:hAnsi="Arial" w:cs="Arial"/>
          <w:bCs/>
          <w:sz w:val="22"/>
          <w:szCs w:val="22"/>
        </w:rPr>
        <w:t>Coincides with ASHRAE Standard 111 (2024)</w:t>
      </w:r>
    </w:p>
    <w:p w14:paraId="35256168" w14:textId="77777777" w:rsidR="00677DB6" w:rsidRPr="00677DB6" w:rsidRDefault="00677DB6" w:rsidP="00905015">
      <w:pPr>
        <w:pStyle w:val="ListParagraph"/>
        <w:numPr>
          <w:ilvl w:val="6"/>
          <w:numId w:val="32"/>
        </w:numPr>
        <w:ind w:left="3780"/>
        <w:rPr>
          <w:rFonts w:ascii="Arial" w:hAnsi="Arial" w:cs="Arial"/>
          <w:bCs/>
          <w:sz w:val="22"/>
          <w:szCs w:val="22"/>
        </w:rPr>
      </w:pPr>
      <w:r w:rsidRPr="00677DB6">
        <w:rPr>
          <w:rFonts w:ascii="Arial" w:hAnsi="Arial" w:cs="Arial"/>
          <w:bCs/>
          <w:sz w:val="22"/>
          <w:szCs w:val="22"/>
        </w:rPr>
        <w:t>Consistent formatting</w:t>
      </w:r>
    </w:p>
    <w:p w14:paraId="7616A127" w14:textId="77777777" w:rsidR="00677DB6" w:rsidRPr="00677DB6" w:rsidRDefault="00677DB6" w:rsidP="00905015">
      <w:pPr>
        <w:pStyle w:val="ListParagraph"/>
        <w:numPr>
          <w:ilvl w:val="6"/>
          <w:numId w:val="32"/>
        </w:numPr>
        <w:ind w:left="3780"/>
        <w:rPr>
          <w:rFonts w:ascii="Arial" w:hAnsi="Arial" w:cs="Arial"/>
          <w:bCs/>
          <w:sz w:val="22"/>
          <w:szCs w:val="22"/>
        </w:rPr>
      </w:pPr>
      <w:proofErr w:type="gramStart"/>
      <w:r w:rsidRPr="00677DB6">
        <w:rPr>
          <w:rFonts w:ascii="Arial" w:hAnsi="Arial" w:cs="Arial"/>
          <w:bCs/>
          <w:sz w:val="22"/>
          <w:szCs w:val="22"/>
        </w:rPr>
        <w:t>Smoother</w:t>
      </w:r>
      <w:proofErr w:type="gramEnd"/>
      <w:r w:rsidRPr="00677DB6">
        <w:rPr>
          <w:rFonts w:ascii="Arial" w:hAnsi="Arial" w:cs="Arial"/>
          <w:bCs/>
          <w:sz w:val="22"/>
          <w:szCs w:val="22"/>
        </w:rPr>
        <w:t xml:space="preserve"> and more logical flow. The section is now laid out in the following manner:</w:t>
      </w:r>
    </w:p>
    <w:p w14:paraId="5D315538" w14:textId="77777777" w:rsidR="00677DB6" w:rsidRPr="00677DB6" w:rsidRDefault="00677DB6" w:rsidP="008371F8">
      <w:pPr>
        <w:pStyle w:val="ListParagraph"/>
        <w:numPr>
          <w:ilvl w:val="7"/>
          <w:numId w:val="33"/>
        </w:numPr>
        <w:ind w:left="4140"/>
        <w:rPr>
          <w:rFonts w:ascii="Arial" w:hAnsi="Arial" w:cs="Arial"/>
          <w:bCs/>
          <w:sz w:val="22"/>
          <w:szCs w:val="22"/>
        </w:rPr>
      </w:pPr>
      <w:r w:rsidRPr="00677DB6">
        <w:rPr>
          <w:rFonts w:ascii="Arial" w:hAnsi="Arial" w:cs="Arial"/>
          <w:bCs/>
          <w:sz w:val="22"/>
          <w:szCs w:val="22"/>
        </w:rPr>
        <w:t>System Preparation</w:t>
      </w:r>
    </w:p>
    <w:p w14:paraId="489F2F84" w14:textId="77777777" w:rsidR="00677DB6" w:rsidRPr="00677DB6" w:rsidRDefault="00677DB6" w:rsidP="008371F8">
      <w:pPr>
        <w:pStyle w:val="ListParagraph"/>
        <w:numPr>
          <w:ilvl w:val="7"/>
          <w:numId w:val="33"/>
        </w:numPr>
        <w:ind w:left="4140"/>
        <w:rPr>
          <w:rFonts w:ascii="Arial" w:hAnsi="Arial" w:cs="Arial"/>
          <w:bCs/>
          <w:sz w:val="22"/>
          <w:szCs w:val="22"/>
        </w:rPr>
      </w:pPr>
      <w:r w:rsidRPr="00677DB6">
        <w:rPr>
          <w:rFonts w:ascii="Arial" w:hAnsi="Arial" w:cs="Arial"/>
          <w:bCs/>
          <w:sz w:val="22"/>
          <w:szCs w:val="22"/>
        </w:rPr>
        <w:t>Establishing Correction Factors and Effective Area Factors</w:t>
      </w:r>
    </w:p>
    <w:p w14:paraId="1DEEC38E" w14:textId="77777777" w:rsidR="00677DB6" w:rsidRPr="00677DB6" w:rsidRDefault="00677DB6" w:rsidP="008371F8">
      <w:pPr>
        <w:pStyle w:val="ListParagraph"/>
        <w:numPr>
          <w:ilvl w:val="7"/>
          <w:numId w:val="33"/>
        </w:numPr>
        <w:ind w:left="4140"/>
        <w:rPr>
          <w:rFonts w:ascii="Arial" w:hAnsi="Arial" w:cs="Arial"/>
          <w:bCs/>
          <w:sz w:val="22"/>
          <w:szCs w:val="22"/>
        </w:rPr>
      </w:pPr>
      <w:r w:rsidRPr="00677DB6">
        <w:rPr>
          <w:rFonts w:ascii="Arial" w:hAnsi="Arial" w:cs="Arial"/>
          <w:bCs/>
          <w:sz w:val="22"/>
          <w:szCs w:val="22"/>
        </w:rPr>
        <w:t>Constant Volume TAB (updated for consistency and logical flow)</w:t>
      </w:r>
    </w:p>
    <w:p w14:paraId="6BD0E7F0" w14:textId="77777777" w:rsidR="00677DB6" w:rsidRPr="00677DB6" w:rsidRDefault="00677DB6" w:rsidP="008371F8">
      <w:pPr>
        <w:pStyle w:val="ListParagraph"/>
        <w:numPr>
          <w:ilvl w:val="7"/>
          <w:numId w:val="33"/>
        </w:numPr>
        <w:ind w:left="4140"/>
        <w:rPr>
          <w:rFonts w:ascii="Arial" w:hAnsi="Arial" w:cs="Arial"/>
          <w:bCs/>
          <w:sz w:val="22"/>
          <w:szCs w:val="22"/>
        </w:rPr>
      </w:pPr>
      <w:r w:rsidRPr="00677DB6">
        <w:rPr>
          <w:rFonts w:ascii="Arial" w:hAnsi="Arial" w:cs="Arial"/>
          <w:bCs/>
          <w:sz w:val="22"/>
          <w:szCs w:val="22"/>
        </w:rPr>
        <w:t>Variable Volume TAB (updated for consistency and logical flow)</w:t>
      </w:r>
    </w:p>
    <w:p w14:paraId="4C84AAB2" w14:textId="77777777" w:rsidR="009E7EA0" w:rsidRPr="009E7EA0" w:rsidRDefault="009E7EA0" w:rsidP="008371F8">
      <w:pPr>
        <w:pStyle w:val="ListParagraph"/>
        <w:numPr>
          <w:ilvl w:val="7"/>
          <w:numId w:val="33"/>
        </w:numPr>
        <w:ind w:left="4140"/>
        <w:rPr>
          <w:rFonts w:ascii="Arial" w:hAnsi="Arial" w:cs="Arial"/>
          <w:bCs/>
          <w:sz w:val="22"/>
          <w:szCs w:val="22"/>
        </w:rPr>
      </w:pPr>
      <w:r w:rsidRPr="009E7EA0">
        <w:rPr>
          <w:rFonts w:ascii="Arial" w:hAnsi="Arial" w:cs="Arial"/>
          <w:bCs/>
          <w:sz w:val="22"/>
          <w:szCs w:val="22"/>
        </w:rPr>
        <w:t>Additional AHU Testing Considerations (added this section to highlight special AHU testing conditions)</w:t>
      </w:r>
    </w:p>
    <w:p w14:paraId="189542BD" w14:textId="77777777" w:rsidR="009E7EA0" w:rsidRPr="009E7EA0" w:rsidRDefault="009E7EA0" w:rsidP="008371F8">
      <w:pPr>
        <w:pStyle w:val="ListParagraph"/>
        <w:numPr>
          <w:ilvl w:val="7"/>
          <w:numId w:val="33"/>
        </w:numPr>
        <w:ind w:left="4140"/>
        <w:rPr>
          <w:rFonts w:ascii="Arial" w:hAnsi="Arial" w:cs="Arial"/>
          <w:bCs/>
          <w:sz w:val="22"/>
          <w:szCs w:val="22"/>
        </w:rPr>
      </w:pPr>
      <w:r w:rsidRPr="009E7EA0">
        <w:rPr>
          <w:rFonts w:ascii="Arial" w:hAnsi="Arial" w:cs="Arial"/>
          <w:bCs/>
          <w:sz w:val="22"/>
          <w:szCs w:val="22"/>
        </w:rPr>
        <w:t>Laboratory Testing (this paragraph was kept original)</w:t>
      </w:r>
    </w:p>
    <w:p w14:paraId="312DF87F" w14:textId="77777777" w:rsidR="009E7EA0" w:rsidRPr="009E7EA0" w:rsidRDefault="009E7EA0" w:rsidP="008371F8">
      <w:pPr>
        <w:pStyle w:val="ListParagraph"/>
        <w:numPr>
          <w:ilvl w:val="7"/>
          <w:numId w:val="33"/>
        </w:numPr>
        <w:ind w:left="4140"/>
        <w:rPr>
          <w:rFonts w:ascii="Arial" w:hAnsi="Arial" w:cs="Arial"/>
          <w:bCs/>
          <w:sz w:val="22"/>
          <w:szCs w:val="22"/>
        </w:rPr>
      </w:pPr>
      <w:r w:rsidRPr="009E7EA0">
        <w:rPr>
          <w:rFonts w:ascii="Arial" w:hAnsi="Arial" w:cs="Arial"/>
          <w:bCs/>
          <w:sz w:val="22"/>
          <w:szCs w:val="22"/>
        </w:rPr>
        <w:t>Underfloor Air Distribution Testing (added this section to include this system)</w:t>
      </w:r>
    </w:p>
    <w:p w14:paraId="4BA2DD94" w14:textId="77777777" w:rsidR="009E7EA0" w:rsidRPr="009E7EA0" w:rsidRDefault="009E7EA0" w:rsidP="008371F8">
      <w:pPr>
        <w:pStyle w:val="ListParagraph"/>
        <w:numPr>
          <w:ilvl w:val="7"/>
          <w:numId w:val="33"/>
        </w:numPr>
        <w:ind w:left="4140"/>
        <w:rPr>
          <w:rFonts w:ascii="Arial" w:hAnsi="Arial" w:cs="Arial"/>
          <w:bCs/>
          <w:sz w:val="22"/>
          <w:szCs w:val="22"/>
        </w:rPr>
      </w:pPr>
      <w:r w:rsidRPr="009E7EA0">
        <w:rPr>
          <w:rFonts w:ascii="Arial" w:hAnsi="Arial" w:cs="Arial"/>
          <w:bCs/>
          <w:sz w:val="22"/>
          <w:szCs w:val="22"/>
        </w:rPr>
        <w:t>Kitchen Systems Testing Considerations (added this section to point to ASHRAE Standard 154 and explain the importance of kitchen ventilation system testing)</w:t>
      </w:r>
    </w:p>
    <w:p w14:paraId="421B4E82" w14:textId="77777777" w:rsidR="009E7EA0" w:rsidRPr="009E7EA0" w:rsidRDefault="009E7EA0" w:rsidP="008371F8">
      <w:pPr>
        <w:pStyle w:val="ListParagraph"/>
        <w:numPr>
          <w:ilvl w:val="7"/>
          <w:numId w:val="33"/>
        </w:numPr>
        <w:ind w:left="4140"/>
        <w:rPr>
          <w:rFonts w:ascii="Arial" w:hAnsi="Arial" w:cs="Arial"/>
          <w:bCs/>
          <w:sz w:val="22"/>
          <w:szCs w:val="22"/>
        </w:rPr>
      </w:pPr>
      <w:r w:rsidRPr="009E7EA0">
        <w:rPr>
          <w:rFonts w:ascii="Arial" w:hAnsi="Arial" w:cs="Arial"/>
          <w:bCs/>
          <w:sz w:val="22"/>
          <w:szCs w:val="22"/>
        </w:rPr>
        <w:t>Duct Leakage Testing (added this section to explain the testing process)</w:t>
      </w:r>
    </w:p>
    <w:p w14:paraId="2C9F9F9A" w14:textId="77777777" w:rsidR="009E7EA0" w:rsidRPr="009E7EA0" w:rsidRDefault="009E7EA0" w:rsidP="008371F8">
      <w:pPr>
        <w:pStyle w:val="ListParagraph"/>
        <w:numPr>
          <w:ilvl w:val="7"/>
          <w:numId w:val="33"/>
        </w:numPr>
        <w:ind w:left="4140"/>
        <w:rPr>
          <w:rFonts w:ascii="Arial" w:hAnsi="Arial" w:cs="Arial"/>
          <w:bCs/>
          <w:sz w:val="22"/>
          <w:szCs w:val="22"/>
        </w:rPr>
      </w:pPr>
      <w:r w:rsidRPr="009E7EA0">
        <w:rPr>
          <w:rFonts w:ascii="Arial" w:hAnsi="Arial" w:cs="Arial"/>
          <w:bCs/>
          <w:sz w:val="22"/>
          <w:szCs w:val="22"/>
        </w:rPr>
        <w:t>Reporting Deficiencies and Troubleshooting Airflow Performance (added this section to explain the troubleshooting process)</w:t>
      </w:r>
    </w:p>
    <w:p w14:paraId="27A8EC9D" w14:textId="02BAB0A3" w:rsidR="004A42DF" w:rsidRDefault="009E7EA0" w:rsidP="008371F8">
      <w:pPr>
        <w:pStyle w:val="ListParagraph"/>
        <w:numPr>
          <w:ilvl w:val="7"/>
          <w:numId w:val="33"/>
        </w:numPr>
        <w:ind w:left="4140"/>
        <w:rPr>
          <w:rFonts w:ascii="Arial" w:hAnsi="Arial" w:cs="Arial"/>
          <w:bCs/>
          <w:sz w:val="22"/>
          <w:szCs w:val="22"/>
        </w:rPr>
      </w:pPr>
      <w:r w:rsidRPr="009E7EA0">
        <w:rPr>
          <w:rFonts w:ascii="Arial" w:hAnsi="Arial" w:cs="Arial"/>
          <w:bCs/>
          <w:sz w:val="22"/>
          <w:szCs w:val="22"/>
        </w:rPr>
        <w:t>Report Information (This paragraph was kept original)</w:t>
      </w:r>
    </w:p>
    <w:p w14:paraId="1C837353" w14:textId="6F828715" w:rsidR="00190F95" w:rsidRPr="00190F95" w:rsidRDefault="00190F95" w:rsidP="008371F8">
      <w:pPr>
        <w:pStyle w:val="ListParagraph"/>
        <w:numPr>
          <w:ilvl w:val="1"/>
          <w:numId w:val="2"/>
        </w:numPr>
        <w:rPr>
          <w:rFonts w:ascii="Arial" w:hAnsi="Arial" w:cs="Arial"/>
          <w:bCs/>
          <w:sz w:val="22"/>
          <w:szCs w:val="22"/>
        </w:rPr>
      </w:pPr>
      <w:r>
        <w:rPr>
          <w:rFonts w:ascii="Arial" w:hAnsi="Arial" w:cs="Arial"/>
          <w:bCs/>
          <w:sz w:val="22"/>
          <w:szCs w:val="22"/>
        </w:rPr>
        <w:t>He explained the updates will need a year of editing before being published by ASHRAE.</w:t>
      </w:r>
    </w:p>
    <w:p w14:paraId="52069702" w14:textId="7F841273" w:rsidR="00795A18" w:rsidRDefault="00190F95" w:rsidP="00812306">
      <w:pPr>
        <w:pStyle w:val="ListParagraph"/>
        <w:numPr>
          <w:ilvl w:val="1"/>
          <w:numId w:val="2"/>
        </w:numPr>
        <w:rPr>
          <w:rFonts w:ascii="Arial" w:hAnsi="Arial" w:cs="Arial"/>
          <w:bCs/>
          <w:sz w:val="22"/>
          <w:szCs w:val="22"/>
        </w:rPr>
      </w:pPr>
      <w:r>
        <w:rPr>
          <w:rFonts w:ascii="Arial" w:hAnsi="Arial" w:cs="Arial"/>
          <w:bCs/>
          <w:sz w:val="22"/>
          <w:szCs w:val="22"/>
        </w:rPr>
        <w:t>He recommended that the TC vote to approve the updates at this meeting to ensure the TC meets the deadline of July 1, 2026.</w:t>
      </w:r>
    </w:p>
    <w:p w14:paraId="010E8687" w14:textId="07A86775" w:rsidR="00190F95" w:rsidRDefault="00190F95" w:rsidP="00812306">
      <w:pPr>
        <w:pStyle w:val="ListParagraph"/>
        <w:numPr>
          <w:ilvl w:val="1"/>
          <w:numId w:val="2"/>
        </w:numPr>
        <w:rPr>
          <w:rFonts w:ascii="Arial" w:hAnsi="Arial" w:cs="Arial"/>
          <w:bCs/>
          <w:sz w:val="22"/>
          <w:szCs w:val="22"/>
        </w:rPr>
      </w:pPr>
      <w:r>
        <w:rPr>
          <w:rFonts w:ascii="Arial" w:hAnsi="Arial" w:cs="Arial"/>
          <w:bCs/>
          <w:sz w:val="22"/>
          <w:szCs w:val="22"/>
        </w:rPr>
        <w:t>He informed the TC that future versions of the handbook will include moving chapters out of Applications into the previously named “Refrigeration” chapter, which is likely to be renamed.</w:t>
      </w:r>
    </w:p>
    <w:p w14:paraId="5F1F14E8" w14:textId="57752457" w:rsidR="00AF3E53" w:rsidRDefault="00AF3E53" w:rsidP="00AF3E53">
      <w:pPr>
        <w:pStyle w:val="ListParagraph"/>
        <w:numPr>
          <w:ilvl w:val="2"/>
          <w:numId w:val="2"/>
        </w:numPr>
        <w:rPr>
          <w:rFonts w:ascii="Arial" w:hAnsi="Arial" w:cs="Arial"/>
          <w:bCs/>
          <w:sz w:val="22"/>
          <w:szCs w:val="22"/>
        </w:rPr>
      </w:pPr>
      <w:r>
        <w:rPr>
          <w:rFonts w:ascii="Arial" w:hAnsi="Arial" w:cs="Arial"/>
          <w:bCs/>
          <w:sz w:val="22"/>
          <w:szCs w:val="22"/>
        </w:rPr>
        <w:lastRenderedPageBreak/>
        <w:t xml:space="preserve">This will take effect in 2029 and will then be on a </w:t>
      </w:r>
      <w:r w:rsidR="00384992">
        <w:rPr>
          <w:rFonts w:ascii="Arial" w:hAnsi="Arial" w:cs="Arial"/>
          <w:bCs/>
          <w:sz w:val="22"/>
          <w:szCs w:val="22"/>
        </w:rPr>
        <w:t>two-year</w:t>
      </w:r>
      <w:r>
        <w:rPr>
          <w:rFonts w:ascii="Arial" w:hAnsi="Arial" w:cs="Arial"/>
          <w:bCs/>
          <w:sz w:val="22"/>
          <w:szCs w:val="22"/>
        </w:rPr>
        <w:t xml:space="preserve"> cycle.</w:t>
      </w:r>
    </w:p>
    <w:p w14:paraId="30FBAE7E" w14:textId="4704587A" w:rsidR="00AF3E53" w:rsidRDefault="00AF3E53" w:rsidP="00AF3E53">
      <w:pPr>
        <w:pStyle w:val="ListParagraph"/>
        <w:numPr>
          <w:ilvl w:val="1"/>
          <w:numId w:val="2"/>
        </w:numPr>
        <w:rPr>
          <w:rFonts w:ascii="Arial" w:hAnsi="Arial" w:cs="Arial"/>
          <w:bCs/>
          <w:sz w:val="22"/>
          <w:szCs w:val="22"/>
        </w:rPr>
      </w:pPr>
      <w:r>
        <w:rPr>
          <w:rFonts w:ascii="Arial" w:hAnsi="Arial" w:cs="Arial"/>
          <w:bCs/>
          <w:sz w:val="22"/>
          <w:szCs w:val="22"/>
        </w:rPr>
        <w:t xml:space="preserve">Jeremy Zeedyk offered an amendment to the edits to clarify that duct leakage testing is required to be performed by certified technicians in some model codes and should be reflected in the handbook. </w:t>
      </w:r>
    </w:p>
    <w:p w14:paraId="344B0302" w14:textId="1D6ED13F" w:rsidR="00AF3E53" w:rsidRPr="00F118EF" w:rsidRDefault="00AF3E53" w:rsidP="00AF3E53">
      <w:pPr>
        <w:pStyle w:val="ListParagraph"/>
        <w:numPr>
          <w:ilvl w:val="2"/>
          <w:numId w:val="2"/>
        </w:numPr>
        <w:rPr>
          <w:rFonts w:ascii="Arial" w:hAnsi="Arial" w:cs="Arial"/>
          <w:bCs/>
          <w:sz w:val="22"/>
          <w:szCs w:val="22"/>
        </w:rPr>
      </w:pPr>
      <w:r>
        <w:rPr>
          <w:rFonts w:ascii="Arial" w:hAnsi="Arial" w:cs="Arial"/>
          <w:bCs/>
          <w:sz w:val="22"/>
          <w:szCs w:val="22"/>
        </w:rPr>
        <w:t>A motion was made, seconded and approved unanimously by the members present to approve the amended edits to the Handbook Chapters TC 7.7 is responsible for.</w:t>
      </w:r>
    </w:p>
    <w:p w14:paraId="4EF4A547" w14:textId="77777777" w:rsidR="00F35CFB" w:rsidRPr="00190F95" w:rsidRDefault="00F35CFB" w:rsidP="00190F95">
      <w:pPr>
        <w:rPr>
          <w:rFonts w:ascii="Arial" w:hAnsi="Arial" w:cs="Arial"/>
          <w:bCs/>
          <w:sz w:val="22"/>
          <w:szCs w:val="22"/>
        </w:rPr>
      </w:pPr>
    </w:p>
    <w:p w14:paraId="6003D8DB" w14:textId="77777777" w:rsidR="00812306" w:rsidRDefault="00812306" w:rsidP="00812306">
      <w:pPr>
        <w:ind w:left="1440"/>
        <w:rPr>
          <w:rFonts w:ascii="Arial" w:hAnsi="Arial" w:cs="Arial"/>
          <w:b/>
          <w:color w:val="FF0000"/>
          <w:sz w:val="22"/>
          <w:szCs w:val="22"/>
        </w:rPr>
      </w:pPr>
    </w:p>
    <w:p w14:paraId="306D6BD2" w14:textId="460466B4" w:rsidR="00AF3E53" w:rsidRPr="00AF3E53" w:rsidRDefault="00812306" w:rsidP="00AF3E53">
      <w:pPr>
        <w:pStyle w:val="ListParagraph"/>
        <w:numPr>
          <w:ilvl w:val="0"/>
          <w:numId w:val="2"/>
        </w:numPr>
        <w:rPr>
          <w:rFonts w:ascii="Arial" w:hAnsi="Arial" w:cs="Arial"/>
          <w:b/>
          <w:sz w:val="22"/>
          <w:szCs w:val="22"/>
        </w:rPr>
      </w:pPr>
      <w:r w:rsidRPr="00125B12">
        <w:rPr>
          <w:rFonts w:ascii="Arial" w:hAnsi="Arial" w:cs="Arial"/>
          <w:b/>
          <w:sz w:val="22"/>
          <w:szCs w:val="22"/>
        </w:rPr>
        <w:t xml:space="preserve">Standards – </w:t>
      </w:r>
      <w:r>
        <w:rPr>
          <w:rFonts w:ascii="Arial" w:hAnsi="Arial" w:cs="Arial"/>
          <w:b/>
          <w:sz w:val="22"/>
          <w:szCs w:val="22"/>
        </w:rPr>
        <w:t>Darryl DeAngeli</w:t>
      </w:r>
      <w:r w:rsidR="00AF3E53">
        <w:rPr>
          <w:rFonts w:ascii="Arial" w:hAnsi="Arial" w:cs="Arial"/>
          <w:b/>
          <w:sz w:val="22"/>
          <w:szCs w:val="22"/>
        </w:rPr>
        <w:t>s</w:t>
      </w:r>
    </w:p>
    <w:p w14:paraId="7FCD12DD" w14:textId="7AF3EC04" w:rsidR="0030513F" w:rsidRPr="00436C2D" w:rsidRDefault="0030513F" w:rsidP="00436C2D">
      <w:pPr>
        <w:ind w:right="-450"/>
        <w:rPr>
          <w:rFonts w:ascii="Arial" w:hAnsi="Arial" w:cs="Arial"/>
          <w:sz w:val="22"/>
          <w:szCs w:val="22"/>
        </w:rPr>
      </w:pPr>
    </w:p>
    <w:p w14:paraId="0A8F79EC" w14:textId="1857BC96" w:rsidR="00AF3E53" w:rsidRDefault="007431C0" w:rsidP="002D2783">
      <w:pPr>
        <w:pStyle w:val="ListParagraph"/>
        <w:numPr>
          <w:ilvl w:val="0"/>
          <w:numId w:val="17"/>
        </w:numPr>
        <w:ind w:left="1800" w:right="-450"/>
        <w:rPr>
          <w:rFonts w:ascii="Arial" w:hAnsi="Arial" w:cs="Arial"/>
          <w:sz w:val="22"/>
          <w:szCs w:val="22"/>
        </w:rPr>
      </w:pPr>
      <w:r>
        <w:rPr>
          <w:rFonts w:ascii="Arial" w:hAnsi="Arial" w:cs="Arial"/>
          <w:sz w:val="22"/>
          <w:szCs w:val="22"/>
        </w:rPr>
        <w:t xml:space="preserve">Guideline 11 – Jeremy </w:t>
      </w:r>
      <w:r w:rsidR="00795A77">
        <w:rPr>
          <w:rFonts w:ascii="Arial" w:hAnsi="Arial" w:cs="Arial"/>
          <w:sz w:val="22"/>
          <w:szCs w:val="22"/>
        </w:rPr>
        <w:t>Zeedyk</w:t>
      </w:r>
      <w:r>
        <w:rPr>
          <w:rFonts w:ascii="Arial" w:hAnsi="Arial" w:cs="Arial"/>
          <w:sz w:val="22"/>
          <w:szCs w:val="22"/>
        </w:rPr>
        <w:t xml:space="preserve"> </w:t>
      </w:r>
      <w:r w:rsidR="00AF3E53">
        <w:rPr>
          <w:rFonts w:ascii="Arial" w:hAnsi="Arial" w:cs="Arial"/>
          <w:sz w:val="22"/>
          <w:szCs w:val="22"/>
        </w:rPr>
        <w:t xml:space="preserve">updated the group on the progress of the </w:t>
      </w:r>
      <w:r w:rsidR="00B85056">
        <w:rPr>
          <w:rFonts w:ascii="Arial" w:hAnsi="Arial" w:cs="Arial"/>
          <w:sz w:val="22"/>
          <w:szCs w:val="22"/>
        </w:rPr>
        <w:t>Guideline</w:t>
      </w:r>
      <w:r w:rsidR="00AF3E53">
        <w:rPr>
          <w:rFonts w:ascii="Arial" w:hAnsi="Arial" w:cs="Arial"/>
          <w:sz w:val="22"/>
          <w:szCs w:val="22"/>
        </w:rPr>
        <w:t xml:space="preserve"> 11 committee. </w:t>
      </w:r>
    </w:p>
    <w:p w14:paraId="2FC99125" w14:textId="4EFF3B77" w:rsidR="00AF3E53" w:rsidRDefault="00AF3E53" w:rsidP="00AF3E53">
      <w:pPr>
        <w:pStyle w:val="ListParagraph"/>
        <w:numPr>
          <w:ilvl w:val="1"/>
          <w:numId w:val="17"/>
        </w:numPr>
        <w:ind w:right="-450"/>
        <w:rPr>
          <w:rFonts w:ascii="Arial" w:hAnsi="Arial" w:cs="Arial"/>
          <w:sz w:val="22"/>
          <w:szCs w:val="22"/>
        </w:rPr>
      </w:pPr>
      <w:r>
        <w:rPr>
          <w:rFonts w:ascii="Arial" w:hAnsi="Arial" w:cs="Arial"/>
          <w:sz w:val="22"/>
          <w:szCs w:val="22"/>
        </w:rPr>
        <w:t xml:space="preserve">The committee held its first meeting and began work on updating the </w:t>
      </w:r>
      <w:proofErr w:type="gramStart"/>
      <w:r>
        <w:rPr>
          <w:rFonts w:ascii="Arial" w:hAnsi="Arial" w:cs="Arial"/>
          <w:sz w:val="22"/>
          <w:szCs w:val="22"/>
        </w:rPr>
        <w:t>guideline</w:t>
      </w:r>
      <w:proofErr w:type="gramEnd"/>
      <w:r>
        <w:rPr>
          <w:rFonts w:ascii="Arial" w:hAnsi="Arial" w:cs="Arial"/>
          <w:sz w:val="22"/>
          <w:szCs w:val="22"/>
        </w:rPr>
        <w:t>.</w:t>
      </w:r>
    </w:p>
    <w:p w14:paraId="7D7F7188" w14:textId="77777777" w:rsidR="00AF3E53" w:rsidRDefault="00AF3E53" w:rsidP="00AF3E53">
      <w:pPr>
        <w:pStyle w:val="ListParagraph"/>
        <w:numPr>
          <w:ilvl w:val="1"/>
          <w:numId w:val="17"/>
        </w:numPr>
        <w:ind w:right="-450"/>
        <w:rPr>
          <w:rFonts w:ascii="Arial" w:hAnsi="Arial" w:cs="Arial"/>
          <w:sz w:val="22"/>
          <w:szCs w:val="22"/>
        </w:rPr>
      </w:pPr>
      <w:r>
        <w:rPr>
          <w:rFonts w:ascii="Arial" w:hAnsi="Arial" w:cs="Arial"/>
          <w:sz w:val="22"/>
          <w:szCs w:val="22"/>
        </w:rPr>
        <w:t xml:space="preserve">The Title, Purpose, and Scope </w:t>
      </w:r>
      <w:proofErr w:type="gramStart"/>
      <w:r>
        <w:rPr>
          <w:rFonts w:ascii="Arial" w:hAnsi="Arial" w:cs="Arial"/>
          <w:sz w:val="22"/>
          <w:szCs w:val="22"/>
        </w:rPr>
        <w:t>was</w:t>
      </w:r>
      <w:proofErr w:type="gramEnd"/>
      <w:r>
        <w:rPr>
          <w:rFonts w:ascii="Arial" w:hAnsi="Arial" w:cs="Arial"/>
          <w:sz w:val="22"/>
          <w:szCs w:val="22"/>
        </w:rPr>
        <w:t xml:space="preserve"> submitted for an update and unofficially was approved</w:t>
      </w:r>
      <w:r w:rsidR="00226A60">
        <w:rPr>
          <w:rFonts w:ascii="Arial" w:hAnsi="Arial" w:cs="Arial"/>
          <w:sz w:val="22"/>
          <w:szCs w:val="22"/>
        </w:rPr>
        <w:t>.</w:t>
      </w:r>
    </w:p>
    <w:p w14:paraId="66B29943" w14:textId="73330D01" w:rsidR="007431C0" w:rsidRDefault="00AF3E53" w:rsidP="00AF3E53">
      <w:pPr>
        <w:pStyle w:val="ListParagraph"/>
        <w:numPr>
          <w:ilvl w:val="1"/>
          <w:numId w:val="17"/>
        </w:numPr>
        <w:ind w:right="-450"/>
        <w:rPr>
          <w:rFonts w:ascii="Arial" w:hAnsi="Arial" w:cs="Arial"/>
          <w:sz w:val="22"/>
          <w:szCs w:val="22"/>
        </w:rPr>
      </w:pPr>
      <w:r>
        <w:rPr>
          <w:rFonts w:ascii="Arial" w:hAnsi="Arial" w:cs="Arial"/>
          <w:sz w:val="22"/>
          <w:szCs w:val="22"/>
        </w:rPr>
        <w:t xml:space="preserve">The next meeting will be on February 10. </w:t>
      </w:r>
      <w:r w:rsidR="00185075">
        <w:rPr>
          <w:rFonts w:ascii="Arial" w:hAnsi="Arial" w:cs="Arial"/>
          <w:sz w:val="22"/>
          <w:szCs w:val="22"/>
        </w:rPr>
        <w:t xml:space="preserve"> </w:t>
      </w:r>
    </w:p>
    <w:p w14:paraId="164DD132" w14:textId="77777777" w:rsidR="00383512" w:rsidRPr="00C62444" w:rsidRDefault="00383512" w:rsidP="0095039A">
      <w:pPr>
        <w:pStyle w:val="ListParagraph"/>
        <w:ind w:left="1800" w:right="-450"/>
        <w:rPr>
          <w:rFonts w:ascii="Arial" w:hAnsi="Arial" w:cs="Arial"/>
          <w:sz w:val="22"/>
          <w:szCs w:val="22"/>
        </w:rPr>
      </w:pPr>
    </w:p>
    <w:p w14:paraId="584097DA" w14:textId="77777777" w:rsidR="00812306" w:rsidRPr="00716E76" w:rsidRDefault="00812306" w:rsidP="00812306">
      <w:pPr>
        <w:pStyle w:val="ListParagraph"/>
        <w:ind w:left="1800" w:right="-450"/>
        <w:rPr>
          <w:rFonts w:ascii="Arial" w:hAnsi="Arial" w:cs="Arial"/>
          <w:color w:val="FF0000"/>
          <w:sz w:val="22"/>
          <w:szCs w:val="22"/>
        </w:rPr>
      </w:pPr>
    </w:p>
    <w:p w14:paraId="410E6C53" w14:textId="77777777" w:rsidR="00812306" w:rsidRPr="00114DCE" w:rsidRDefault="00812306" w:rsidP="00812306">
      <w:pPr>
        <w:numPr>
          <w:ilvl w:val="0"/>
          <w:numId w:val="2"/>
        </w:numPr>
        <w:ind w:right="-90"/>
        <w:rPr>
          <w:rFonts w:ascii="Arial" w:hAnsi="Arial" w:cs="Arial"/>
          <w:sz w:val="22"/>
          <w:szCs w:val="22"/>
        </w:rPr>
      </w:pPr>
      <w:r w:rsidRPr="004C73C8">
        <w:rPr>
          <w:rFonts w:ascii="Arial" w:hAnsi="Arial" w:cs="Arial"/>
          <w:b/>
          <w:sz w:val="22"/>
          <w:szCs w:val="22"/>
        </w:rPr>
        <w:t>Web Master – Jason Hauska</w:t>
      </w:r>
    </w:p>
    <w:p w14:paraId="7AB91558" w14:textId="77777777" w:rsidR="00114DCE" w:rsidRPr="00F62EEC" w:rsidRDefault="00114DCE" w:rsidP="00114DCE">
      <w:pPr>
        <w:ind w:left="1080" w:right="-90"/>
        <w:rPr>
          <w:rFonts w:ascii="Arial" w:hAnsi="Arial" w:cs="Arial"/>
          <w:sz w:val="22"/>
          <w:szCs w:val="22"/>
        </w:rPr>
      </w:pPr>
    </w:p>
    <w:p w14:paraId="518162F0" w14:textId="0164DE3D" w:rsidR="00966F5F" w:rsidRPr="0095039A" w:rsidRDefault="00966F5F" w:rsidP="002D2783">
      <w:pPr>
        <w:pStyle w:val="ListParagraph"/>
        <w:numPr>
          <w:ilvl w:val="0"/>
          <w:numId w:val="4"/>
        </w:numPr>
        <w:ind w:right="-90"/>
        <w:rPr>
          <w:rFonts w:ascii="Arial" w:hAnsi="Arial" w:cs="Arial"/>
          <w:sz w:val="22"/>
          <w:szCs w:val="22"/>
        </w:rPr>
      </w:pPr>
      <w:r w:rsidRPr="0095039A">
        <w:rPr>
          <w:rFonts w:ascii="Arial" w:hAnsi="Arial" w:cs="Arial"/>
          <w:sz w:val="22"/>
          <w:szCs w:val="22"/>
        </w:rPr>
        <w:t xml:space="preserve">Jason </w:t>
      </w:r>
      <w:r w:rsidR="00187894" w:rsidRPr="0095039A">
        <w:rPr>
          <w:rFonts w:ascii="Arial" w:hAnsi="Arial" w:cs="Arial"/>
          <w:sz w:val="22"/>
          <w:szCs w:val="22"/>
        </w:rPr>
        <w:t xml:space="preserve">offered to add anyone to basecamp that </w:t>
      </w:r>
      <w:r w:rsidR="00114DCE" w:rsidRPr="0095039A">
        <w:rPr>
          <w:rFonts w:ascii="Arial" w:hAnsi="Arial" w:cs="Arial"/>
          <w:sz w:val="22"/>
          <w:szCs w:val="22"/>
        </w:rPr>
        <w:t>needs access. Just email Jason</w:t>
      </w:r>
      <w:r w:rsidR="00AF3E53">
        <w:rPr>
          <w:rFonts w:ascii="Arial" w:hAnsi="Arial" w:cs="Arial"/>
          <w:sz w:val="22"/>
          <w:szCs w:val="22"/>
        </w:rPr>
        <w:t>.</w:t>
      </w:r>
    </w:p>
    <w:p w14:paraId="26298C5A" w14:textId="5EDBF61D" w:rsidR="0030513F" w:rsidRPr="0095039A" w:rsidRDefault="00812306" w:rsidP="0095039A">
      <w:pPr>
        <w:pStyle w:val="ListParagraph"/>
        <w:numPr>
          <w:ilvl w:val="0"/>
          <w:numId w:val="4"/>
        </w:numPr>
        <w:ind w:right="-90"/>
        <w:rPr>
          <w:rFonts w:ascii="Arial" w:hAnsi="Arial" w:cs="Arial"/>
          <w:sz w:val="22"/>
          <w:szCs w:val="22"/>
        </w:rPr>
      </w:pPr>
      <w:r w:rsidRPr="0095039A">
        <w:rPr>
          <w:rFonts w:ascii="Arial" w:hAnsi="Arial" w:cs="Arial"/>
          <w:sz w:val="22"/>
          <w:szCs w:val="22"/>
        </w:rPr>
        <w:t>Website up to date, as is basecamp</w:t>
      </w:r>
      <w:r w:rsidR="00114DCE" w:rsidRPr="0095039A">
        <w:rPr>
          <w:rFonts w:ascii="Arial" w:hAnsi="Arial" w:cs="Arial"/>
          <w:sz w:val="22"/>
          <w:szCs w:val="22"/>
        </w:rPr>
        <w:t>.</w:t>
      </w:r>
    </w:p>
    <w:p w14:paraId="06CA8509" w14:textId="77777777" w:rsidR="00812306" w:rsidRDefault="00812306" w:rsidP="00812306">
      <w:pPr>
        <w:pStyle w:val="ListParagraph"/>
        <w:ind w:left="1800" w:right="-90"/>
        <w:rPr>
          <w:rFonts w:ascii="Arial" w:hAnsi="Arial" w:cs="Arial"/>
          <w:sz w:val="22"/>
          <w:szCs w:val="22"/>
        </w:rPr>
      </w:pPr>
    </w:p>
    <w:p w14:paraId="02EB7747" w14:textId="77777777" w:rsidR="00812306" w:rsidRDefault="00812306" w:rsidP="00812306">
      <w:pPr>
        <w:pStyle w:val="ListParagraph"/>
        <w:ind w:right="270"/>
        <w:rPr>
          <w:rFonts w:ascii="Arial" w:hAnsi="Arial" w:cs="Arial"/>
          <w:b/>
          <w:bCs/>
          <w:color w:val="FF0000"/>
          <w:sz w:val="22"/>
          <w:szCs w:val="22"/>
        </w:rPr>
      </w:pPr>
    </w:p>
    <w:p w14:paraId="1526A1AA" w14:textId="309FFBB2" w:rsidR="00220CFD" w:rsidRDefault="007649A4" w:rsidP="0055315D">
      <w:pPr>
        <w:numPr>
          <w:ilvl w:val="0"/>
          <w:numId w:val="1"/>
        </w:numPr>
        <w:rPr>
          <w:rFonts w:ascii="Arial" w:hAnsi="Arial" w:cs="Arial"/>
          <w:b/>
          <w:sz w:val="22"/>
          <w:szCs w:val="22"/>
        </w:rPr>
      </w:pPr>
      <w:r w:rsidRPr="004C73C8">
        <w:rPr>
          <w:rFonts w:ascii="Arial" w:hAnsi="Arial" w:cs="Arial"/>
          <w:b/>
          <w:sz w:val="22"/>
          <w:szCs w:val="22"/>
        </w:rPr>
        <w:t>OLD BUS</w:t>
      </w:r>
      <w:r w:rsidR="00A24F77">
        <w:rPr>
          <w:rFonts w:ascii="Arial" w:hAnsi="Arial" w:cs="Arial"/>
          <w:b/>
          <w:sz w:val="22"/>
          <w:szCs w:val="22"/>
        </w:rPr>
        <w:t>I</w:t>
      </w:r>
      <w:r w:rsidRPr="004C73C8">
        <w:rPr>
          <w:rFonts w:ascii="Arial" w:hAnsi="Arial" w:cs="Arial"/>
          <w:b/>
          <w:sz w:val="22"/>
          <w:szCs w:val="22"/>
        </w:rPr>
        <w:t>NESS</w:t>
      </w:r>
    </w:p>
    <w:p w14:paraId="305C55CD" w14:textId="77777777" w:rsidR="0055315D" w:rsidRDefault="0055315D" w:rsidP="0055315D">
      <w:pPr>
        <w:ind w:left="720"/>
        <w:rPr>
          <w:rFonts w:ascii="Arial" w:hAnsi="Arial" w:cs="Arial"/>
          <w:b/>
          <w:sz w:val="22"/>
          <w:szCs w:val="22"/>
        </w:rPr>
      </w:pPr>
    </w:p>
    <w:p w14:paraId="3CCEE34C" w14:textId="77777777" w:rsidR="003623B8" w:rsidRPr="00FD0DE9" w:rsidRDefault="003623B8" w:rsidP="002D2783">
      <w:pPr>
        <w:pStyle w:val="ListParagraph"/>
        <w:numPr>
          <w:ilvl w:val="0"/>
          <w:numId w:val="8"/>
        </w:numPr>
        <w:spacing w:after="160" w:line="256" w:lineRule="auto"/>
        <w:contextualSpacing/>
        <w:rPr>
          <w:rFonts w:ascii="Arial" w:hAnsi="Arial" w:cs="Arial"/>
          <w:sz w:val="22"/>
          <w:szCs w:val="22"/>
        </w:rPr>
      </w:pPr>
      <w:r w:rsidRPr="00FD0DE9">
        <w:rPr>
          <w:rFonts w:ascii="Arial" w:hAnsi="Arial" w:cs="Arial"/>
          <w:sz w:val="22"/>
          <w:szCs w:val="22"/>
        </w:rPr>
        <w:t xml:space="preserve">Response to RACs question regarding our Capture Hood RTAR: </w:t>
      </w:r>
    </w:p>
    <w:p w14:paraId="67F2BA4A" w14:textId="77777777" w:rsidR="003623B8" w:rsidRPr="004E6E97" w:rsidRDefault="003623B8" w:rsidP="002D2783">
      <w:pPr>
        <w:pStyle w:val="ListParagraph"/>
        <w:numPr>
          <w:ilvl w:val="0"/>
          <w:numId w:val="14"/>
        </w:numPr>
        <w:spacing w:after="160" w:line="256" w:lineRule="auto"/>
        <w:ind w:left="2160" w:hanging="180"/>
        <w:contextualSpacing/>
        <w:rPr>
          <w:rFonts w:ascii="Arial" w:hAnsi="Arial" w:cs="Arial"/>
          <w:sz w:val="22"/>
          <w:szCs w:val="22"/>
        </w:rPr>
      </w:pPr>
      <w:r w:rsidRPr="004E6E97">
        <w:rPr>
          <w:rFonts w:ascii="Arial" w:hAnsi="Arial" w:cs="Arial"/>
          <w:sz w:val="22"/>
          <w:szCs w:val="22"/>
        </w:rPr>
        <w:t xml:space="preserve">RAC approved the RTAR </w:t>
      </w:r>
    </w:p>
    <w:p w14:paraId="56DFBB8D" w14:textId="77777777" w:rsidR="00302C67" w:rsidRDefault="003623B8" w:rsidP="002D2783">
      <w:pPr>
        <w:pStyle w:val="ListParagraph"/>
        <w:numPr>
          <w:ilvl w:val="0"/>
          <w:numId w:val="14"/>
        </w:numPr>
        <w:spacing w:after="160" w:line="256" w:lineRule="auto"/>
        <w:ind w:left="2160" w:hanging="180"/>
        <w:contextualSpacing/>
        <w:rPr>
          <w:rFonts w:ascii="Arial" w:hAnsi="Arial" w:cs="Arial"/>
          <w:sz w:val="22"/>
          <w:szCs w:val="22"/>
        </w:rPr>
      </w:pPr>
      <w:r w:rsidRPr="004E6E97">
        <w:rPr>
          <w:rFonts w:ascii="Arial" w:hAnsi="Arial" w:cs="Arial"/>
          <w:sz w:val="22"/>
          <w:szCs w:val="22"/>
        </w:rPr>
        <w:t>Work needs to begin on the Work Statement</w:t>
      </w:r>
    </w:p>
    <w:p w14:paraId="2ED1986E" w14:textId="68AD2E8D" w:rsidR="003623B8" w:rsidRDefault="003623B8" w:rsidP="00302C67">
      <w:pPr>
        <w:pStyle w:val="ListParagraph"/>
        <w:spacing w:after="160" w:line="256" w:lineRule="auto"/>
        <w:ind w:left="2160"/>
        <w:contextualSpacing/>
        <w:rPr>
          <w:rFonts w:ascii="Arial" w:hAnsi="Arial" w:cs="Arial"/>
          <w:sz w:val="22"/>
          <w:szCs w:val="22"/>
        </w:rPr>
      </w:pPr>
      <w:r w:rsidRPr="00302C67">
        <w:rPr>
          <w:rFonts w:ascii="Arial" w:hAnsi="Arial" w:cs="Arial"/>
          <w:sz w:val="22"/>
          <w:szCs w:val="22"/>
        </w:rPr>
        <w:t>Bob Moss and Sh</w:t>
      </w:r>
      <w:r w:rsidR="005C3C20" w:rsidRPr="00302C67">
        <w:rPr>
          <w:rFonts w:ascii="Arial" w:hAnsi="Arial" w:cs="Arial"/>
          <w:sz w:val="22"/>
          <w:szCs w:val="22"/>
        </w:rPr>
        <w:t xml:space="preserve">ilei Ma </w:t>
      </w:r>
      <w:proofErr w:type="gramStart"/>
      <w:r w:rsidR="005C3C20" w:rsidRPr="00302C67">
        <w:rPr>
          <w:rFonts w:ascii="Arial" w:hAnsi="Arial" w:cs="Arial"/>
          <w:sz w:val="22"/>
          <w:szCs w:val="22"/>
        </w:rPr>
        <w:t>to take</w:t>
      </w:r>
      <w:proofErr w:type="gramEnd"/>
      <w:r w:rsidR="005C3C20" w:rsidRPr="00302C67">
        <w:rPr>
          <w:rFonts w:ascii="Arial" w:hAnsi="Arial" w:cs="Arial"/>
          <w:sz w:val="22"/>
          <w:szCs w:val="22"/>
        </w:rPr>
        <w:t xml:space="preserve"> over</w:t>
      </w:r>
      <w:r w:rsidR="007C5A87" w:rsidRPr="00302C67">
        <w:rPr>
          <w:rFonts w:ascii="Arial" w:hAnsi="Arial" w:cs="Arial"/>
          <w:sz w:val="22"/>
          <w:szCs w:val="22"/>
        </w:rPr>
        <w:t xml:space="preserve"> and move to a work statement.</w:t>
      </w:r>
    </w:p>
    <w:p w14:paraId="7322F7C9" w14:textId="77777777" w:rsidR="00FF481C" w:rsidRPr="00302C67" w:rsidRDefault="00FF481C" w:rsidP="00302C67">
      <w:pPr>
        <w:pStyle w:val="ListParagraph"/>
        <w:spacing w:after="160" w:line="256" w:lineRule="auto"/>
        <w:ind w:left="2160"/>
        <w:contextualSpacing/>
        <w:rPr>
          <w:rFonts w:ascii="Arial" w:hAnsi="Arial" w:cs="Arial"/>
          <w:sz w:val="22"/>
          <w:szCs w:val="22"/>
        </w:rPr>
      </w:pPr>
    </w:p>
    <w:p w14:paraId="6BF34361" w14:textId="7EBA48F4" w:rsidR="000A0510" w:rsidRPr="001D3FB8" w:rsidRDefault="00C469C7" w:rsidP="002D2783">
      <w:pPr>
        <w:pStyle w:val="ListParagraph"/>
        <w:numPr>
          <w:ilvl w:val="0"/>
          <w:numId w:val="14"/>
        </w:numPr>
        <w:spacing w:after="160" w:line="256" w:lineRule="auto"/>
        <w:ind w:left="2160" w:hanging="180"/>
        <w:contextualSpacing/>
        <w:rPr>
          <w:rFonts w:ascii="Arial" w:hAnsi="Arial" w:cs="Arial"/>
          <w:sz w:val="22"/>
          <w:szCs w:val="22"/>
        </w:rPr>
      </w:pPr>
      <w:r w:rsidRPr="00C469C7">
        <w:rPr>
          <w:rFonts w:ascii="Arial" w:hAnsi="Arial" w:cs="Arial"/>
          <w:b/>
          <w:bCs/>
          <w:sz w:val="22"/>
          <w:szCs w:val="22"/>
        </w:rPr>
        <w:t>CHICAGO 2024</w:t>
      </w:r>
      <w:r w:rsidR="00CA7740">
        <w:rPr>
          <w:rFonts w:ascii="Arial" w:hAnsi="Arial" w:cs="Arial"/>
          <w:b/>
          <w:bCs/>
          <w:sz w:val="22"/>
          <w:szCs w:val="22"/>
        </w:rPr>
        <w:t xml:space="preserve"> Winter</w:t>
      </w:r>
      <w:r w:rsidRPr="00C469C7">
        <w:rPr>
          <w:rFonts w:ascii="Arial" w:hAnsi="Arial" w:cs="Arial"/>
          <w:b/>
          <w:bCs/>
          <w:sz w:val="22"/>
          <w:szCs w:val="22"/>
        </w:rPr>
        <w:t xml:space="preserve"> Update</w:t>
      </w:r>
      <w:r>
        <w:rPr>
          <w:rFonts w:ascii="Arial" w:hAnsi="Arial" w:cs="Arial"/>
          <w:sz w:val="22"/>
          <w:szCs w:val="22"/>
        </w:rPr>
        <w:t xml:space="preserve">: </w:t>
      </w:r>
      <w:r w:rsidR="001D3FB8">
        <w:rPr>
          <w:rFonts w:ascii="Arial" w:hAnsi="Arial" w:cs="Arial"/>
          <w:sz w:val="22"/>
          <w:szCs w:val="22"/>
        </w:rPr>
        <w:t xml:space="preserve">Shilei Ma </w:t>
      </w:r>
      <w:r w:rsidR="001D3FB8">
        <w:rPr>
          <w:rFonts w:ascii="Arial" w:hAnsi="Arial" w:cs="Arial"/>
          <w:bCs/>
          <w:sz w:val="22"/>
          <w:szCs w:val="22"/>
        </w:rPr>
        <w:t xml:space="preserve">– </w:t>
      </w:r>
      <w:r w:rsidR="001D3FB8" w:rsidRPr="00A71198">
        <w:rPr>
          <w:rFonts w:ascii="Arial" w:hAnsi="Arial" w:cs="Arial"/>
          <w:bCs/>
          <w:sz w:val="22"/>
          <w:szCs w:val="22"/>
        </w:rPr>
        <w:t xml:space="preserve">Working Group – Needs input from everyone. </w:t>
      </w:r>
      <w:r w:rsidR="00F62744">
        <w:rPr>
          <w:rFonts w:ascii="Arial" w:hAnsi="Arial" w:cs="Arial"/>
          <w:bCs/>
          <w:sz w:val="22"/>
          <w:szCs w:val="22"/>
        </w:rPr>
        <w:t xml:space="preserve">WS 1944 </w:t>
      </w:r>
      <w:r w:rsidR="001D3FB8" w:rsidRPr="00A71198">
        <w:rPr>
          <w:rFonts w:ascii="Arial" w:hAnsi="Arial" w:cs="Arial"/>
          <w:bCs/>
          <w:sz w:val="22"/>
          <w:szCs w:val="22"/>
        </w:rPr>
        <w:t>Development of a Standard Flow Hood Calibration – uploaded to Basecamp. Shil</w:t>
      </w:r>
      <w:r w:rsidR="001D3FB8">
        <w:rPr>
          <w:rFonts w:ascii="Arial" w:hAnsi="Arial" w:cs="Arial"/>
          <w:bCs/>
          <w:sz w:val="22"/>
          <w:szCs w:val="22"/>
        </w:rPr>
        <w:t>ei</w:t>
      </w:r>
      <w:r w:rsidR="001D3FB8" w:rsidRPr="00A71198">
        <w:rPr>
          <w:rFonts w:ascii="Arial" w:hAnsi="Arial" w:cs="Arial"/>
          <w:bCs/>
          <w:sz w:val="22"/>
          <w:szCs w:val="22"/>
        </w:rPr>
        <w:t xml:space="preserve"> and Bob</w:t>
      </w:r>
      <w:r w:rsidR="00114724" w:rsidRPr="00114724">
        <w:rPr>
          <w:rFonts w:ascii="Arial" w:hAnsi="Arial" w:cs="Arial"/>
          <w:bCs/>
          <w:sz w:val="22"/>
          <w:szCs w:val="22"/>
        </w:rPr>
        <w:t xml:space="preserve"> </w:t>
      </w:r>
      <w:r w:rsidR="00114724" w:rsidRPr="00A71198">
        <w:rPr>
          <w:rFonts w:ascii="Arial" w:hAnsi="Arial" w:cs="Arial"/>
          <w:bCs/>
          <w:sz w:val="22"/>
          <w:szCs w:val="22"/>
        </w:rPr>
        <w:t>need members of the committee to review the standard of calibrating flow hoods.</w:t>
      </w:r>
    </w:p>
    <w:p w14:paraId="19B916E0" w14:textId="77777777" w:rsidR="001D3FB8" w:rsidRDefault="001D3FB8" w:rsidP="001D3FB8">
      <w:pPr>
        <w:pStyle w:val="ListParagraph"/>
        <w:spacing w:after="160" w:line="256" w:lineRule="auto"/>
        <w:ind w:left="2160"/>
        <w:contextualSpacing/>
        <w:rPr>
          <w:rFonts w:ascii="Arial" w:hAnsi="Arial" w:cs="Arial"/>
          <w:sz w:val="22"/>
          <w:szCs w:val="22"/>
        </w:rPr>
      </w:pPr>
    </w:p>
    <w:p w14:paraId="587F9A29" w14:textId="77777777" w:rsidR="00114724" w:rsidRPr="00A71198" w:rsidRDefault="00114724" w:rsidP="00114724">
      <w:pPr>
        <w:pStyle w:val="ListParagraph"/>
        <w:ind w:left="2160"/>
        <w:rPr>
          <w:rFonts w:ascii="Arial" w:hAnsi="Arial" w:cs="Arial"/>
          <w:bCs/>
          <w:sz w:val="22"/>
          <w:szCs w:val="22"/>
        </w:rPr>
      </w:pPr>
      <w:r w:rsidRPr="00A71198">
        <w:rPr>
          <w:rFonts w:ascii="Arial" w:hAnsi="Arial" w:cs="Arial"/>
          <w:bCs/>
          <w:sz w:val="22"/>
          <w:szCs w:val="22"/>
        </w:rPr>
        <w:t xml:space="preserve">This is </w:t>
      </w:r>
      <w:proofErr w:type="gramStart"/>
      <w:r w:rsidRPr="00A71198">
        <w:rPr>
          <w:rFonts w:ascii="Arial" w:hAnsi="Arial" w:cs="Arial"/>
          <w:bCs/>
          <w:sz w:val="22"/>
          <w:szCs w:val="22"/>
        </w:rPr>
        <w:t>a research</w:t>
      </w:r>
      <w:proofErr w:type="gramEnd"/>
      <w:r w:rsidRPr="00A71198">
        <w:rPr>
          <w:rFonts w:ascii="Arial" w:hAnsi="Arial" w:cs="Arial"/>
          <w:bCs/>
          <w:sz w:val="22"/>
          <w:szCs w:val="22"/>
        </w:rPr>
        <w:t xml:space="preserve"> into the Standard. </w:t>
      </w:r>
      <w:proofErr w:type="gramStart"/>
      <w:r w:rsidRPr="00A71198">
        <w:rPr>
          <w:rFonts w:ascii="Arial" w:hAnsi="Arial" w:cs="Arial"/>
          <w:bCs/>
          <w:sz w:val="22"/>
          <w:szCs w:val="22"/>
        </w:rPr>
        <w:t>Ultimate goal</w:t>
      </w:r>
      <w:proofErr w:type="gramEnd"/>
      <w:r w:rsidRPr="00A71198">
        <w:rPr>
          <w:rFonts w:ascii="Arial" w:hAnsi="Arial" w:cs="Arial"/>
          <w:bCs/>
          <w:sz w:val="22"/>
          <w:szCs w:val="22"/>
        </w:rPr>
        <w:t xml:space="preserve"> would be to develop a Standard. This will be a research project to get results. Process to determine a standard apparatus for calibrating flow hoods. There are currently no standards for calibrating flow hoods. Everything right now is “see manufacturer” but many manufacturers calibrate it differently. What should be the minimum standard? Invite Craig Wray to the working group after he expressed interest.</w:t>
      </w:r>
    </w:p>
    <w:p w14:paraId="5583EC3B" w14:textId="77777777" w:rsidR="00114724" w:rsidRDefault="00114724" w:rsidP="001D3FB8">
      <w:pPr>
        <w:pStyle w:val="ListParagraph"/>
        <w:spacing w:after="160" w:line="256" w:lineRule="auto"/>
        <w:ind w:left="2160"/>
        <w:contextualSpacing/>
        <w:rPr>
          <w:rFonts w:ascii="Arial" w:hAnsi="Arial" w:cs="Arial"/>
          <w:sz w:val="22"/>
          <w:szCs w:val="22"/>
        </w:rPr>
      </w:pPr>
    </w:p>
    <w:p w14:paraId="6552418F" w14:textId="77777777" w:rsidR="00F62744" w:rsidRPr="00A71198" w:rsidRDefault="00F62744" w:rsidP="00F62744">
      <w:pPr>
        <w:pStyle w:val="ListParagraph"/>
        <w:ind w:left="2160"/>
        <w:rPr>
          <w:rFonts w:ascii="Arial" w:hAnsi="Arial" w:cs="Arial"/>
          <w:bCs/>
          <w:sz w:val="22"/>
          <w:szCs w:val="22"/>
        </w:rPr>
      </w:pPr>
      <w:r w:rsidRPr="00A71198">
        <w:rPr>
          <w:rFonts w:ascii="Arial" w:hAnsi="Arial" w:cs="Arial"/>
          <w:bCs/>
          <w:sz w:val="22"/>
          <w:szCs w:val="22"/>
        </w:rPr>
        <w:t xml:space="preserve">Goal is to get feedback by next meeting. Shiela will put together a quick presentation on this. (2 years </w:t>
      </w:r>
      <w:proofErr w:type="gramStart"/>
      <w:r w:rsidRPr="00A71198">
        <w:rPr>
          <w:rFonts w:ascii="Arial" w:hAnsi="Arial" w:cs="Arial"/>
          <w:bCs/>
          <w:sz w:val="22"/>
          <w:szCs w:val="22"/>
        </w:rPr>
        <w:t>ago</w:t>
      </w:r>
      <w:proofErr w:type="gramEnd"/>
      <w:r w:rsidRPr="00A71198">
        <w:rPr>
          <w:rFonts w:ascii="Arial" w:hAnsi="Arial" w:cs="Arial"/>
          <w:bCs/>
          <w:sz w:val="22"/>
          <w:szCs w:val="22"/>
        </w:rPr>
        <w:t xml:space="preserve"> there wasn’t any money) (Now there is plenty of money, not enough projects)</w:t>
      </w:r>
    </w:p>
    <w:p w14:paraId="1FAA0802" w14:textId="77777777" w:rsidR="00F62744" w:rsidRDefault="00F62744" w:rsidP="00F62744">
      <w:pPr>
        <w:pStyle w:val="ListParagraph"/>
        <w:ind w:left="2160"/>
        <w:rPr>
          <w:rFonts w:ascii="Arial" w:hAnsi="Arial" w:cs="Arial"/>
          <w:bCs/>
          <w:sz w:val="22"/>
          <w:szCs w:val="22"/>
        </w:rPr>
      </w:pPr>
      <w:r w:rsidRPr="00A71198">
        <w:rPr>
          <w:rFonts w:ascii="Arial" w:hAnsi="Arial" w:cs="Arial"/>
          <w:bCs/>
          <w:sz w:val="22"/>
          <w:szCs w:val="22"/>
        </w:rPr>
        <w:t>(Who will be the list of bidders? Will it be a university?) (Lawrence Berkley National Labs may be interested in this)</w:t>
      </w:r>
    </w:p>
    <w:p w14:paraId="5EB2DF44" w14:textId="77777777" w:rsidR="00FF481C" w:rsidRDefault="00FF481C" w:rsidP="00F62744">
      <w:pPr>
        <w:pStyle w:val="ListParagraph"/>
        <w:ind w:left="2160"/>
        <w:rPr>
          <w:rFonts w:ascii="Arial" w:hAnsi="Arial" w:cs="Arial"/>
          <w:bCs/>
          <w:sz w:val="22"/>
          <w:szCs w:val="22"/>
        </w:rPr>
      </w:pPr>
    </w:p>
    <w:p w14:paraId="38C2DD35" w14:textId="0B59A806" w:rsidR="002C4F63" w:rsidRPr="00A86B12" w:rsidRDefault="002D2B30" w:rsidP="002D2783">
      <w:pPr>
        <w:pStyle w:val="ListParagraph"/>
        <w:numPr>
          <w:ilvl w:val="0"/>
          <w:numId w:val="14"/>
        </w:numPr>
        <w:ind w:left="2160" w:hanging="180"/>
        <w:rPr>
          <w:rFonts w:ascii="Arial" w:hAnsi="Arial" w:cs="Arial"/>
          <w:bCs/>
          <w:sz w:val="22"/>
          <w:szCs w:val="22"/>
        </w:rPr>
      </w:pPr>
      <w:r w:rsidRPr="007C7217">
        <w:rPr>
          <w:rFonts w:ascii="Arial" w:hAnsi="Arial" w:cs="Arial"/>
          <w:b/>
          <w:sz w:val="22"/>
          <w:szCs w:val="22"/>
        </w:rPr>
        <w:lastRenderedPageBreak/>
        <w:t>INDIANAPOLIS 2024</w:t>
      </w:r>
      <w:r w:rsidR="00CA7740">
        <w:rPr>
          <w:rFonts w:ascii="Arial" w:hAnsi="Arial" w:cs="Arial"/>
          <w:bCs/>
          <w:sz w:val="22"/>
          <w:szCs w:val="22"/>
        </w:rPr>
        <w:t xml:space="preserve"> </w:t>
      </w:r>
      <w:r w:rsidR="00CA7740">
        <w:rPr>
          <w:rFonts w:ascii="Arial" w:hAnsi="Arial" w:cs="Arial"/>
          <w:b/>
          <w:sz w:val="22"/>
          <w:szCs w:val="22"/>
        </w:rPr>
        <w:t xml:space="preserve">Summer </w:t>
      </w:r>
      <w:r w:rsidRPr="007C7217">
        <w:rPr>
          <w:rFonts w:ascii="Arial" w:hAnsi="Arial" w:cs="Arial"/>
          <w:b/>
          <w:sz w:val="22"/>
          <w:szCs w:val="22"/>
        </w:rPr>
        <w:t>Update</w:t>
      </w:r>
      <w:r w:rsidR="002C4F63" w:rsidRPr="007C7217">
        <w:rPr>
          <w:rFonts w:ascii="Arial" w:hAnsi="Arial" w:cs="Arial"/>
          <w:bCs/>
          <w:sz w:val="22"/>
          <w:szCs w:val="22"/>
        </w:rPr>
        <w:t>:</w:t>
      </w:r>
      <w:r w:rsidR="00A86B12">
        <w:rPr>
          <w:rFonts w:ascii="Arial" w:hAnsi="Arial" w:cs="Arial"/>
          <w:bCs/>
          <w:sz w:val="22"/>
          <w:szCs w:val="22"/>
        </w:rPr>
        <w:t xml:space="preserve"> </w:t>
      </w:r>
      <w:r w:rsidR="009B68F2" w:rsidRPr="00A86B12">
        <w:rPr>
          <w:rFonts w:ascii="Arial" w:hAnsi="Arial" w:cs="Arial"/>
          <w:bCs/>
          <w:sz w:val="22"/>
          <w:szCs w:val="22"/>
        </w:rPr>
        <w:t>The work statement has been up for review</w:t>
      </w:r>
      <w:r w:rsidR="0077046B" w:rsidRPr="00A86B12">
        <w:rPr>
          <w:rFonts w:ascii="Arial" w:hAnsi="Arial" w:cs="Arial"/>
          <w:bCs/>
          <w:sz w:val="22"/>
          <w:szCs w:val="22"/>
        </w:rPr>
        <w:t xml:space="preserve">. </w:t>
      </w:r>
      <w:r w:rsidR="00483339" w:rsidRPr="00A86B12">
        <w:rPr>
          <w:rFonts w:ascii="Arial" w:hAnsi="Arial" w:cs="Arial"/>
          <w:bCs/>
          <w:sz w:val="22"/>
          <w:szCs w:val="22"/>
        </w:rPr>
        <w:t xml:space="preserve">Jason </w:t>
      </w:r>
      <w:r w:rsidR="0081738D" w:rsidRPr="00A86B12">
        <w:rPr>
          <w:rFonts w:ascii="Arial" w:hAnsi="Arial" w:cs="Arial"/>
          <w:bCs/>
          <w:sz w:val="22"/>
          <w:szCs w:val="22"/>
        </w:rPr>
        <w:t xml:space="preserve">has suggested a TEAMS meeting to </w:t>
      </w:r>
      <w:r w:rsidR="007F1B81" w:rsidRPr="00A86B12">
        <w:rPr>
          <w:rFonts w:ascii="Arial" w:hAnsi="Arial" w:cs="Arial"/>
          <w:bCs/>
          <w:sz w:val="22"/>
          <w:szCs w:val="22"/>
        </w:rPr>
        <w:t>further</w:t>
      </w:r>
      <w:r w:rsidR="00733B72" w:rsidRPr="00A86B12">
        <w:rPr>
          <w:rFonts w:ascii="Arial" w:hAnsi="Arial" w:cs="Arial"/>
          <w:bCs/>
          <w:sz w:val="22"/>
          <w:szCs w:val="22"/>
        </w:rPr>
        <w:t xml:space="preserve"> work on this</w:t>
      </w:r>
      <w:r w:rsidR="00B76929" w:rsidRPr="00A86B12">
        <w:rPr>
          <w:rFonts w:ascii="Arial" w:hAnsi="Arial" w:cs="Arial"/>
          <w:bCs/>
          <w:sz w:val="22"/>
          <w:szCs w:val="22"/>
        </w:rPr>
        <w:t xml:space="preserve"> and get additional participation from other members. Shilei is currently out of the country and will return in July.</w:t>
      </w:r>
    </w:p>
    <w:p w14:paraId="1E56570B" w14:textId="77777777" w:rsidR="00E97639" w:rsidRDefault="00E97639" w:rsidP="00F62744">
      <w:pPr>
        <w:pStyle w:val="ListParagraph"/>
        <w:ind w:left="2160"/>
        <w:rPr>
          <w:rFonts w:ascii="Arial" w:hAnsi="Arial" w:cs="Arial"/>
          <w:bCs/>
          <w:sz w:val="22"/>
          <w:szCs w:val="22"/>
        </w:rPr>
      </w:pPr>
    </w:p>
    <w:p w14:paraId="5DB385C4" w14:textId="77777777" w:rsidR="00E97639" w:rsidRPr="007C7217" w:rsidRDefault="00E97639" w:rsidP="00E97639">
      <w:pPr>
        <w:pStyle w:val="ListParagraph"/>
        <w:ind w:left="2160"/>
        <w:rPr>
          <w:rFonts w:ascii="Arial" w:hAnsi="Arial" w:cs="Arial"/>
          <w:bCs/>
          <w:sz w:val="22"/>
          <w:szCs w:val="22"/>
        </w:rPr>
      </w:pPr>
      <w:r w:rsidRPr="007C7217">
        <w:rPr>
          <w:rFonts w:ascii="Arial" w:hAnsi="Arial" w:cs="Arial"/>
          <w:bCs/>
          <w:sz w:val="22"/>
          <w:szCs w:val="22"/>
        </w:rPr>
        <w:t>Discussion over what is a standard diffuser that will be used for this RTAR.</w:t>
      </w:r>
    </w:p>
    <w:p w14:paraId="4B1F9FEC" w14:textId="77777777" w:rsidR="00E97639" w:rsidRPr="007C7217" w:rsidRDefault="00E97639" w:rsidP="00E97639">
      <w:pPr>
        <w:pStyle w:val="ListParagraph"/>
        <w:ind w:left="2160"/>
        <w:rPr>
          <w:rFonts w:ascii="Arial" w:hAnsi="Arial" w:cs="Arial"/>
          <w:bCs/>
          <w:sz w:val="22"/>
          <w:szCs w:val="22"/>
        </w:rPr>
      </w:pPr>
    </w:p>
    <w:p w14:paraId="1746F3E8" w14:textId="77777777" w:rsidR="00E97639" w:rsidRPr="007C7217" w:rsidRDefault="00E97639" w:rsidP="00E97639">
      <w:pPr>
        <w:pStyle w:val="ListParagraph"/>
        <w:ind w:left="2160"/>
        <w:rPr>
          <w:rFonts w:ascii="Arial" w:hAnsi="Arial" w:cs="Arial"/>
          <w:bCs/>
          <w:sz w:val="22"/>
          <w:szCs w:val="22"/>
        </w:rPr>
      </w:pPr>
      <w:r w:rsidRPr="007C7217">
        <w:rPr>
          <w:rFonts w:ascii="Arial" w:hAnsi="Arial" w:cs="Arial"/>
          <w:bCs/>
          <w:sz w:val="22"/>
          <w:szCs w:val="22"/>
        </w:rPr>
        <w:t xml:space="preserve">This is intended to be </w:t>
      </w:r>
      <w:proofErr w:type="gramStart"/>
      <w:r w:rsidRPr="007C7217">
        <w:rPr>
          <w:rFonts w:ascii="Arial" w:hAnsi="Arial" w:cs="Arial"/>
          <w:bCs/>
          <w:sz w:val="22"/>
          <w:szCs w:val="22"/>
        </w:rPr>
        <w:t>an airflow</w:t>
      </w:r>
      <w:proofErr w:type="gramEnd"/>
      <w:r w:rsidRPr="007C7217">
        <w:rPr>
          <w:rFonts w:ascii="Arial" w:hAnsi="Arial" w:cs="Arial"/>
          <w:bCs/>
          <w:sz w:val="22"/>
          <w:szCs w:val="22"/>
        </w:rPr>
        <w:t xml:space="preserve"> calibration, not just </w:t>
      </w:r>
      <w:proofErr w:type="gramStart"/>
      <w:r w:rsidRPr="007C7217">
        <w:rPr>
          <w:rFonts w:ascii="Arial" w:hAnsi="Arial" w:cs="Arial"/>
          <w:bCs/>
          <w:sz w:val="22"/>
          <w:szCs w:val="22"/>
        </w:rPr>
        <w:t>a pressure</w:t>
      </w:r>
      <w:proofErr w:type="gramEnd"/>
      <w:r w:rsidRPr="007C7217">
        <w:rPr>
          <w:rFonts w:ascii="Arial" w:hAnsi="Arial" w:cs="Arial"/>
          <w:bCs/>
          <w:sz w:val="22"/>
          <w:szCs w:val="22"/>
        </w:rPr>
        <w:t xml:space="preserve"> transducer calibration. </w:t>
      </w:r>
    </w:p>
    <w:p w14:paraId="1807D696" w14:textId="77777777" w:rsidR="00E97639" w:rsidRPr="007C7217" w:rsidRDefault="00E97639" w:rsidP="00E97639">
      <w:pPr>
        <w:pStyle w:val="ListParagraph"/>
        <w:ind w:left="2160"/>
        <w:rPr>
          <w:rFonts w:ascii="Arial" w:hAnsi="Arial" w:cs="Arial"/>
          <w:bCs/>
          <w:sz w:val="22"/>
          <w:szCs w:val="22"/>
        </w:rPr>
      </w:pPr>
    </w:p>
    <w:p w14:paraId="7FC00105" w14:textId="77777777" w:rsidR="00E97639" w:rsidRDefault="00E97639" w:rsidP="00E97639">
      <w:pPr>
        <w:pStyle w:val="ListParagraph"/>
        <w:ind w:left="2160"/>
        <w:rPr>
          <w:rFonts w:ascii="Arial" w:hAnsi="Arial" w:cs="Arial"/>
          <w:bCs/>
          <w:sz w:val="22"/>
          <w:szCs w:val="22"/>
        </w:rPr>
      </w:pPr>
      <w:r w:rsidRPr="007C7217">
        <w:rPr>
          <w:rFonts w:ascii="Arial" w:hAnsi="Arial" w:cs="Arial"/>
          <w:bCs/>
          <w:sz w:val="22"/>
          <w:szCs w:val="22"/>
        </w:rPr>
        <w:t xml:space="preserve">The committee </w:t>
      </w:r>
      <w:proofErr w:type="gramStart"/>
      <w:r w:rsidRPr="007C7217">
        <w:rPr>
          <w:rFonts w:ascii="Arial" w:hAnsi="Arial" w:cs="Arial"/>
          <w:bCs/>
          <w:sz w:val="22"/>
          <w:szCs w:val="22"/>
        </w:rPr>
        <w:t>agreed</w:t>
      </w:r>
      <w:proofErr w:type="gramEnd"/>
      <w:r w:rsidRPr="007C7217">
        <w:rPr>
          <w:rFonts w:ascii="Arial" w:hAnsi="Arial" w:cs="Arial"/>
          <w:bCs/>
          <w:sz w:val="22"/>
          <w:szCs w:val="22"/>
        </w:rPr>
        <w:t xml:space="preserve"> the test method must be well defined since factors such as diffuser style, size, airflow type (supply vs return), and hood configuration play an important role in determining accuracy and calibration. Standardizing a calibration procedure that addresses these variables must be well defined and supported.</w:t>
      </w:r>
    </w:p>
    <w:p w14:paraId="30BE2DD9" w14:textId="77777777" w:rsidR="00E97639" w:rsidRDefault="00E97639" w:rsidP="00F62744">
      <w:pPr>
        <w:pStyle w:val="ListParagraph"/>
        <w:ind w:left="2160"/>
        <w:rPr>
          <w:rFonts w:ascii="Arial" w:hAnsi="Arial" w:cs="Arial"/>
          <w:bCs/>
          <w:sz w:val="22"/>
          <w:szCs w:val="22"/>
        </w:rPr>
      </w:pPr>
    </w:p>
    <w:p w14:paraId="4F1F2F01" w14:textId="10BEDD58" w:rsidR="00A13449" w:rsidRPr="00FD0DE9" w:rsidRDefault="00E97639" w:rsidP="002D2783">
      <w:pPr>
        <w:pStyle w:val="ListParagraph"/>
        <w:numPr>
          <w:ilvl w:val="0"/>
          <w:numId w:val="14"/>
        </w:numPr>
        <w:ind w:left="2160" w:hanging="180"/>
        <w:rPr>
          <w:rFonts w:ascii="Arial" w:hAnsi="Arial" w:cs="Arial"/>
          <w:b/>
          <w:color w:val="FF0000"/>
          <w:sz w:val="22"/>
          <w:szCs w:val="22"/>
        </w:rPr>
      </w:pPr>
      <w:r w:rsidRPr="00A31DE5">
        <w:rPr>
          <w:rFonts w:ascii="Arial" w:hAnsi="Arial" w:cs="Arial"/>
          <w:b/>
          <w:sz w:val="22"/>
          <w:szCs w:val="22"/>
        </w:rPr>
        <w:t>ORLANDO 2025</w:t>
      </w:r>
      <w:r w:rsidR="00CA7740">
        <w:rPr>
          <w:rFonts w:ascii="Arial" w:hAnsi="Arial" w:cs="Arial"/>
          <w:b/>
          <w:sz w:val="22"/>
          <w:szCs w:val="22"/>
        </w:rPr>
        <w:t xml:space="preserve"> Winter</w:t>
      </w:r>
      <w:r w:rsidRPr="00A31DE5">
        <w:rPr>
          <w:rFonts w:ascii="Arial" w:hAnsi="Arial" w:cs="Arial"/>
          <w:b/>
          <w:sz w:val="22"/>
          <w:szCs w:val="22"/>
        </w:rPr>
        <w:t xml:space="preserve"> Update:</w:t>
      </w:r>
      <w:r w:rsidR="00A86B12">
        <w:rPr>
          <w:rFonts w:ascii="Arial" w:hAnsi="Arial" w:cs="Arial"/>
          <w:b/>
          <w:sz w:val="22"/>
          <w:szCs w:val="22"/>
        </w:rPr>
        <w:t xml:space="preserve"> </w:t>
      </w:r>
      <w:r w:rsidR="00A31DE5" w:rsidRPr="00A86B12">
        <w:rPr>
          <w:rFonts w:ascii="Arial" w:hAnsi="Arial" w:cs="Arial"/>
          <w:bCs/>
          <w:sz w:val="22"/>
          <w:szCs w:val="22"/>
        </w:rPr>
        <w:t xml:space="preserve">ASHRAE Section Head </w:t>
      </w:r>
      <w:r w:rsidR="002A0F2E" w:rsidRPr="00A86B12">
        <w:rPr>
          <w:rFonts w:ascii="Arial" w:hAnsi="Arial" w:cs="Arial"/>
          <w:bCs/>
          <w:sz w:val="22"/>
          <w:szCs w:val="22"/>
        </w:rPr>
        <w:t>–</w:t>
      </w:r>
      <w:r w:rsidR="00A31DE5" w:rsidRPr="00A86B12">
        <w:rPr>
          <w:rFonts w:ascii="Arial" w:hAnsi="Arial" w:cs="Arial"/>
          <w:bCs/>
          <w:sz w:val="22"/>
          <w:szCs w:val="22"/>
        </w:rPr>
        <w:t xml:space="preserve"> </w:t>
      </w:r>
      <w:r w:rsidR="007B163E" w:rsidRPr="00A86B12">
        <w:rPr>
          <w:rFonts w:ascii="Arial" w:hAnsi="Arial" w:cs="Arial"/>
          <w:bCs/>
          <w:sz w:val="22"/>
          <w:szCs w:val="22"/>
        </w:rPr>
        <w:t>Money</w:t>
      </w:r>
      <w:r w:rsidR="002A0F2E" w:rsidRPr="00A86B12">
        <w:rPr>
          <w:rFonts w:ascii="Arial" w:hAnsi="Arial" w:cs="Arial"/>
          <w:bCs/>
          <w:sz w:val="22"/>
          <w:szCs w:val="22"/>
        </w:rPr>
        <w:t xml:space="preserve"> </w:t>
      </w:r>
      <w:r w:rsidR="002A0F2E" w:rsidRPr="00A86B12">
        <w:rPr>
          <w:rFonts w:ascii="Arial" w:hAnsi="Arial" w:cs="Arial"/>
          <w:color w:val="000000" w:themeColor="text1"/>
          <w:spacing w:val="-1"/>
          <w:sz w:val="22"/>
          <w:szCs w:val="22"/>
        </w:rPr>
        <w:t>Khanna</w:t>
      </w:r>
      <w:r w:rsidR="007B163E" w:rsidRPr="00A86B12">
        <w:rPr>
          <w:rFonts w:ascii="Arial" w:hAnsi="Arial" w:cs="Arial"/>
          <w:bCs/>
          <w:sz w:val="22"/>
          <w:szCs w:val="22"/>
        </w:rPr>
        <w:t xml:space="preserve"> forwarded on the Work Statement Finalization</w:t>
      </w:r>
      <w:r w:rsidR="00A13449" w:rsidRPr="00A86B12">
        <w:rPr>
          <w:rFonts w:ascii="Arial" w:hAnsi="Arial" w:cs="Arial"/>
          <w:bCs/>
          <w:sz w:val="22"/>
          <w:szCs w:val="22"/>
        </w:rPr>
        <w:t>. Steven Rogers indicates that previous research has been done and presented about 4-5 years ago. Steven volunteered to pick this up. Scott Siglowski has volunteered to assist.</w:t>
      </w:r>
    </w:p>
    <w:p w14:paraId="5DFE32C4" w14:textId="77777777" w:rsidR="00FD0DE9" w:rsidRPr="00896B43" w:rsidRDefault="00FD0DE9" w:rsidP="00FD0DE9">
      <w:pPr>
        <w:pStyle w:val="ListParagraph"/>
        <w:ind w:left="2160"/>
        <w:rPr>
          <w:rFonts w:ascii="Arial" w:hAnsi="Arial" w:cs="Arial"/>
          <w:b/>
          <w:color w:val="FF0000"/>
          <w:sz w:val="22"/>
          <w:szCs w:val="22"/>
        </w:rPr>
      </w:pPr>
    </w:p>
    <w:p w14:paraId="62BAA788" w14:textId="77777777" w:rsidR="00384992" w:rsidRPr="00384992" w:rsidRDefault="00896B43" w:rsidP="00384992">
      <w:pPr>
        <w:pStyle w:val="ListParagraph"/>
        <w:numPr>
          <w:ilvl w:val="0"/>
          <w:numId w:val="14"/>
        </w:numPr>
        <w:ind w:left="2160" w:hanging="180"/>
        <w:rPr>
          <w:rFonts w:ascii="Arial" w:hAnsi="Arial" w:cs="Arial"/>
          <w:b/>
          <w:color w:val="FF0000"/>
          <w:sz w:val="22"/>
          <w:szCs w:val="22"/>
        </w:rPr>
      </w:pPr>
      <w:r>
        <w:rPr>
          <w:rFonts w:ascii="Arial" w:hAnsi="Arial" w:cs="Arial"/>
          <w:b/>
          <w:sz w:val="22"/>
          <w:szCs w:val="22"/>
        </w:rPr>
        <w:t>PHOENIX</w:t>
      </w:r>
      <w:r w:rsidRPr="00A31DE5">
        <w:rPr>
          <w:rFonts w:ascii="Arial" w:hAnsi="Arial" w:cs="Arial"/>
          <w:b/>
          <w:sz w:val="22"/>
          <w:szCs w:val="22"/>
        </w:rPr>
        <w:t xml:space="preserve"> 2025 </w:t>
      </w:r>
      <w:r w:rsidR="00CA7740">
        <w:rPr>
          <w:rFonts w:ascii="Arial" w:hAnsi="Arial" w:cs="Arial"/>
          <w:b/>
          <w:sz w:val="22"/>
          <w:szCs w:val="22"/>
        </w:rPr>
        <w:t xml:space="preserve">Summer </w:t>
      </w:r>
      <w:r w:rsidRPr="00A31DE5">
        <w:rPr>
          <w:rFonts w:ascii="Arial" w:hAnsi="Arial" w:cs="Arial"/>
          <w:b/>
          <w:sz w:val="22"/>
          <w:szCs w:val="22"/>
        </w:rPr>
        <w:t>Update</w:t>
      </w:r>
      <w:r>
        <w:rPr>
          <w:rFonts w:ascii="Arial" w:hAnsi="Arial" w:cs="Arial"/>
          <w:b/>
          <w:sz w:val="22"/>
          <w:szCs w:val="22"/>
        </w:rPr>
        <w:t>:</w:t>
      </w:r>
      <w:r w:rsidR="00CA7740">
        <w:rPr>
          <w:rFonts w:ascii="Arial" w:hAnsi="Arial" w:cs="Arial"/>
          <w:b/>
          <w:sz w:val="22"/>
          <w:szCs w:val="22"/>
        </w:rPr>
        <w:t xml:space="preserve"> </w:t>
      </w:r>
      <w:r w:rsidR="00FD0DE9">
        <w:rPr>
          <w:rFonts w:ascii="Arial" w:hAnsi="Arial" w:cs="Arial"/>
          <w:bCs/>
          <w:sz w:val="22"/>
          <w:szCs w:val="22"/>
        </w:rPr>
        <w:t>James St</w:t>
      </w:r>
      <w:r w:rsidR="000462D9">
        <w:rPr>
          <w:rFonts w:ascii="Arial" w:hAnsi="Arial" w:cs="Arial"/>
          <w:bCs/>
          <w:sz w:val="22"/>
          <w:szCs w:val="22"/>
        </w:rPr>
        <w:t>ainner was encouraged to review WS 1944 and pick up where Shiela left off</w:t>
      </w:r>
      <w:r w:rsidR="00FD0DE9">
        <w:rPr>
          <w:rFonts w:ascii="Arial" w:hAnsi="Arial" w:cs="Arial"/>
          <w:bCs/>
          <w:sz w:val="22"/>
          <w:szCs w:val="22"/>
        </w:rPr>
        <w:t>.</w:t>
      </w:r>
    </w:p>
    <w:p w14:paraId="2DB9EBF1" w14:textId="77777777" w:rsidR="00384992" w:rsidRPr="00384992" w:rsidRDefault="00384992" w:rsidP="00384992">
      <w:pPr>
        <w:pStyle w:val="ListParagraph"/>
        <w:rPr>
          <w:rFonts w:ascii="Arial" w:hAnsi="Arial" w:cs="Arial"/>
          <w:b/>
          <w:sz w:val="22"/>
          <w:szCs w:val="22"/>
        </w:rPr>
      </w:pPr>
    </w:p>
    <w:p w14:paraId="17CBE18B" w14:textId="496B7EBA" w:rsidR="00384992" w:rsidRPr="00384992" w:rsidRDefault="00384992" w:rsidP="00384992">
      <w:pPr>
        <w:pStyle w:val="ListParagraph"/>
        <w:numPr>
          <w:ilvl w:val="0"/>
          <w:numId w:val="14"/>
        </w:numPr>
        <w:ind w:left="2160" w:hanging="180"/>
        <w:rPr>
          <w:rFonts w:ascii="Arial" w:hAnsi="Arial" w:cs="Arial"/>
          <w:b/>
          <w:color w:val="FF0000"/>
          <w:sz w:val="22"/>
          <w:szCs w:val="22"/>
        </w:rPr>
      </w:pPr>
      <w:r w:rsidRPr="00384992">
        <w:rPr>
          <w:rFonts w:ascii="Arial" w:hAnsi="Arial" w:cs="Arial"/>
          <w:b/>
          <w:sz w:val="22"/>
          <w:szCs w:val="22"/>
        </w:rPr>
        <w:t xml:space="preserve">Las Vegas 2026 Winter Update: </w:t>
      </w:r>
      <w:r w:rsidRPr="00384992">
        <w:rPr>
          <w:rFonts w:ascii="Arial" w:hAnsi="Arial" w:cs="Arial"/>
          <w:sz w:val="22"/>
          <w:szCs w:val="22"/>
        </w:rPr>
        <w:t xml:space="preserve">The process will be restarted with a new RTAR being developed and submitted. </w:t>
      </w:r>
      <w:r w:rsidRPr="00384992">
        <w:rPr>
          <w:rFonts w:ascii="Arial" w:hAnsi="Arial" w:cs="Arial"/>
          <w:b/>
          <w:bCs/>
          <w:sz w:val="22"/>
          <w:szCs w:val="22"/>
        </w:rPr>
        <w:t xml:space="preserve">This item </w:t>
      </w:r>
      <w:r>
        <w:rPr>
          <w:rFonts w:ascii="Arial" w:hAnsi="Arial" w:cs="Arial"/>
          <w:b/>
          <w:bCs/>
          <w:sz w:val="22"/>
          <w:szCs w:val="22"/>
        </w:rPr>
        <w:t>will</w:t>
      </w:r>
      <w:r w:rsidRPr="00384992">
        <w:rPr>
          <w:rFonts w:ascii="Arial" w:hAnsi="Arial" w:cs="Arial"/>
          <w:b/>
          <w:bCs/>
          <w:sz w:val="22"/>
          <w:szCs w:val="22"/>
        </w:rPr>
        <w:t xml:space="preserve"> be closed.</w:t>
      </w:r>
    </w:p>
    <w:p w14:paraId="667B7EF2" w14:textId="77777777" w:rsidR="00384992" w:rsidRPr="00384992" w:rsidRDefault="00384992" w:rsidP="00384992">
      <w:pPr>
        <w:pStyle w:val="ListParagraph"/>
        <w:rPr>
          <w:rFonts w:ascii="Arial" w:hAnsi="Arial" w:cs="Arial"/>
          <w:b/>
          <w:color w:val="FF0000"/>
          <w:sz w:val="22"/>
          <w:szCs w:val="22"/>
        </w:rPr>
      </w:pPr>
    </w:p>
    <w:p w14:paraId="7EE65C9A" w14:textId="3E29DA8E" w:rsidR="00384992" w:rsidRPr="00384992" w:rsidRDefault="00384992" w:rsidP="00384992">
      <w:pPr>
        <w:pStyle w:val="ListParagraph"/>
        <w:numPr>
          <w:ilvl w:val="0"/>
          <w:numId w:val="8"/>
        </w:numPr>
        <w:rPr>
          <w:rFonts w:ascii="Arial" w:hAnsi="Arial" w:cs="Arial"/>
          <w:b/>
          <w:color w:val="FF0000"/>
          <w:sz w:val="22"/>
          <w:szCs w:val="22"/>
        </w:rPr>
      </w:pPr>
      <w:r w:rsidRPr="00384992">
        <w:rPr>
          <w:rFonts w:ascii="Arial" w:hAnsi="Arial" w:cs="Arial"/>
          <w:bCs/>
          <w:sz w:val="22"/>
          <w:szCs w:val="22"/>
        </w:rPr>
        <w:t xml:space="preserve">All other </w:t>
      </w:r>
      <w:proofErr w:type="gramStart"/>
      <w:r w:rsidRPr="00384992">
        <w:rPr>
          <w:rFonts w:ascii="Arial" w:hAnsi="Arial" w:cs="Arial"/>
          <w:bCs/>
          <w:sz w:val="22"/>
          <w:szCs w:val="22"/>
        </w:rPr>
        <w:t>open</w:t>
      </w:r>
      <w:proofErr w:type="gramEnd"/>
      <w:r w:rsidRPr="00384992">
        <w:rPr>
          <w:rFonts w:ascii="Arial" w:hAnsi="Arial" w:cs="Arial"/>
          <w:bCs/>
          <w:sz w:val="22"/>
          <w:szCs w:val="22"/>
        </w:rPr>
        <w:t xml:space="preserve"> old business items were closed</w:t>
      </w:r>
      <w:r>
        <w:rPr>
          <w:rFonts w:ascii="Arial" w:hAnsi="Arial" w:cs="Arial"/>
          <w:b/>
          <w:sz w:val="22"/>
          <w:szCs w:val="22"/>
        </w:rPr>
        <w:t>.</w:t>
      </w:r>
    </w:p>
    <w:p w14:paraId="2F80C407" w14:textId="50FB0CF7" w:rsidR="00384992" w:rsidRPr="00384992" w:rsidRDefault="00384992" w:rsidP="00384992">
      <w:pPr>
        <w:ind w:left="1980"/>
        <w:rPr>
          <w:rFonts w:ascii="Arial" w:hAnsi="Arial" w:cs="Arial"/>
          <w:b/>
          <w:color w:val="FF0000"/>
          <w:sz w:val="22"/>
          <w:szCs w:val="22"/>
        </w:rPr>
      </w:pPr>
    </w:p>
    <w:p w14:paraId="41FA6CC3" w14:textId="7A5B1E37" w:rsidR="00E97639" w:rsidRPr="00A31DE5" w:rsidRDefault="00E97639" w:rsidP="00E97639">
      <w:pPr>
        <w:pStyle w:val="ListParagraph"/>
        <w:ind w:left="2340"/>
        <w:rPr>
          <w:rFonts w:ascii="Arial" w:hAnsi="Arial" w:cs="Arial"/>
          <w:bCs/>
          <w:sz w:val="22"/>
          <w:szCs w:val="22"/>
        </w:rPr>
      </w:pPr>
    </w:p>
    <w:p w14:paraId="18786F3A" w14:textId="77777777" w:rsidR="00AE2B2D" w:rsidRDefault="00AE2B2D" w:rsidP="00966F1C">
      <w:pPr>
        <w:ind w:left="1440"/>
        <w:rPr>
          <w:rFonts w:ascii="Arial" w:hAnsi="Arial" w:cs="Arial"/>
          <w:color w:val="FF0000"/>
          <w:sz w:val="22"/>
          <w:szCs w:val="22"/>
        </w:rPr>
      </w:pPr>
    </w:p>
    <w:p w14:paraId="12A9EDDA" w14:textId="63F59BDE" w:rsidR="006476AF" w:rsidRPr="00257929" w:rsidRDefault="006476AF" w:rsidP="00257929">
      <w:pPr>
        <w:pStyle w:val="ListParagraph"/>
        <w:numPr>
          <w:ilvl w:val="0"/>
          <w:numId w:val="1"/>
        </w:numPr>
        <w:rPr>
          <w:rFonts w:ascii="Arial" w:hAnsi="Arial" w:cs="Arial"/>
          <w:color w:val="FF0000"/>
          <w:sz w:val="22"/>
          <w:szCs w:val="22"/>
        </w:rPr>
      </w:pPr>
      <w:r w:rsidRPr="00257929">
        <w:rPr>
          <w:rFonts w:ascii="Arial" w:hAnsi="Arial" w:cs="Arial"/>
          <w:b/>
          <w:sz w:val="22"/>
          <w:szCs w:val="22"/>
        </w:rPr>
        <w:t>NEW BUSINESS</w:t>
      </w:r>
    </w:p>
    <w:p w14:paraId="64F220AE" w14:textId="77777777" w:rsidR="006476AF" w:rsidRDefault="006476AF" w:rsidP="006476AF">
      <w:pPr>
        <w:pStyle w:val="ListParagraph"/>
        <w:rPr>
          <w:rFonts w:ascii="Arial" w:hAnsi="Arial" w:cs="Arial"/>
          <w:b/>
          <w:sz w:val="22"/>
          <w:szCs w:val="22"/>
        </w:rPr>
      </w:pPr>
    </w:p>
    <w:p w14:paraId="0F58E924" w14:textId="77777777" w:rsidR="005F655D" w:rsidRPr="00C91DC8" w:rsidRDefault="005F655D" w:rsidP="005F655D">
      <w:pPr>
        <w:pStyle w:val="ListParagraph"/>
        <w:ind w:left="1080"/>
        <w:rPr>
          <w:rFonts w:ascii="Arial" w:hAnsi="Arial" w:cs="Arial"/>
          <w:sz w:val="22"/>
          <w:szCs w:val="22"/>
        </w:rPr>
      </w:pPr>
    </w:p>
    <w:p w14:paraId="4F9C1E0A" w14:textId="54C65BEB" w:rsidR="00274C19" w:rsidRPr="00D26B78" w:rsidRDefault="00661017" w:rsidP="00384992">
      <w:pPr>
        <w:pStyle w:val="ListParagraph"/>
        <w:numPr>
          <w:ilvl w:val="1"/>
          <w:numId w:val="1"/>
        </w:numPr>
        <w:rPr>
          <w:rFonts w:ascii="Arial" w:hAnsi="Arial" w:cs="Arial"/>
          <w:sz w:val="22"/>
          <w:szCs w:val="22"/>
        </w:rPr>
      </w:pPr>
      <w:r>
        <w:rPr>
          <w:rFonts w:ascii="Arial" w:hAnsi="Arial" w:cs="Arial"/>
          <w:sz w:val="22"/>
          <w:szCs w:val="22"/>
        </w:rPr>
        <w:t xml:space="preserve">Darryl </w:t>
      </w:r>
      <w:r w:rsidR="00384992">
        <w:rPr>
          <w:rFonts w:ascii="Arial" w:hAnsi="Arial" w:cs="Arial"/>
          <w:sz w:val="22"/>
          <w:szCs w:val="22"/>
        </w:rPr>
        <w:t>DeAngelis mentioned a discussion that was had in SSPC 62.1 regarding duct leakage testing and sealing. He noted the misconceptions that the design engineers had regarding duct leakage testing and sealing in the field, how it is done, and what is tested. He suggested this TC should be consulted or become involved in the discussion.</w:t>
      </w:r>
    </w:p>
    <w:p w14:paraId="283BBAD9" w14:textId="77777777" w:rsidR="00C9532D" w:rsidRDefault="00C9532D" w:rsidP="0031578C">
      <w:pPr>
        <w:rPr>
          <w:rFonts w:ascii="Arial" w:hAnsi="Arial" w:cs="Arial"/>
          <w:color w:val="FF0000"/>
          <w:sz w:val="22"/>
          <w:szCs w:val="22"/>
        </w:rPr>
      </w:pPr>
    </w:p>
    <w:p w14:paraId="193BD0D9" w14:textId="77777777" w:rsidR="00F10823" w:rsidRDefault="000F35D7" w:rsidP="00257929">
      <w:pPr>
        <w:numPr>
          <w:ilvl w:val="0"/>
          <w:numId w:val="1"/>
        </w:numPr>
        <w:rPr>
          <w:rFonts w:ascii="Arial" w:hAnsi="Arial" w:cs="Arial"/>
          <w:b/>
          <w:sz w:val="22"/>
          <w:szCs w:val="22"/>
        </w:rPr>
      </w:pPr>
      <w:r w:rsidRPr="00AA6B61">
        <w:rPr>
          <w:rFonts w:ascii="Arial" w:hAnsi="Arial" w:cs="Arial"/>
          <w:b/>
          <w:sz w:val="22"/>
          <w:szCs w:val="22"/>
        </w:rPr>
        <w:t xml:space="preserve"> </w:t>
      </w:r>
      <w:r w:rsidR="00F10823" w:rsidRPr="00AA6B61">
        <w:rPr>
          <w:rFonts w:ascii="Arial" w:hAnsi="Arial" w:cs="Arial"/>
          <w:b/>
          <w:sz w:val="22"/>
          <w:szCs w:val="22"/>
        </w:rPr>
        <w:t>ADJOURN</w:t>
      </w:r>
    </w:p>
    <w:p w14:paraId="3A0D6B5D" w14:textId="77777777" w:rsidR="004F0661" w:rsidRPr="00AA6B61" w:rsidRDefault="004F0661" w:rsidP="004F0661">
      <w:pPr>
        <w:ind w:left="720"/>
        <w:rPr>
          <w:rFonts w:ascii="Arial" w:hAnsi="Arial" w:cs="Arial"/>
          <w:b/>
          <w:sz w:val="22"/>
          <w:szCs w:val="22"/>
        </w:rPr>
      </w:pPr>
    </w:p>
    <w:p w14:paraId="2B6FCB05" w14:textId="0A73F65A" w:rsidR="000153D2" w:rsidRPr="00983B87" w:rsidRDefault="00F10823" w:rsidP="00012B77">
      <w:pPr>
        <w:pStyle w:val="ListParagraph"/>
        <w:ind w:left="1080"/>
        <w:rPr>
          <w:rFonts w:ascii="Arial" w:hAnsi="Arial" w:cs="Arial"/>
          <w:bCs/>
          <w:color w:val="FF0000"/>
          <w:sz w:val="22"/>
          <w:szCs w:val="22"/>
        </w:rPr>
      </w:pPr>
      <w:r w:rsidRPr="00AA6B61">
        <w:rPr>
          <w:rFonts w:ascii="Arial" w:hAnsi="Arial" w:cs="Arial"/>
          <w:sz w:val="22"/>
          <w:szCs w:val="22"/>
        </w:rPr>
        <w:t>Motion to adjourn was made</w:t>
      </w:r>
      <w:r w:rsidR="008732E9" w:rsidRPr="00AA6B61">
        <w:rPr>
          <w:rFonts w:ascii="Arial" w:hAnsi="Arial" w:cs="Arial"/>
          <w:sz w:val="22"/>
          <w:szCs w:val="22"/>
        </w:rPr>
        <w:t xml:space="preserve"> </w:t>
      </w:r>
      <w:r w:rsidR="00BE6319" w:rsidRPr="00AA6B61">
        <w:rPr>
          <w:rFonts w:ascii="Arial" w:hAnsi="Arial" w:cs="Arial"/>
          <w:sz w:val="22"/>
          <w:szCs w:val="22"/>
        </w:rPr>
        <w:t xml:space="preserve">at </w:t>
      </w:r>
      <w:r w:rsidR="004F0661">
        <w:rPr>
          <w:rFonts w:ascii="Arial" w:hAnsi="Arial" w:cs="Arial"/>
          <w:sz w:val="22"/>
          <w:szCs w:val="22"/>
        </w:rPr>
        <w:t>4</w:t>
      </w:r>
      <w:r w:rsidR="00BE6319" w:rsidRPr="00AA6B61">
        <w:rPr>
          <w:rFonts w:ascii="Arial" w:hAnsi="Arial" w:cs="Arial"/>
          <w:sz w:val="22"/>
          <w:szCs w:val="22"/>
        </w:rPr>
        <w:t>:</w:t>
      </w:r>
      <w:r w:rsidR="00384992">
        <w:rPr>
          <w:rFonts w:ascii="Arial" w:hAnsi="Arial" w:cs="Arial"/>
          <w:sz w:val="22"/>
          <w:szCs w:val="22"/>
        </w:rPr>
        <w:t>02</w:t>
      </w:r>
      <w:r w:rsidR="00506212">
        <w:rPr>
          <w:rFonts w:ascii="Arial" w:hAnsi="Arial" w:cs="Arial"/>
          <w:sz w:val="22"/>
          <w:szCs w:val="22"/>
        </w:rPr>
        <w:t xml:space="preserve"> </w:t>
      </w:r>
      <w:r w:rsidR="00BE6319" w:rsidRPr="00AA6B61">
        <w:rPr>
          <w:rFonts w:ascii="Arial" w:hAnsi="Arial" w:cs="Arial"/>
          <w:sz w:val="22"/>
          <w:szCs w:val="22"/>
        </w:rPr>
        <w:t>PM</w:t>
      </w:r>
    </w:p>
    <w:sectPr w:rsidR="000153D2" w:rsidRPr="00983B87" w:rsidSect="00113FDB">
      <w:headerReference w:type="default" r:id="rId14"/>
      <w:footerReference w:type="default" r:id="rId15"/>
      <w:pgSz w:w="12240" w:h="15840"/>
      <w:pgMar w:top="920" w:right="1680" w:bottom="280" w:left="99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801EB6" w14:textId="77777777" w:rsidR="00E26371" w:rsidRDefault="00E26371">
      <w:r>
        <w:separator/>
      </w:r>
    </w:p>
  </w:endnote>
  <w:endnote w:type="continuationSeparator" w:id="0">
    <w:p w14:paraId="545B6B52" w14:textId="77777777" w:rsidR="00E26371" w:rsidRDefault="00E26371">
      <w:r>
        <w:continuationSeparator/>
      </w:r>
    </w:p>
  </w:endnote>
  <w:endnote w:type="continuationNotice" w:id="1">
    <w:p w14:paraId="3DA067C3" w14:textId="77777777" w:rsidR="00E26371" w:rsidRDefault="00E263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msRmn 18pt Bold">
    <w:altName w:val="Cambria"/>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Tms Rmn 10pt">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24C60" w14:textId="77777777" w:rsidR="009E3F5A" w:rsidRPr="00FE4C25" w:rsidRDefault="009E3F5A" w:rsidP="00B34427">
    <w:pPr>
      <w:pStyle w:val="Footer"/>
      <w:tabs>
        <w:tab w:val="clear" w:pos="4320"/>
        <w:tab w:val="center" w:pos="5040"/>
      </w:tabs>
    </w:pPr>
    <w:r>
      <w:rPr>
        <w:rStyle w:val="PageNumber"/>
        <w:sz w:val="2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5C4061" w14:textId="77777777" w:rsidR="00E26371" w:rsidRDefault="00E26371">
      <w:r>
        <w:separator/>
      </w:r>
    </w:p>
  </w:footnote>
  <w:footnote w:type="continuationSeparator" w:id="0">
    <w:p w14:paraId="1FE48DA1" w14:textId="77777777" w:rsidR="00E26371" w:rsidRDefault="00E26371">
      <w:r>
        <w:continuationSeparator/>
      </w:r>
    </w:p>
  </w:footnote>
  <w:footnote w:type="continuationNotice" w:id="1">
    <w:p w14:paraId="6C8C4211" w14:textId="77777777" w:rsidR="00E26371" w:rsidRDefault="00E263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AB042" w14:textId="77777777" w:rsidR="009E3F5A" w:rsidRDefault="009E3F5A">
    <w:pPr>
      <w:pStyle w:val="Header"/>
      <w:jc w:val="right"/>
      <w:rPr>
        <w:b/>
        <w:sz w:val="24"/>
      </w:rPr>
    </w:pPr>
    <w:r>
      <w:rPr>
        <w:noProof/>
      </w:rPr>
      <mc:AlternateContent>
        <mc:Choice Requires="wps">
          <w:drawing>
            <wp:anchor distT="0" distB="0" distL="114300" distR="114300" simplePos="0" relativeHeight="251658240" behindDoc="0" locked="0" layoutInCell="1" allowOverlap="1" wp14:anchorId="2802AA76" wp14:editId="095238A7">
              <wp:simplePos x="0" y="0"/>
              <wp:positionH relativeFrom="column">
                <wp:posOffset>0</wp:posOffset>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2541298" w14:textId="77777777" w:rsidR="009E3F5A" w:rsidRPr="00BE4A81" w:rsidRDefault="009E3F5A" w:rsidP="009A2092">
                          <w:pPr>
                            <w:pStyle w:val="Header"/>
                            <w:jc w:val="right"/>
                            <w:rPr>
                              <w:b/>
                              <w:sz w:val="24"/>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802AA76" id="_x0000_t202" coordsize="21600,21600" o:spt="202" path="m,l,21600r21600,l21600,xe">
              <v:stroke joinstyle="miter"/>
              <v:path gradientshapeok="t" o:connecttype="rect"/>
            </v:shapetype>
            <v:shape id="Text Box 1" o:spid="_x0000_s1026" type="#_x0000_t202" style="position:absolute;left:0;text-align:left;margin-left:0;margin-top:0;width:2in;height:2in;z-index:2516582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" filled="f" stroked="f">
              <v:textbox style="mso-fit-shape-to-text:t">
                <w:txbxContent>
                  <w:p w14:paraId="32541298" w14:textId="77777777" w:rsidR="009E3F5A" w:rsidRPr="00BE4A81" w:rsidRDefault="009E3F5A" w:rsidP="009A2092">
                    <w:pPr>
                      <w:pStyle w:val="Header"/>
                      <w:jc w:val="right"/>
                      <w:rPr>
                        <w:b/>
                        <w:sz w:val="24"/>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37686"/>
    <w:multiLevelType w:val="hybridMultilevel"/>
    <w:tmpl w:val="08B0BCAC"/>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15:restartNumberingAfterBreak="0">
    <w:nsid w:val="07130B4B"/>
    <w:multiLevelType w:val="hybridMultilevel"/>
    <w:tmpl w:val="231E7F9E"/>
    <w:lvl w:ilvl="0" w:tplc="43D233F8">
      <w:start w:val="9"/>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890201F"/>
    <w:multiLevelType w:val="hybridMultilevel"/>
    <w:tmpl w:val="9DD8F0C4"/>
    <w:lvl w:ilvl="0" w:tplc="FFFFFFFF">
      <w:start w:val="1"/>
      <w:numFmt w:val="upperLetter"/>
      <w:lvlText w:val="%1."/>
      <w:lvlJc w:val="left"/>
      <w:pPr>
        <w:ind w:left="1080" w:hanging="360"/>
      </w:pPr>
      <w:rPr>
        <w:rFonts w:hint="default"/>
        <w:b/>
        <w:bCs w:val="0"/>
        <w:color w:val="auto"/>
      </w:rPr>
    </w:lvl>
    <w:lvl w:ilvl="1" w:tplc="FFFFFFFF">
      <w:start w:val="1"/>
      <w:numFmt w:val="bullet"/>
      <w:lvlText w:val=""/>
      <w:lvlJc w:val="left"/>
      <w:pPr>
        <w:ind w:left="1800" w:hanging="360"/>
      </w:pPr>
      <w:rPr>
        <w:rFonts w:ascii="Symbol" w:hAnsi="Symbol" w:hint="default"/>
      </w:rPr>
    </w:lvl>
    <w:lvl w:ilvl="2" w:tplc="FFFFFFFF">
      <w:start w:val="2"/>
      <w:numFmt w:val="bullet"/>
      <w:lvlText w:val="-"/>
      <w:lvlJc w:val="left"/>
      <w:pPr>
        <w:ind w:left="2700" w:hanging="360"/>
      </w:pPr>
      <w:rPr>
        <w:rFonts w:ascii="Arial" w:eastAsia="Times New Roman" w:hAnsi="Arial" w:cs="Arial"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
      <w:lvlJc w:val="left"/>
      <w:pPr>
        <w:ind w:left="2340" w:hanging="360"/>
      </w:pPr>
      <w:rPr>
        <w:rFonts w:ascii="Symbol" w:hAnsi="Symbol" w:hint="default"/>
      </w:rPr>
    </w:lvl>
    <w:lvl w:ilvl="5" w:tplc="04090001">
      <w:start w:val="1"/>
      <w:numFmt w:val="bullet"/>
      <w:lvlText w:val=""/>
      <w:lvlJc w:val="left"/>
      <w:pPr>
        <w:ind w:left="3240" w:hanging="360"/>
      </w:pPr>
      <w:rPr>
        <w:rFonts w:ascii="Symbol" w:hAnsi="Symbol" w:hint="default"/>
      </w:rPr>
    </w:lvl>
    <w:lvl w:ilvl="6" w:tplc="FFFFFFFF">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09EA7E4D"/>
    <w:multiLevelType w:val="hybridMultilevel"/>
    <w:tmpl w:val="3FD8CC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D855627"/>
    <w:multiLevelType w:val="hybridMultilevel"/>
    <w:tmpl w:val="63308E5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8D6DA2"/>
    <w:multiLevelType w:val="hybridMultilevel"/>
    <w:tmpl w:val="4B323B4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166306E6"/>
    <w:multiLevelType w:val="hybridMultilevel"/>
    <w:tmpl w:val="AC2A600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1B00084F"/>
    <w:multiLevelType w:val="hybridMultilevel"/>
    <w:tmpl w:val="C6F2D0C6"/>
    <w:lvl w:ilvl="0" w:tplc="CD6C639C">
      <w:start w:val="1"/>
      <w:numFmt w:val="lowerRoman"/>
      <w:lvlText w:val="%1."/>
      <w:lvlJc w:val="right"/>
      <w:pPr>
        <w:ind w:left="2160" w:hanging="18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8F2D89"/>
    <w:multiLevelType w:val="hybridMultilevel"/>
    <w:tmpl w:val="4494596E"/>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2B3E29E2"/>
    <w:multiLevelType w:val="hybridMultilevel"/>
    <w:tmpl w:val="76AE76B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cs="Times New Roman" w:hint="default"/>
      </w:rPr>
    </w:lvl>
    <w:lvl w:ilvl="5" w:tplc="76B2FEA8">
      <w:start w:val="1"/>
      <w:numFmt w:val="lowerRoman"/>
      <w:lvlText w:val="%6."/>
      <w:lvlJc w:val="right"/>
      <w:pPr>
        <w:tabs>
          <w:tab w:val="num" w:pos="4320"/>
        </w:tabs>
        <w:ind w:left="4320" w:hanging="180"/>
      </w:pPr>
      <w:rPr>
        <w:color w:val="auto"/>
      </w:r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390E1D96"/>
    <w:multiLevelType w:val="hybridMultilevel"/>
    <w:tmpl w:val="39B8B59C"/>
    <w:lvl w:ilvl="0" w:tplc="04090001">
      <w:start w:val="1"/>
      <w:numFmt w:val="bullet"/>
      <w:lvlText w:val=""/>
      <w:lvlJc w:val="left"/>
      <w:pPr>
        <w:ind w:left="1800" w:hanging="360"/>
      </w:pPr>
      <w:rPr>
        <w:rFonts w:ascii="Symbol" w:hAnsi="Symbol"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3AAD4162"/>
    <w:multiLevelType w:val="hybridMultilevel"/>
    <w:tmpl w:val="461069F6"/>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40F773FA"/>
    <w:multiLevelType w:val="hybridMultilevel"/>
    <w:tmpl w:val="234223AE"/>
    <w:lvl w:ilvl="0" w:tplc="310AB1B4">
      <w:start w:val="1"/>
      <w:numFmt w:val="upperLetter"/>
      <w:lvlText w:val="%1."/>
      <w:lvlJc w:val="left"/>
      <w:pPr>
        <w:ind w:left="1080" w:hanging="360"/>
      </w:pPr>
      <w:rPr>
        <w:rFonts w:hint="default"/>
        <w:b/>
        <w:bCs w:val="0"/>
        <w:color w:val="auto"/>
      </w:rPr>
    </w:lvl>
    <w:lvl w:ilvl="1" w:tplc="04090001">
      <w:start w:val="1"/>
      <w:numFmt w:val="bullet"/>
      <w:lvlText w:val=""/>
      <w:lvlJc w:val="left"/>
      <w:pPr>
        <w:ind w:left="1800" w:hanging="360"/>
      </w:pPr>
      <w:rPr>
        <w:rFonts w:ascii="Symbol" w:hAnsi="Symbol" w:hint="default"/>
      </w:rPr>
    </w:lvl>
    <w:lvl w:ilvl="2" w:tplc="CD502C9C">
      <w:start w:val="2"/>
      <w:numFmt w:val="bullet"/>
      <w:lvlText w:val="-"/>
      <w:lvlJc w:val="left"/>
      <w:pPr>
        <w:ind w:left="2700" w:hanging="360"/>
      </w:pPr>
      <w:rPr>
        <w:rFonts w:ascii="Arial" w:eastAsia="Times New Roman" w:hAnsi="Arial" w:cs="Arial" w:hint="default"/>
      </w:rPr>
    </w:lvl>
    <w:lvl w:ilvl="3" w:tplc="04090001">
      <w:start w:val="1"/>
      <w:numFmt w:val="bullet"/>
      <w:lvlText w:val=""/>
      <w:lvlJc w:val="left"/>
      <w:pPr>
        <w:ind w:left="3240" w:hanging="360"/>
      </w:pPr>
      <w:rPr>
        <w:rFonts w:ascii="Symbol" w:hAnsi="Symbol" w:hint="default"/>
      </w:rPr>
    </w:lvl>
    <w:lvl w:ilvl="4" w:tplc="0409001B">
      <w:start w:val="1"/>
      <w:numFmt w:val="lowerRoman"/>
      <w:lvlText w:val="%5."/>
      <w:lvlJc w:val="right"/>
      <w:pPr>
        <w:ind w:left="234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17309BF"/>
    <w:multiLevelType w:val="hybridMultilevel"/>
    <w:tmpl w:val="D30E6024"/>
    <w:lvl w:ilvl="0" w:tplc="04090001">
      <w:start w:val="1"/>
      <w:numFmt w:val="bullet"/>
      <w:lvlText w:val=""/>
      <w:lvlJc w:val="left"/>
      <w:pPr>
        <w:ind w:left="1500" w:hanging="360"/>
      </w:pPr>
      <w:rPr>
        <w:rFonts w:ascii="Symbol" w:hAnsi="Symbol" w:hint="default"/>
      </w:rPr>
    </w:lvl>
    <w:lvl w:ilvl="1" w:tplc="04090003">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4" w15:restartNumberingAfterBreak="0">
    <w:nsid w:val="42DD49F7"/>
    <w:multiLevelType w:val="hybridMultilevel"/>
    <w:tmpl w:val="83329012"/>
    <w:lvl w:ilvl="0" w:tplc="72F6DA4C">
      <w:start w:val="1"/>
      <w:numFmt w:val="decimal"/>
      <w:lvlText w:val="%1."/>
      <w:lvlJc w:val="left"/>
      <w:pPr>
        <w:ind w:left="720" w:hanging="360"/>
      </w:pPr>
      <w:rPr>
        <w:rFonts w:hint="default"/>
        <w:b/>
        <w:bCs/>
        <w:color w:val="auto"/>
      </w:rPr>
    </w:lvl>
    <w:lvl w:ilvl="1" w:tplc="04090019">
      <w:start w:val="1"/>
      <w:numFmt w:val="lowerLetter"/>
      <w:lvlText w:val="%2."/>
      <w:lvlJc w:val="left"/>
      <w:pPr>
        <w:ind w:left="1440" w:hanging="360"/>
      </w:pPr>
    </w:lvl>
    <w:lvl w:ilvl="2" w:tplc="CD6C639C">
      <w:start w:val="1"/>
      <w:numFmt w:val="lowerRoman"/>
      <w:lvlText w:val="%3."/>
      <w:lvlJc w:val="right"/>
      <w:pPr>
        <w:ind w:left="2160" w:hanging="180"/>
      </w:pPr>
      <w:rPr>
        <w:color w:val="auto"/>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0368BA"/>
    <w:multiLevelType w:val="hybridMultilevel"/>
    <w:tmpl w:val="C60C518E"/>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6" w15:restartNumberingAfterBreak="0">
    <w:nsid w:val="489A7F23"/>
    <w:multiLevelType w:val="multilevel"/>
    <w:tmpl w:val="5F9A067C"/>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cs="Times New Roman"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start w:val="1"/>
      <w:numFmt w:val="bullet"/>
      <w:lvlText w:val=""/>
      <w:lvlJc w:val="left"/>
      <w:pPr>
        <w:tabs>
          <w:tab w:val="num" w:pos="3960"/>
        </w:tabs>
        <w:ind w:left="3960" w:hanging="360"/>
      </w:pPr>
      <w:rPr>
        <w:rFonts w:ascii="Wingdings" w:hAnsi="Wingdings" w:hint="default"/>
        <w:sz w:val="20"/>
      </w:rPr>
    </w:lvl>
    <w:lvl w:ilvl="5">
      <w:start w:val="1"/>
      <w:numFmt w:val="bullet"/>
      <w:lvlText w:val=""/>
      <w:lvlJc w:val="left"/>
      <w:pPr>
        <w:tabs>
          <w:tab w:val="num" w:pos="4680"/>
        </w:tabs>
        <w:ind w:left="4680" w:hanging="360"/>
      </w:pPr>
      <w:rPr>
        <w:rFonts w:ascii="Wingdings" w:hAnsi="Wingdings" w:hint="default"/>
        <w:sz w:val="20"/>
      </w:rPr>
    </w:lvl>
    <w:lvl w:ilvl="6">
      <w:start w:val="1"/>
      <w:numFmt w:val="bullet"/>
      <w:lvlText w:val=""/>
      <w:lvlJc w:val="left"/>
      <w:pPr>
        <w:tabs>
          <w:tab w:val="num" w:pos="5400"/>
        </w:tabs>
        <w:ind w:left="5400" w:hanging="360"/>
      </w:pPr>
      <w:rPr>
        <w:rFonts w:ascii="Wingdings" w:hAnsi="Wingdings" w:hint="default"/>
        <w:sz w:val="20"/>
      </w:rPr>
    </w:lvl>
    <w:lvl w:ilvl="7">
      <w:start w:val="1"/>
      <w:numFmt w:val="bullet"/>
      <w:lvlText w:val=""/>
      <w:lvlJc w:val="left"/>
      <w:pPr>
        <w:tabs>
          <w:tab w:val="num" w:pos="6120"/>
        </w:tabs>
        <w:ind w:left="6120" w:hanging="360"/>
      </w:pPr>
      <w:rPr>
        <w:rFonts w:ascii="Wingdings" w:hAnsi="Wingdings" w:hint="default"/>
        <w:sz w:val="20"/>
      </w:rPr>
    </w:lvl>
    <w:lvl w:ilvl="8">
      <w:start w:val="1"/>
      <w:numFmt w:val="bullet"/>
      <w:lvlText w:val=""/>
      <w:lvlJc w:val="left"/>
      <w:pPr>
        <w:tabs>
          <w:tab w:val="num" w:pos="6840"/>
        </w:tabs>
        <w:ind w:left="6840" w:hanging="360"/>
      </w:pPr>
      <w:rPr>
        <w:rFonts w:ascii="Wingdings" w:hAnsi="Wingdings" w:hint="default"/>
        <w:sz w:val="20"/>
      </w:rPr>
    </w:lvl>
  </w:abstractNum>
  <w:abstractNum w:abstractNumId="17" w15:restartNumberingAfterBreak="0">
    <w:nsid w:val="51404B42"/>
    <w:multiLevelType w:val="hybridMultilevel"/>
    <w:tmpl w:val="BBAA031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15:restartNumberingAfterBreak="0">
    <w:nsid w:val="54D82298"/>
    <w:multiLevelType w:val="hybridMultilevel"/>
    <w:tmpl w:val="6D2CACE0"/>
    <w:lvl w:ilvl="0" w:tplc="7B96922E">
      <w:start w:val="1"/>
      <w:numFmt w:val="lowerRoman"/>
      <w:lvlText w:val="%1."/>
      <w:lvlJc w:val="right"/>
      <w:pPr>
        <w:ind w:left="2340" w:hanging="360"/>
      </w:pPr>
      <w:rPr>
        <w:b w:val="0"/>
        <w:bCs/>
        <w:color w:val="auto"/>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9" w15:restartNumberingAfterBreak="0">
    <w:nsid w:val="56344A88"/>
    <w:multiLevelType w:val="hybridMultilevel"/>
    <w:tmpl w:val="B9DEEF5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0" w15:restartNumberingAfterBreak="0">
    <w:nsid w:val="58A73C66"/>
    <w:multiLevelType w:val="hybridMultilevel"/>
    <w:tmpl w:val="52D8AA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92E7C8A"/>
    <w:multiLevelType w:val="hybridMultilevel"/>
    <w:tmpl w:val="11D2F17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595B423D"/>
    <w:multiLevelType w:val="hybridMultilevel"/>
    <w:tmpl w:val="11DC6468"/>
    <w:lvl w:ilvl="0" w:tplc="FFFFFFFF">
      <w:start w:val="1"/>
      <w:numFmt w:val="upperLetter"/>
      <w:lvlText w:val="%1."/>
      <w:lvlJc w:val="left"/>
      <w:pPr>
        <w:ind w:left="1080" w:hanging="360"/>
      </w:pPr>
      <w:rPr>
        <w:rFonts w:hint="default"/>
        <w:b/>
        <w:bCs w:val="0"/>
        <w:color w:val="auto"/>
      </w:rPr>
    </w:lvl>
    <w:lvl w:ilvl="1" w:tplc="FFFFFFFF">
      <w:start w:val="1"/>
      <w:numFmt w:val="bullet"/>
      <w:lvlText w:val=""/>
      <w:lvlJc w:val="left"/>
      <w:pPr>
        <w:ind w:left="1800" w:hanging="360"/>
      </w:pPr>
      <w:rPr>
        <w:rFonts w:ascii="Symbol" w:hAnsi="Symbol" w:hint="default"/>
      </w:rPr>
    </w:lvl>
    <w:lvl w:ilvl="2" w:tplc="FFFFFFFF">
      <w:start w:val="2"/>
      <w:numFmt w:val="bullet"/>
      <w:lvlText w:val="-"/>
      <w:lvlJc w:val="left"/>
      <w:pPr>
        <w:ind w:left="2700" w:hanging="360"/>
      </w:pPr>
      <w:rPr>
        <w:rFonts w:ascii="Arial" w:eastAsia="Times New Roman" w:hAnsi="Arial" w:cs="Arial" w:hint="default"/>
      </w:rPr>
    </w:lvl>
    <w:lvl w:ilvl="3" w:tplc="FFFFFFFF">
      <w:start w:val="1"/>
      <w:numFmt w:val="bullet"/>
      <w:lvlText w:val=""/>
      <w:lvlJc w:val="left"/>
      <w:pPr>
        <w:ind w:left="3240" w:hanging="360"/>
      </w:pPr>
      <w:rPr>
        <w:rFonts w:ascii="Symbol" w:hAnsi="Symbol" w:hint="default"/>
      </w:rPr>
    </w:lvl>
    <w:lvl w:ilvl="4" w:tplc="04090001">
      <w:start w:val="1"/>
      <w:numFmt w:val="bullet"/>
      <w:lvlText w:val=""/>
      <w:lvlJc w:val="left"/>
      <w:pPr>
        <w:ind w:left="2340" w:hanging="360"/>
      </w:pPr>
      <w:rPr>
        <w:rFonts w:ascii="Symbol" w:hAnsi="Symbol" w:hint="default"/>
      </w:r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15:restartNumberingAfterBreak="0">
    <w:nsid w:val="64B421DC"/>
    <w:multiLevelType w:val="hybridMultilevel"/>
    <w:tmpl w:val="D15401BC"/>
    <w:lvl w:ilvl="0" w:tplc="FFFFFFFF">
      <w:start w:val="1"/>
      <w:numFmt w:val="upperLetter"/>
      <w:lvlText w:val="%1."/>
      <w:lvlJc w:val="left"/>
      <w:pPr>
        <w:ind w:left="1080" w:hanging="360"/>
      </w:pPr>
      <w:rPr>
        <w:rFonts w:hint="default"/>
        <w:b/>
        <w:bCs w:val="0"/>
        <w:color w:val="auto"/>
      </w:rPr>
    </w:lvl>
    <w:lvl w:ilvl="1" w:tplc="FFFFFFFF">
      <w:start w:val="1"/>
      <w:numFmt w:val="bullet"/>
      <w:lvlText w:val=""/>
      <w:lvlJc w:val="left"/>
      <w:pPr>
        <w:ind w:left="1800" w:hanging="360"/>
      </w:pPr>
      <w:rPr>
        <w:rFonts w:ascii="Symbol" w:hAnsi="Symbol" w:hint="default"/>
      </w:rPr>
    </w:lvl>
    <w:lvl w:ilvl="2" w:tplc="FFFFFFFF">
      <w:start w:val="2"/>
      <w:numFmt w:val="bullet"/>
      <w:lvlText w:val="-"/>
      <w:lvlJc w:val="left"/>
      <w:pPr>
        <w:ind w:left="2700" w:hanging="360"/>
      </w:pPr>
      <w:rPr>
        <w:rFonts w:ascii="Arial" w:eastAsia="Times New Roman" w:hAnsi="Arial" w:cs="Arial"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
      <w:lvlJc w:val="left"/>
      <w:pPr>
        <w:ind w:left="2340" w:hanging="360"/>
      </w:pPr>
      <w:rPr>
        <w:rFonts w:ascii="Symbol" w:hAnsi="Symbol" w:hint="default"/>
      </w:rPr>
    </w:lvl>
    <w:lvl w:ilvl="5" w:tplc="FFFFFFFF">
      <w:start w:val="1"/>
      <w:numFmt w:val="bullet"/>
      <w:lvlText w:val=""/>
      <w:lvlJc w:val="left"/>
      <w:pPr>
        <w:ind w:left="3240" w:hanging="360"/>
      </w:pPr>
      <w:rPr>
        <w:rFonts w:ascii="Symbol" w:hAnsi="Symbol" w:hint="default"/>
      </w:rPr>
    </w:lvl>
    <w:lvl w:ilvl="6" w:tplc="FFFFFFFF">
      <w:start w:val="1"/>
      <w:numFmt w:val="bullet"/>
      <w:lvlText w:val=""/>
      <w:lvlJc w:val="left"/>
      <w:pPr>
        <w:ind w:left="5400" w:hanging="360"/>
      </w:pPr>
      <w:rPr>
        <w:rFonts w:ascii="Wingdings" w:hAnsi="Wingdings" w:hint="default"/>
      </w:rPr>
    </w:lvl>
    <w:lvl w:ilvl="7" w:tplc="04090003">
      <w:start w:val="1"/>
      <w:numFmt w:val="bullet"/>
      <w:lvlText w:val="o"/>
      <w:lvlJc w:val="left"/>
      <w:pPr>
        <w:ind w:left="2520" w:hanging="360"/>
      </w:pPr>
      <w:rPr>
        <w:rFonts w:ascii="Courier New" w:hAnsi="Courier New" w:cs="Courier New" w:hint="default"/>
      </w:rPr>
    </w:lvl>
    <w:lvl w:ilvl="8" w:tplc="FFFFFFFF" w:tentative="1">
      <w:start w:val="1"/>
      <w:numFmt w:val="lowerRoman"/>
      <w:lvlText w:val="%9."/>
      <w:lvlJc w:val="right"/>
      <w:pPr>
        <w:ind w:left="6840" w:hanging="180"/>
      </w:pPr>
    </w:lvl>
  </w:abstractNum>
  <w:abstractNum w:abstractNumId="24" w15:restartNumberingAfterBreak="0">
    <w:nsid w:val="68C2334D"/>
    <w:multiLevelType w:val="hybridMultilevel"/>
    <w:tmpl w:val="B9688136"/>
    <w:lvl w:ilvl="0" w:tplc="58205AF2">
      <w:start w:val="1"/>
      <w:numFmt w:val="lowerLetter"/>
      <w:lvlText w:val="%1."/>
      <w:lvlJc w:val="left"/>
      <w:pPr>
        <w:ind w:left="1440" w:hanging="360"/>
      </w:pPr>
      <w:rPr>
        <w:b w:val="0"/>
        <w:bCs/>
        <w:color w:val="auto"/>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70055027"/>
    <w:multiLevelType w:val="hybridMultilevel"/>
    <w:tmpl w:val="3BC0B292"/>
    <w:lvl w:ilvl="0" w:tplc="CD6C639C">
      <w:start w:val="1"/>
      <w:numFmt w:val="lowerRoman"/>
      <w:lvlText w:val="%1."/>
      <w:lvlJc w:val="right"/>
      <w:pPr>
        <w:ind w:left="2160" w:hanging="18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0D15C05"/>
    <w:multiLevelType w:val="hybridMultilevel"/>
    <w:tmpl w:val="DE2009A8"/>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714E0D4C"/>
    <w:multiLevelType w:val="hybridMultilevel"/>
    <w:tmpl w:val="51244E6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73317816"/>
    <w:multiLevelType w:val="hybridMultilevel"/>
    <w:tmpl w:val="794CE79A"/>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9" w15:restartNumberingAfterBreak="0">
    <w:nsid w:val="780522F1"/>
    <w:multiLevelType w:val="hybridMultilevel"/>
    <w:tmpl w:val="D41001A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15:restartNumberingAfterBreak="0">
    <w:nsid w:val="7A642EE4"/>
    <w:multiLevelType w:val="hybridMultilevel"/>
    <w:tmpl w:val="B7220F0E"/>
    <w:lvl w:ilvl="0" w:tplc="FFFFFFFF">
      <w:start w:val="1"/>
      <w:numFmt w:val="upperLetter"/>
      <w:lvlText w:val="%1."/>
      <w:lvlJc w:val="left"/>
      <w:pPr>
        <w:ind w:left="1080" w:hanging="360"/>
      </w:pPr>
      <w:rPr>
        <w:rFonts w:hint="default"/>
        <w:b/>
        <w:bCs w:val="0"/>
        <w:color w:val="auto"/>
      </w:rPr>
    </w:lvl>
    <w:lvl w:ilvl="1" w:tplc="FFFFFFFF">
      <w:start w:val="1"/>
      <w:numFmt w:val="bullet"/>
      <w:lvlText w:val=""/>
      <w:lvlJc w:val="left"/>
      <w:pPr>
        <w:ind w:left="1800" w:hanging="360"/>
      </w:pPr>
      <w:rPr>
        <w:rFonts w:ascii="Symbol" w:hAnsi="Symbol" w:hint="default"/>
      </w:rPr>
    </w:lvl>
    <w:lvl w:ilvl="2" w:tplc="FFFFFFFF">
      <w:start w:val="2"/>
      <w:numFmt w:val="bullet"/>
      <w:lvlText w:val="-"/>
      <w:lvlJc w:val="left"/>
      <w:pPr>
        <w:ind w:left="2700" w:hanging="360"/>
      </w:pPr>
      <w:rPr>
        <w:rFonts w:ascii="Arial" w:eastAsia="Times New Roman" w:hAnsi="Arial" w:cs="Arial"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
      <w:lvlJc w:val="left"/>
      <w:pPr>
        <w:ind w:left="2340" w:hanging="360"/>
      </w:pPr>
      <w:rPr>
        <w:rFonts w:ascii="Symbol" w:hAnsi="Symbol" w:hint="default"/>
      </w:rPr>
    </w:lvl>
    <w:lvl w:ilvl="5" w:tplc="FFFFFFFF">
      <w:start w:val="1"/>
      <w:numFmt w:val="bullet"/>
      <w:lvlText w:val=""/>
      <w:lvlJc w:val="left"/>
      <w:pPr>
        <w:ind w:left="3240" w:hanging="360"/>
      </w:pPr>
      <w:rPr>
        <w:rFonts w:ascii="Symbol" w:hAnsi="Symbol" w:hint="default"/>
      </w:rPr>
    </w:lvl>
    <w:lvl w:ilvl="6" w:tplc="0409000B">
      <w:start w:val="1"/>
      <w:numFmt w:val="bullet"/>
      <w:lvlText w:val=""/>
      <w:lvlJc w:val="left"/>
      <w:pPr>
        <w:ind w:left="5400" w:hanging="360"/>
      </w:pPr>
      <w:rPr>
        <w:rFonts w:ascii="Wingdings" w:hAnsi="Wingdings" w:hint="default"/>
      </w:rPr>
    </w:lvl>
    <w:lvl w:ilvl="7" w:tplc="FFFFFFFF">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1" w15:restartNumberingAfterBreak="0">
    <w:nsid w:val="7DD5295E"/>
    <w:multiLevelType w:val="multilevel"/>
    <w:tmpl w:val="5F9A067C"/>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cs="Times New Roman"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start w:val="1"/>
      <w:numFmt w:val="bullet"/>
      <w:lvlText w:val=""/>
      <w:lvlJc w:val="left"/>
      <w:pPr>
        <w:tabs>
          <w:tab w:val="num" w:pos="3960"/>
        </w:tabs>
        <w:ind w:left="3960" w:hanging="360"/>
      </w:pPr>
      <w:rPr>
        <w:rFonts w:ascii="Wingdings" w:hAnsi="Wingdings" w:hint="default"/>
        <w:sz w:val="20"/>
      </w:rPr>
    </w:lvl>
    <w:lvl w:ilvl="5">
      <w:start w:val="1"/>
      <w:numFmt w:val="bullet"/>
      <w:lvlText w:val=""/>
      <w:lvlJc w:val="left"/>
      <w:pPr>
        <w:tabs>
          <w:tab w:val="num" w:pos="4680"/>
        </w:tabs>
        <w:ind w:left="4680" w:hanging="360"/>
      </w:pPr>
      <w:rPr>
        <w:rFonts w:ascii="Wingdings" w:hAnsi="Wingdings" w:hint="default"/>
        <w:sz w:val="20"/>
      </w:rPr>
    </w:lvl>
    <w:lvl w:ilvl="6">
      <w:start w:val="1"/>
      <w:numFmt w:val="bullet"/>
      <w:lvlText w:val=""/>
      <w:lvlJc w:val="left"/>
      <w:pPr>
        <w:tabs>
          <w:tab w:val="num" w:pos="5400"/>
        </w:tabs>
        <w:ind w:left="5400" w:hanging="360"/>
      </w:pPr>
      <w:rPr>
        <w:rFonts w:ascii="Wingdings" w:hAnsi="Wingdings" w:hint="default"/>
        <w:sz w:val="20"/>
      </w:rPr>
    </w:lvl>
    <w:lvl w:ilvl="7">
      <w:start w:val="1"/>
      <w:numFmt w:val="bullet"/>
      <w:lvlText w:val=""/>
      <w:lvlJc w:val="left"/>
      <w:pPr>
        <w:tabs>
          <w:tab w:val="num" w:pos="6120"/>
        </w:tabs>
        <w:ind w:left="6120" w:hanging="360"/>
      </w:pPr>
      <w:rPr>
        <w:rFonts w:ascii="Wingdings" w:hAnsi="Wingdings" w:hint="default"/>
        <w:sz w:val="20"/>
      </w:rPr>
    </w:lvl>
    <w:lvl w:ilvl="8">
      <w:start w:val="1"/>
      <w:numFmt w:val="bullet"/>
      <w:lvlText w:val=""/>
      <w:lvlJc w:val="left"/>
      <w:pPr>
        <w:tabs>
          <w:tab w:val="num" w:pos="6840"/>
        </w:tabs>
        <w:ind w:left="6840" w:hanging="360"/>
      </w:pPr>
      <w:rPr>
        <w:rFonts w:ascii="Wingdings" w:hAnsi="Wingdings" w:hint="default"/>
        <w:sz w:val="20"/>
      </w:rPr>
    </w:lvl>
  </w:abstractNum>
  <w:num w:numId="1" w16cid:durableId="118186757">
    <w:abstractNumId w:val="14"/>
  </w:num>
  <w:num w:numId="2" w16cid:durableId="862673610">
    <w:abstractNumId w:val="12"/>
  </w:num>
  <w:num w:numId="3" w16cid:durableId="1828351783">
    <w:abstractNumId w:val="10"/>
  </w:num>
  <w:num w:numId="4" w16cid:durableId="830951661">
    <w:abstractNumId w:val="26"/>
  </w:num>
  <w:num w:numId="5" w16cid:durableId="981692194">
    <w:abstractNumId w:val="8"/>
  </w:num>
  <w:num w:numId="6" w16cid:durableId="752431136">
    <w:abstractNumId w:val="13"/>
  </w:num>
  <w:num w:numId="7" w16cid:durableId="1706442332">
    <w:abstractNumId w:val="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 w16cid:durableId="349258798">
    <w:abstractNumId w:val="24"/>
  </w:num>
  <w:num w:numId="9" w16cid:durableId="444422309">
    <w:abstractNumId w:val="29"/>
  </w:num>
  <w:num w:numId="10" w16cid:durableId="1392735176">
    <w:abstractNumId w:val="4"/>
  </w:num>
  <w:num w:numId="11" w16cid:durableId="648100617">
    <w:abstractNumId w:val="5"/>
  </w:num>
  <w:num w:numId="12" w16cid:durableId="2140105359">
    <w:abstractNumId w:val="19"/>
  </w:num>
  <w:num w:numId="13" w16cid:durableId="1728413567">
    <w:abstractNumId w:val="0"/>
  </w:num>
  <w:num w:numId="14" w16cid:durableId="57242420">
    <w:abstractNumId w:val="18"/>
  </w:num>
  <w:num w:numId="15" w16cid:durableId="352534770">
    <w:abstractNumId w:val="11"/>
  </w:num>
  <w:num w:numId="16" w16cid:durableId="919172420">
    <w:abstractNumId w:val="27"/>
  </w:num>
  <w:num w:numId="17" w16cid:durableId="1562331203">
    <w:abstractNumId w:val="28"/>
  </w:num>
  <w:num w:numId="18" w16cid:durableId="1708337248">
    <w:abstractNumId w:val="31"/>
  </w:num>
  <w:num w:numId="19" w16cid:durableId="967276794">
    <w:abstractNumId w:val="20"/>
  </w:num>
  <w:num w:numId="20" w16cid:durableId="1954901267">
    <w:abstractNumId w:val="16"/>
  </w:num>
  <w:num w:numId="21" w16cid:durableId="779297741">
    <w:abstractNumId w:val="1"/>
  </w:num>
  <w:num w:numId="22" w16cid:durableId="1279020167">
    <w:abstractNumId w:val="7"/>
  </w:num>
  <w:num w:numId="23" w16cid:durableId="184251369">
    <w:abstractNumId w:val="25"/>
  </w:num>
  <w:num w:numId="24" w16cid:durableId="1638684689">
    <w:abstractNumId w:val="15"/>
  </w:num>
  <w:num w:numId="25" w16cid:durableId="1001008916">
    <w:abstractNumId w:val="17"/>
  </w:num>
  <w:num w:numId="26" w16cid:durableId="795755751">
    <w:abstractNumId w:val="6"/>
  </w:num>
  <w:num w:numId="27" w16cid:durableId="503712743">
    <w:abstractNumId w:val="21"/>
  </w:num>
  <w:num w:numId="28" w16cid:durableId="1325937039">
    <w:abstractNumId w:val="3"/>
  </w:num>
  <w:num w:numId="29" w16cid:durableId="928392834">
    <w:abstractNumId w:val="19"/>
  </w:num>
  <w:num w:numId="30" w16cid:durableId="1821117737">
    <w:abstractNumId w:val="22"/>
  </w:num>
  <w:num w:numId="31" w16cid:durableId="1897353503">
    <w:abstractNumId w:val="2"/>
  </w:num>
  <w:num w:numId="32" w16cid:durableId="198277080">
    <w:abstractNumId w:val="30"/>
  </w:num>
  <w:num w:numId="33" w16cid:durableId="839924512">
    <w:abstractNumId w:val="2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0B01555D-9B90-4615-B274-E82C05311BC2}"/>
    <w:docVar w:name="dgnword-eventsink" w:val="100785744"/>
  </w:docVars>
  <w:rsids>
    <w:rsidRoot w:val="00050478"/>
    <w:rsid w:val="0000087C"/>
    <w:rsid w:val="00000E33"/>
    <w:rsid w:val="00001199"/>
    <w:rsid w:val="000019CA"/>
    <w:rsid w:val="00001A0F"/>
    <w:rsid w:val="00001C5B"/>
    <w:rsid w:val="0000218B"/>
    <w:rsid w:val="00002683"/>
    <w:rsid w:val="0000346E"/>
    <w:rsid w:val="00004263"/>
    <w:rsid w:val="00005022"/>
    <w:rsid w:val="000052B4"/>
    <w:rsid w:val="00005D84"/>
    <w:rsid w:val="0000703E"/>
    <w:rsid w:val="0000756A"/>
    <w:rsid w:val="00007C46"/>
    <w:rsid w:val="00010D95"/>
    <w:rsid w:val="000111B3"/>
    <w:rsid w:val="00012B77"/>
    <w:rsid w:val="0001332E"/>
    <w:rsid w:val="0001335E"/>
    <w:rsid w:val="0001358B"/>
    <w:rsid w:val="000153D2"/>
    <w:rsid w:val="000155CA"/>
    <w:rsid w:val="00015CF7"/>
    <w:rsid w:val="00015D05"/>
    <w:rsid w:val="00016055"/>
    <w:rsid w:val="00020CC0"/>
    <w:rsid w:val="000211D0"/>
    <w:rsid w:val="0002121C"/>
    <w:rsid w:val="00021501"/>
    <w:rsid w:val="0002170B"/>
    <w:rsid w:val="000221EC"/>
    <w:rsid w:val="00023B95"/>
    <w:rsid w:val="000243CB"/>
    <w:rsid w:val="0002460E"/>
    <w:rsid w:val="00024672"/>
    <w:rsid w:val="000249D0"/>
    <w:rsid w:val="00024BC0"/>
    <w:rsid w:val="00025E50"/>
    <w:rsid w:val="00026350"/>
    <w:rsid w:val="00026E69"/>
    <w:rsid w:val="00027231"/>
    <w:rsid w:val="00031AAE"/>
    <w:rsid w:val="00032BFA"/>
    <w:rsid w:val="00033B0B"/>
    <w:rsid w:val="00034041"/>
    <w:rsid w:val="00035110"/>
    <w:rsid w:val="00035932"/>
    <w:rsid w:val="0003606A"/>
    <w:rsid w:val="000362D8"/>
    <w:rsid w:val="0003794D"/>
    <w:rsid w:val="00037D2D"/>
    <w:rsid w:val="00037EAE"/>
    <w:rsid w:val="0004041C"/>
    <w:rsid w:val="00041283"/>
    <w:rsid w:val="00041DA0"/>
    <w:rsid w:val="00041FE1"/>
    <w:rsid w:val="000426BB"/>
    <w:rsid w:val="00043046"/>
    <w:rsid w:val="000447B6"/>
    <w:rsid w:val="00044919"/>
    <w:rsid w:val="00044BAD"/>
    <w:rsid w:val="00045235"/>
    <w:rsid w:val="000462D9"/>
    <w:rsid w:val="0004689A"/>
    <w:rsid w:val="0004725E"/>
    <w:rsid w:val="00050478"/>
    <w:rsid w:val="000509F2"/>
    <w:rsid w:val="00052450"/>
    <w:rsid w:val="00052473"/>
    <w:rsid w:val="00052BCE"/>
    <w:rsid w:val="00052CE5"/>
    <w:rsid w:val="00053A5C"/>
    <w:rsid w:val="00054271"/>
    <w:rsid w:val="000546C1"/>
    <w:rsid w:val="000547C0"/>
    <w:rsid w:val="00055BC3"/>
    <w:rsid w:val="00055E1A"/>
    <w:rsid w:val="000561EE"/>
    <w:rsid w:val="000567DE"/>
    <w:rsid w:val="00056EAA"/>
    <w:rsid w:val="0005710B"/>
    <w:rsid w:val="000576F6"/>
    <w:rsid w:val="000604D2"/>
    <w:rsid w:val="000606C1"/>
    <w:rsid w:val="00060B60"/>
    <w:rsid w:val="00061CB0"/>
    <w:rsid w:val="00062115"/>
    <w:rsid w:val="000635F6"/>
    <w:rsid w:val="00063B43"/>
    <w:rsid w:val="00064627"/>
    <w:rsid w:val="000668B9"/>
    <w:rsid w:val="00066DE1"/>
    <w:rsid w:val="00067AFA"/>
    <w:rsid w:val="0007136C"/>
    <w:rsid w:val="00073114"/>
    <w:rsid w:val="000732AE"/>
    <w:rsid w:val="000733BC"/>
    <w:rsid w:val="000736A7"/>
    <w:rsid w:val="00073A3E"/>
    <w:rsid w:val="000740F4"/>
    <w:rsid w:val="000750EB"/>
    <w:rsid w:val="000751A3"/>
    <w:rsid w:val="0007667C"/>
    <w:rsid w:val="00080FB2"/>
    <w:rsid w:val="0008197D"/>
    <w:rsid w:val="00081C81"/>
    <w:rsid w:val="00082CBE"/>
    <w:rsid w:val="00082F49"/>
    <w:rsid w:val="000839BE"/>
    <w:rsid w:val="000844BB"/>
    <w:rsid w:val="00084F7B"/>
    <w:rsid w:val="00085C13"/>
    <w:rsid w:val="00085D1D"/>
    <w:rsid w:val="00085EA4"/>
    <w:rsid w:val="00085FB9"/>
    <w:rsid w:val="00087F8E"/>
    <w:rsid w:val="000904B7"/>
    <w:rsid w:val="00091E56"/>
    <w:rsid w:val="00092345"/>
    <w:rsid w:val="00093F13"/>
    <w:rsid w:val="00094C20"/>
    <w:rsid w:val="0009523F"/>
    <w:rsid w:val="00095796"/>
    <w:rsid w:val="00096709"/>
    <w:rsid w:val="00096904"/>
    <w:rsid w:val="0009722A"/>
    <w:rsid w:val="000979B8"/>
    <w:rsid w:val="000A049B"/>
    <w:rsid w:val="000A0510"/>
    <w:rsid w:val="000A1049"/>
    <w:rsid w:val="000A19A3"/>
    <w:rsid w:val="000A38E3"/>
    <w:rsid w:val="000A3C2A"/>
    <w:rsid w:val="000A4AB0"/>
    <w:rsid w:val="000A57E2"/>
    <w:rsid w:val="000A5F92"/>
    <w:rsid w:val="000A6129"/>
    <w:rsid w:val="000A7101"/>
    <w:rsid w:val="000B1939"/>
    <w:rsid w:val="000B4931"/>
    <w:rsid w:val="000B6D5F"/>
    <w:rsid w:val="000B774F"/>
    <w:rsid w:val="000B78ED"/>
    <w:rsid w:val="000C047D"/>
    <w:rsid w:val="000C1431"/>
    <w:rsid w:val="000C1482"/>
    <w:rsid w:val="000C1BD8"/>
    <w:rsid w:val="000C22CE"/>
    <w:rsid w:val="000C317E"/>
    <w:rsid w:val="000C445E"/>
    <w:rsid w:val="000C568B"/>
    <w:rsid w:val="000C5718"/>
    <w:rsid w:val="000C63F5"/>
    <w:rsid w:val="000C697E"/>
    <w:rsid w:val="000C6BEC"/>
    <w:rsid w:val="000C7746"/>
    <w:rsid w:val="000D2356"/>
    <w:rsid w:val="000D2472"/>
    <w:rsid w:val="000D5606"/>
    <w:rsid w:val="000D5889"/>
    <w:rsid w:val="000D591A"/>
    <w:rsid w:val="000D7177"/>
    <w:rsid w:val="000D7E99"/>
    <w:rsid w:val="000E14B7"/>
    <w:rsid w:val="000E2D94"/>
    <w:rsid w:val="000E2DCE"/>
    <w:rsid w:val="000E2DE7"/>
    <w:rsid w:val="000E366C"/>
    <w:rsid w:val="000E3B5A"/>
    <w:rsid w:val="000E3F0F"/>
    <w:rsid w:val="000E49EF"/>
    <w:rsid w:val="000E4EF5"/>
    <w:rsid w:val="000E540D"/>
    <w:rsid w:val="000E5F77"/>
    <w:rsid w:val="000E63EF"/>
    <w:rsid w:val="000E7125"/>
    <w:rsid w:val="000E78E8"/>
    <w:rsid w:val="000E7B72"/>
    <w:rsid w:val="000F27E3"/>
    <w:rsid w:val="000F306D"/>
    <w:rsid w:val="000F35D7"/>
    <w:rsid w:val="000F3923"/>
    <w:rsid w:val="000F409E"/>
    <w:rsid w:val="000F4165"/>
    <w:rsid w:val="000F467D"/>
    <w:rsid w:val="000F4835"/>
    <w:rsid w:val="000F510E"/>
    <w:rsid w:val="000F51A5"/>
    <w:rsid w:val="000F5AE5"/>
    <w:rsid w:val="000F7B2F"/>
    <w:rsid w:val="000F7E95"/>
    <w:rsid w:val="00101672"/>
    <w:rsid w:val="00102634"/>
    <w:rsid w:val="001027C1"/>
    <w:rsid w:val="001030C4"/>
    <w:rsid w:val="001035F1"/>
    <w:rsid w:val="0010377F"/>
    <w:rsid w:val="00103E5F"/>
    <w:rsid w:val="00104217"/>
    <w:rsid w:val="001056AB"/>
    <w:rsid w:val="00105A0E"/>
    <w:rsid w:val="00105A8E"/>
    <w:rsid w:val="00106AD4"/>
    <w:rsid w:val="00106C4F"/>
    <w:rsid w:val="00107D39"/>
    <w:rsid w:val="0011208E"/>
    <w:rsid w:val="00112ACF"/>
    <w:rsid w:val="0011376A"/>
    <w:rsid w:val="00113B7E"/>
    <w:rsid w:val="00113FDB"/>
    <w:rsid w:val="001143D6"/>
    <w:rsid w:val="001146D0"/>
    <w:rsid w:val="00114724"/>
    <w:rsid w:val="001149FC"/>
    <w:rsid w:val="00114DCE"/>
    <w:rsid w:val="00114DDE"/>
    <w:rsid w:val="00115CAE"/>
    <w:rsid w:val="00116E95"/>
    <w:rsid w:val="001171E7"/>
    <w:rsid w:val="0011778D"/>
    <w:rsid w:val="0011793B"/>
    <w:rsid w:val="00121322"/>
    <w:rsid w:val="001213DD"/>
    <w:rsid w:val="001223BA"/>
    <w:rsid w:val="00123591"/>
    <w:rsid w:val="00124A12"/>
    <w:rsid w:val="00125645"/>
    <w:rsid w:val="0012567B"/>
    <w:rsid w:val="00125AF0"/>
    <w:rsid w:val="00125B12"/>
    <w:rsid w:val="00126E33"/>
    <w:rsid w:val="00127737"/>
    <w:rsid w:val="00130112"/>
    <w:rsid w:val="001301BB"/>
    <w:rsid w:val="001349F0"/>
    <w:rsid w:val="0013575B"/>
    <w:rsid w:val="00135794"/>
    <w:rsid w:val="00135ABC"/>
    <w:rsid w:val="00136914"/>
    <w:rsid w:val="001369A3"/>
    <w:rsid w:val="001377B8"/>
    <w:rsid w:val="00137A2D"/>
    <w:rsid w:val="00141CC8"/>
    <w:rsid w:val="00142A7E"/>
    <w:rsid w:val="001438BD"/>
    <w:rsid w:val="00143EC5"/>
    <w:rsid w:val="0014557E"/>
    <w:rsid w:val="001460D8"/>
    <w:rsid w:val="00147767"/>
    <w:rsid w:val="001479D9"/>
    <w:rsid w:val="00147F46"/>
    <w:rsid w:val="00150CFC"/>
    <w:rsid w:val="001521C6"/>
    <w:rsid w:val="00152C1D"/>
    <w:rsid w:val="00153588"/>
    <w:rsid w:val="00153DBC"/>
    <w:rsid w:val="00153E1C"/>
    <w:rsid w:val="00155388"/>
    <w:rsid w:val="0015572D"/>
    <w:rsid w:val="00156FC8"/>
    <w:rsid w:val="001576CB"/>
    <w:rsid w:val="00157D82"/>
    <w:rsid w:val="001618A4"/>
    <w:rsid w:val="00162373"/>
    <w:rsid w:val="001628F0"/>
    <w:rsid w:val="00163082"/>
    <w:rsid w:val="00164F5D"/>
    <w:rsid w:val="00165D5C"/>
    <w:rsid w:val="00166C00"/>
    <w:rsid w:val="0017174C"/>
    <w:rsid w:val="001719F2"/>
    <w:rsid w:val="00171E98"/>
    <w:rsid w:val="001721F3"/>
    <w:rsid w:val="00172419"/>
    <w:rsid w:val="00172968"/>
    <w:rsid w:val="00172A02"/>
    <w:rsid w:val="00172BC1"/>
    <w:rsid w:val="00173C52"/>
    <w:rsid w:val="00174A2D"/>
    <w:rsid w:val="00174D97"/>
    <w:rsid w:val="00175B48"/>
    <w:rsid w:val="00175CB8"/>
    <w:rsid w:val="00176114"/>
    <w:rsid w:val="0017747E"/>
    <w:rsid w:val="001776BB"/>
    <w:rsid w:val="00177CC0"/>
    <w:rsid w:val="001812AC"/>
    <w:rsid w:val="0018258B"/>
    <w:rsid w:val="00185075"/>
    <w:rsid w:val="00185A68"/>
    <w:rsid w:val="00185CD6"/>
    <w:rsid w:val="0018622A"/>
    <w:rsid w:val="00186245"/>
    <w:rsid w:val="00186721"/>
    <w:rsid w:val="00187894"/>
    <w:rsid w:val="00190028"/>
    <w:rsid w:val="0019067D"/>
    <w:rsid w:val="00190904"/>
    <w:rsid w:val="00190E73"/>
    <w:rsid w:val="00190F95"/>
    <w:rsid w:val="00193245"/>
    <w:rsid w:val="001936D6"/>
    <w:rsid w:val="001939FE"/>
    <w:rsid w:val="0019470A"/>
    <w:rsid w:val="00194BCA"/>
    <w:rsid w:val="0019501B"/>
    <w:rsid w:val="00195B31"/>
    <w:rsid w:val="00195DFE"/>
    <w:rsid w:val="001972CD"/>
    <w:rsid w:val="001A1545"/>
    <w:rsid w:val="001A1A62"/>
    <w:rsid w:val="001A2206"/>
    <w:rsid w:val="001A3D31"/>
    <w:rsid w:val="001A4659"/>
    <w:rsid w:val="001A4D34"/>
    <w:rsid w:val="001A5D52"/>
    <w:rsid w:val="001A5FA0"/>
    <w:rsid w:val="001A634E"/>
    <w:rsid w:val="001A7E64"/>
    <w:rsid w:val="001A7EE4"/>
    <w:rsid w:val="001B0B82"/>
    <w:rsid w:val="001B12F5"/>
    <w:rsid w:val="001B2350"/>
    <w:rsid w:val="001B50F6"/>
    <w:rsid w:val="001B5239"/>
    <w:rsid w:val="001B5CAF"/>
    <w:rsid w:val="001B6F4F"/>
    <w:rsid w:val="001B7769"/>
    <w:rsid w:val="001C130C"/>
    <w:rsid w:val="001C21D7"/>
    <w:rsid w:val="001C3189"/>
    <w:rsid w:val="001C3286"/>
    <w:rsid w:val="001C395A"/>
    <w:rsid w:val="001C666A"/>
    <w:rsid w:val="001C6692"/>
    <w:rsid w:val="001C6E07"/>
    <w:rsid w:val="001C7917"/>
    <w:rsid w:val="001D0F32"/>
    <w:rsid w:val="001D1231"/>
    <w:rsid w:val="001D123F"/>
    <w:rsid w:val="001D3FB8"/>
    <w:rsid w:val="001D5691"/>
    <w:rsid w:val="001D5851"/>
    <w:rsid w:val="001D6CE4"/>
    <w:rsid w:val="001D714A"/>
    <w:rsid w:val="001E2DF9"/>
    <w:rsid w:val="001E2E21"/>
    <w:rsid w:val="001E4D1E"/>
    <w:rsid w:val="001E585F"/>
    <w:rsid w:val="001E63CA"/>
    <w:rsid w:val="001E6B43"/>
    <w:rsid w:val="001E751F"/>
    <w:rsid w:val="001F2180"/>
    <w:rsid w:val="001F3682"/>
    <w:rsid w:val="001F37F3"/>
    <w:rsid w:val="001F3EC9"/>
    <w:rsid w:val="001F4F1A"/>
    <w:rsid w:val="001F6277"/>
    <w:rsid w:val="001F663B"/>
    <w:rsid w:val="001F7612"/>
    <w:rsid w:val="001F7745"/>
    <w:rsid w:val="00201559"/>
    <w:rsid w:val="002018D2"/>
    <w:rsid w:val="0020297C"/>
    <w:rsid w:val="00202F98"/>
    <w:rsid w:val="00204D54"/>
    <w:rsid w:val="00205AFD"/>
    <w:rsid w:val="00207077"/>
    <w:rsid w:val="00207D39"/>
    <w:rsid w:val="00207FD7"/>
    <w:rsid w:val="00211AB9"/>
    <w:rsid w:val="00211D38"/>
    <w:rsid w:val="002125AA"/>
    <w:rsid w:val="002126EB"/>
    <w:rsid w:val="00212BCA"/>
    <w:rsid w:val="00212C88"/>
    <w:rsid w:val="00212E38"/>
    <w:rsid w:val="002130A5"/>
    <w:rsid w:val="00214443"/>
    <w:rsid w:val="002145A6"/>
    <w:rsid w:val="00217F2D"/>
    <w:rsid w:val="0022099E"/>
    <w:rsid w:val="00220CFD"/>
    <w:rsid w:val="00220E82"/>
    <w:rsid w:val="00222F23"/>
    <w:rsid w:val="00223270"/>
    <w:rsid w:val="0022462B"/>
    <w:rsid w:val="00224809"/>
    <w:rsid w:val="002258F0"/>
    <w:rsid w:val="00225A47"/>
    <w:rsid w:val="00225E74"/>
    <w:rsid w:val="0022604C"/>
    <w:rsid w:val="00226105"/>
    <w:rsid w:val="0022612B"/>
    <w:rsid w:val="002266CB"/>
    <w:rsid w:val="00226A60"/>
    <w:rsid w:val="002306A6"/>
    <w:rsid w:val="002335E1"/>
    <w:rsid w:val="002352ED"/>
    <w:rsid w:val="002353A6"/>
    <w:rsid w:val="0024066E"/>
    <w:rsid w:val="002408C5"/>
    <w:rsid w:val="00240FF3"/>
    <w:rsid w:val="00242D86"/>
    <w:rsid w:val="00243E0B"/>
    <w:rsid w:val="002442C8"/>
    <w:rsid w:val="00244973"/>
    <w:rsid w:val="00244F99"/>
    <w:rsid w:val="00244FEE"/>
    <w:rsid w:val="00245357"/>
    <w:rsid w:val="00246184"/>
    <w:rsid w:val="00246BF4"/>
    <w:rsid w:val="00247115"/>
    <w:rsid w:val="00247CF4"/>
    <w:rsid w:val="0025004D"/>
    <w:rsid w:val="00250431"/>
    <w:rsid w:val="00253563"/>
    <w:rsid w:val="00253D70"/>
    <w:rsid w:val="00254704"/>
    <w:rsid w:val="0025631D"/>
    <w:rsid w:val="00256B58"/>
    <w:rsid w:val="0025712A"/>
    <w:rsid w:val="00257929"/>
    <w:rsid w:val="00257F96"/>
    <w:rsid w:val="00260812"/>
    <w:rsid w:val="00260DF4"/>
    <w:rsid w:val="002620E2"/>
    <w:rsid w:val="00262559"/>
    <w:rsid w:val="0026295B"/>
    <w:rsid w:val="00263230"/>
    <w:rsid w:val="0026425A"/>
    <w:rsid w:val="00265987"/>
    <w:rsid w:val="0026697F"/>
    <w:rsid w:val="002676DB"/>
    <w:rsid w:val="0027061A"/>
    <w:rsid w:val="0027260E"/>
    <w:rsid w:val="00272AB7"/>
    <w:rsid w:val="00272DCE"/>
    <w:rsid w:val="002730CA"/>
    <w:rsid w:val="0027374A"/>
    <w:rsid w:val="00273B05"/>
    <w:rsid w:val="00274475"/>
    <w:rsid w:val="002749CB"/>
    <w:rsid w:val="00274C19"/>
    <w:rsid w:val="00275EA6"/>
    <w:rsid w:val="00275F65"/>
    <w:rsid w:val="002800F1"/>
    <w:rsid w:val="002801B8"/>
    <w:rsid w:val="00281725"/>
    <w:rsid w:val="0028191A"/>
    <w:rsid w:val="0028288B"/>
    <w:rsid w:val="002835E1"/>
    <w:rsid w:val="00284516"/>
    <w:rsid w:val="002845D4"/>
    <w:rsid w:val="0028492F"/>
    <w:rsid w:val="00284C75"/>
    <w:rsid w:val="00285231"/>
    <w:rsid w:val="0028569D"/>
    <w:rsid w:val="002860EA"/>
    <w:rsid w:val="00286D7C"/>
    <w:rsid w:val="00286F51"/>
    <w:rsid w:val="0028754F"/>
    <w:rsid w:val="0029001F"/>
    <w:rsid w:val="00291611"/>
    <w:rsid w:val="00292302"/>
    <w:rsid w:val="00292EC0"/>
    <w:rsid w:val="002933CF"/>
    <w:rsid w:val="002936A1"/>
    <w:rsid w:val="00293B1A"/>
    <w:rsid w:val="002942C7"/>
    <w:rsid w:val="00294779"/>
    <w:rsid w:val="00296C5E"/>
    <w:rsid w:val="00296E74"/>
    <w:rsid w:val="00297467"/>
    <w:rsid w:val="002A070C"/>
    <w:rsid w:val="002A0F2E"/>
    <w:rsid w:val="002A1229"/>
    <w:rsid w:val="002A12F1"/>
    <w:rsid w:val="002A29C2"/>
    <w:rsid w:val="002A2E1E"/>
    <w:rsid w:val="002A3247"/>
    <w:rsid w:val="002A3545"/>
    <w:rsid w:val="002A3AE3"/>
    <w:rsid w:val="002A406F"/>
    <w:rsid w:val="002A4752"/>
    <w:rsid w:val="002A4F2D"/>
    <w:rsid w:val="002A623A"/>
    <w:rsid w:val="002A7212"/>
    <w:rsid w:val="002A74CE"/>
    <w:rsid w:val="002A7600"/>
    <w:rsid w:val="002A7989"/>
    <w:rsid w:val="002B02E3"/>
    <w:rsid w:val="002B0622"/>
    <w:rsid w:val="002B073D"/>
    <w:rsid w:val="002B17CA"/>
    <w:rsid w:val="002B2430"/>
    <w:rsid w:val="002B34DB"/>
    <w:rsid w:val="002B3792"/>
    <w:rsid w:val="002B4A84"/>
    <w:rsid w:val="002B5528"/>
    <w:rsid w:val="002B5E78"/>
    <w:rsid w:val="002B5F49"/>
    <w:rsid w:val="002B6E59"/>
    <w:rsid w:val="002B71F0"/>
    <w:rsid w:val="002B71F8"/>
    <w:rsid w:val="002C0475"/>
    <w:rsid w:val="002C0BA2"/>
    <w:rsid w:val="002C1323"/>
    <w:rsid w:val="002C333E"/>
    <w:rsid w:val="002C41A5"/>
    <w:rsid w:val="002C48B5"/>
    <w:rsid w:val="002C4B6A"/>
    <w:rsid w:val="002C4F63"/>
    <w:rsid w:val="002C5BB5"/>
    <w:rsid w:val="002C5E2D"/>
    <w:rsid w:val="002D0AA6"/>
    <w:rsid w:val="002D0F69"/>
    <w:rsid w:val="002D1256"/>
    <w:rsid w:val="002D2783"/>
    <w:rsid w:val="002D2B30"/>
    <w:rsid w:val="002D31DE"/>
    <w:rsid w:val="002D4C91"/>
    <w:rsid w:val="002D5B51"/>
    <w:rsid w:val="002D5B57"/>
    <w:rsid w:val="002D60D0"/>
    <w:rsid w:val="002D6AC4"/>
    <w:rsid w:val="002D7921"/>
    <w:rsid w:val="002D7A90"/>
    <w:rsid w:val="002E0DCD"/>
    <w:rsid w:val="002E1FA3"/>
    <w:rsid w:val="002E22A8"/>
    <w:rsid w:val="002E2445"/>
    <w:rsid w:val="002E3298"/>
    <w:rsid w:val="002E36E9"/>
    <w:rsid w:val="002E6509"/>
    <w:rsid w:val="002E6C78"/>
    <w:rsid w:val="002E73D4"/>
    <w:rsid w:val="002E7B12"/>
    <w:rsid w:val="002F03AA"/>
    <w:rsid w:val="002F20BB"/>
    <w:rsid w:val="002F3F96"/>
    <w:rsid w:val="002F40B6"/>
    <w:rsid w:val="002F4A51"/>
    <w:rsid w:val="002F4B43"/>
    <w:rsid w:val="002F4DB4"/>
    <w:rsid w:val="002F51E1"/>
    <w:rsid w:val="002F65E7"/>
    <w:rsid w:val="002F6AB2"/>
    <w:rsid w:val="002F7693"/>
    <w:rsid w:val="00300589"/>
    <w:rsid w:val="003008F1"/>
    <w:rsid w:val="00301273"/>
    <w:rsid w:val="00301FEE"/>
    <w:rsid w:val="00302C67"/>
    <w:rsid w:val="00302DC4"/>
    <w:rsid w:val="0030348D"/>
    <w:rsid w:val="00303611"/>
    <w:rsid w:val="0030513F"/>
    <w:rsid w:val="00305578"/>
    <w:rsid w:val="00305B1D"/>
    <w:rsid w:val="00305CED"/>
    <w:rsid w:val="00307829"/>
    <w:rsid w:val="00307FD6"/>
    <w:rsid w:val="00307FF7"/>
    <w:rsid w:val="003104C8"/>
    <w:rsid w:val="0031059B"/>
    <w:rsid w:val="00311A51"/>
    <w:rsid w:val="00312CC0"/>
    <w:rsid w:val="003137D4"/>
    <w:rsid w:val="003138BF"/>
    <w:rsid w:val="00313950"/>
    <w:rsid w:val="0031578C"/>
    <w:rsid w:val="00315D9E"/>
    <w:rsid w:val="003168EA"/>
    <w:rsid w:val="003171EA"/>
    <w:rsid w:val="003207D3"/>
    <w:rsid w:val="00321C38"/>
    <w:rsid w:val="003222ED"/>
    <w:rsid w:val="00323DAD"/>
    <w:rsid w:val="00324346"/>
    <w:rsid w:val="0032561E"/>
    <w:rsid w:val="00325ACD"/>
    <w:rsid w:val="003277C4"/>
    <w:rsid w:val="00327C85"/>
    <w:rsid w:val="00330168"/>
    <w:rsid w:val="00330394"/>
    <w:rsid w:val="00330F4C"/>
    <w:rsid w:val="00331C4E"/>
    <w:rsid w:val="00332453"/>
    <w:rsid w:val="00333302"/>
    <w:rsid w:val="003333B8"/>
    <w:rsid w:val="00334758"/>
    <w:rsid w:val="00336556"/>
    <w:rsid w:val="003365E4"/>
    <w:rsid w:val="00337459"/>
    <w:rsid w:val="00340CDC"/>
    <w:rsid w:val="0034109A"/>
    <w:rsid w:val="00341307"/>
    <w:rsid w:val="0034280E"/>
    <w:rsid w:val="0034326E"/>
    <w:rsid w:val="003435EF"/>
    <w:rsid w:val="00344383"/>
    <w:rsid w:val="00346B5A"/>
    <w:rsid w:val="00350A08"/>
    <w:rsid w:val="0035199C"/>
    <w:rsid w:val="00351C25"/>
    <w:rsid w:val="00353255"/>
    <w:rsid w:val="003535BA"/>
    <w:rsid w:val="00354867"/>
    <w:rsid w:val="00354D63"/>
    <w:rsid w:val="003556F9"/>
    <w:rsid w:val="0035695E"/>
    <w:rsid w:val="00356DF1"/>
    <w:rsid w:val="00356E41"/>
    <w:rsid w:val="003571C5"/>
    <w:rsid w:val="003623B8"/>
    <w:rsid w:val="00362790"/>
    <w:rsid w:val="00363D11"/>
    <w:rsid w:val="00365D36"/>
    <w:rsid w:val="003663A5"/>
    <w:rsid w:val="003665F7"/>
    <w:rsid w:val="003667CC"/>
    <w:rsid w:val="00370741"/>
    <w:rsid w:val="00370873"/>
    <w:rsid w:val="00371208"/>
    <w:rsid w:val="003718EE"/>
    <w:rsid w:val="00371E33"/>
    <w:rsid w:val="0037204D"/>
    <w:rsid w:val="0037241A"/>
    <w:rsid w:val="003745DD"/>
    <w:rsid w:val="00382520"/>
    <w:rsid w:val="00383512"/>
    <w:rsid w:val="00383C50"/>
    <w:rsid w:val="00383EFB"/>
    <w:rsid w:val="00384992"/>
    <w:rsid w:val="00384EE5"/>
    <w:rsid w:val="0038571C"/>
    <w:rsid w:val="0038587B"/>
    <w:rsid w:val="00385B3F"/>
    <w:rsid w:val="00386C44"/>
    <w:rsid w:val="00387C40"/>
    <w:rsid w:val="003900C5"/>
    <w:rsid w:val="003906A9"/>
    <w:rsid w:val="00390B56"/>
    <w:rsid w:val="00390D7D"/>
    <w:rsid w:val="00390D91"/>
    <w:rsid w:val="00390EBB"/>
    <w:rsid w:val="0039401D"/>
    <w:rsid w:val="00394E0C"/>
    <w:rsid w:val="003955D6"/>
    <w:rsid w:val="00395A30"/>
    <w:rsid w:val="00395E10"/>
    <w:rsid w:val="003960E8"/>
    <w:rsid w:val="00396AED"/>
    <w:rsid w:val="0039776A"/>
    <w:rsid w:val="003A151A"/>
    <w:rsid w:val="003A1CF6"/>
    <w:rsid w:val="003A1F20"/>
    <w:rsid w:val="003A45FD"/>
    <w:rsid w:val="003A4CD4"/>
    <w:rsid w:val="003A5BCD"/>
    <w:rsid w:val="003A5D1F"/>
    <w:rsid w:val="003A5F40"/>
    <w:rsid w:val="003B09C5"/>
    <w:rsid w:val="003B0B59"/>
    <w:rsid w:val="003B0F27"/>
    <w:rsid w:val="003B1355"/>
    <w:rsid w:val="003B1F31"/>
    <w:rsid w:val="003B29D6"/>
    <w:rsid w:val="003B333B"/>
    <w:rsid w:val="003B6FEF"/>
    <w:rsid w:val="003B7B18"/>
    <w:rsid w:val="003C2FA3"/>
    <w:rsid w:val="003C5FC9"/>
    <w:rsid w:val="003C60B5"/>
    <w:rsid w:val="003C76C5"/>
    <w:rsid w:val="003D02E2"/>
    <w:rsid w:val="003D03FF"/>
    <w:rsid w:val="003D0B80"/>
    <w:rsid w:val="003D2096"/>
    <w:rsid w:val="003D3022"/>
    <w:rsid w:val="003D4543"/>
    <w:rsid w:val="003D5248"/>
    <w:rsid w:val="003D5B46"/>
    <w:rsid w:val="003D5C25"/>
    <w:rsid w:val="003D71F8"/>
    <w:rsid w:val="003E02C6"/>
    <w:rsid w:val="003E1C51"/>
    <w:rsid w:val="003E245D"/>
    <w:rsid w:val="003E30BE"/>
    <w:rsid w:val="003E3D8C"/>
    <w:rsid w:val="003E56B8"/>
    <w:rsid w:val="003E5E91"/>
    <w:rsid w:val="003E71AE"/>
    <w:rsid w:val="003F0299"/>
    <w:rsid w:val="003F0E15"/>
    <w:rsid w:val="003F230C"/>
    <w:rsid w:val="003F45F8"/>
    <w:rsid w:val="003F5759"/>
    <w:rsid w:val="003F5ACA"/>
    <w:rsid w:val="003F671F"/>
    <w:rsid w:val="003F678D"/>
    <w:rsid w:val="003F6BEE"/>
    <w:rsid w:val="003F7C8F"/>
    <w:rsid w:val="0040198D"/>
    <w:rsid w:val="00401A62"/>
    <w:rsid w:val="004024F5"/>
    <w:rsid w:val="00404009"/>
    <w:rsid w:val="0040466F"/>
    <w:rsid w:val="004046D9"/>
    <w:rsid w:val="00405429"/>
    <w:rsid w:val="0040657B"/>
    <w:rsid w:val="004065C2"/>
    <w:rsid w:val="00406F6A"/>
    <w:rsid w:val="00411519"/>
    <w:rsid w:val="004153C3"/>
    <w:rsid w:val="00417326"/>
    <w:rsid w:val="00417451"/>
    <w:rsid w:val="004176F7"/>
    <w:rsid w:val="00417B4F"/>
    <w:rsid w:val="00420B36"/>
    <w:rsid w:val="00420FD6"/>
    <w:rsid w:val="00422115"/>
    <w:rsid w:val="00422F4A"/>
    <w:rsid w:val="00422FDA"/>
    <w:rsid w:val="00423CC3"/>
    <w:rsid w:val="00425A22"/>
    <w:rsid w:val="00426780"/>
    <w:rsid w:val="004267B6"/>
    <w:rsid w:val="0042706F"/>
    <w:rsid w:val="0043018D"/>
    <w:rsid w:val="00430549"/>
    <w:rsid w:val="0043183C"/>
    <w:rsid w:val="00432C1F"/>
    <w:rsid w:val="0043357E"/>
    <w:rsid w:val="00434B05"/>
    <w:rsid w:val="00435281"/>
    <w:rsid w:val="00436C2D"/>
    <w:rsid w:val="0043789D"/>
    <w:rsid w:val="00437E87"/>
    <w:rsid w:val="004406C6"/>
    <w:rsid w:val="00440A8D"/>
    <w:rsid w:val="00441BEE"/>
    <w:rsid w:val="004438D9"/>
    <w:rsid w:val="00443976"/>
    <w:rsid w:val="00443D74"/>
    <w:rsid w:val="00445811"/>
    <w:rsid w:val="004469AD"/>
    <w:rsid w:val="00450755"/>
    <w:rsid w:val="00450756"/>
    <w:rsid w:val="00452587"/>
    <w:rsid w:val="0045267E"/>
    <w:rsid w:val="004531F1"/>
    <w:rsid w:val="0045498B"/>
    <w:rsid w:val="00454EFF"/>
    <w:rsid w:val="00455891"/>
    <w:rsid w:val="004564BE"/>
    <w:rsid w:val="00456E25"/>
    <w:rsid w:val="0045724A"/>
    <w:rsid w:val="004610A0"/>
    <w:rsid w:val="004619AA"/>
    <w:rsid w:val="00461AAC"/>
    <w:rsid w:val="00461D9A"/>
    <w:rsid w:val="00462067"/>
    <w:rsid w:val="00462AF1"/>
    <w:rsid w:val="00462ED3"/>
    <w:rsid w:val="00463AD0"/>
    <w:rsid w:val="0046635F"/>
    <w:rsid w:val="00466484"/>
    <w:rsid w:val="00467510"/>
    <w:rsid w:val="004701A0"/>
    <w:rsid w:val="00470385"/>
    <w:rsid w:val="00471E38"/>
    <w:rsid w:val="00472A66"/>
    <w:rsid w:val="0047391A"/>
    <w:rsid w:val="00473C2E"/>
    <w:rsid w:val="00474130"/>
    <w:rsid w:val="00474167"/>
    <w:rsid w:val="0047495A"/>
    <w:rsid w:val="00475EE8"/>
    <w:rsid w:val="00476218"/>
    <w:rsid w:val="00476414"/>
    <w:rsid w:val="004765E9"/>
    <w:rsid w:val="0047687F"/>
    <w:rsid w:val="004769C5"/>
    <w:rsid w:val="00476B4D"/>
    <w:rsid w:val="00476F24"/>
    <w:rsid w:val="00477005"/>
    <w:rsid w:val="004803E7"/>
    <w:rsid w:val="00480773"/>
    <w:rsid w:val="00481B45"/>
    <w:rsid w:val="0048267F"/>
    <w:rsid w:val="00483339"/>
    <w:rsid w:val="00483811"/>
    <w:rsid w:val="00483C19"/>
    <w:rsid w:val="00484102"/>
    <w:rsid w:val="00484170"/>
    <w:rsid w:val="00484A8D"/>
    <w:rsid w:val="004860D0"/>
    <w:rsid w:val="004866BE"/>
    <w:rsid w:val="00487FA0"/>
    <w:rsid w:val="004916CF"/>
    <w:rsid w:val="00492AB9"/>
    <w:rsid w:val="004943C2"/>
    <w:rsid w:val="00494639"/>
    <w:rsid w:val="00495549"/>
    <w:rsid w:val="00495A2F"/>
    <w:rsid w:val="00495C68"/>
    <w:rsid w:val="0049674C"/>
    <w:rsid w:val="004A3098"/>
    <w:rsid w:val="004A4089"/>
    <w:rsid w:val="004A42DF"/>
    <w:rsid w:val="004A431E"/>
    <w:rsid w:val="004A460E"/>
    <w:rsid w:val="004A498A"/>
    <w:rsid w:val="004A5097"/>
    <w:rsid w:val="004A553E"/>
    <w:rsid w:val="004A5B48"/>
    <w:rsid w:val="004A7F4C"/>
    <w:rsid w:val="004B1126"/>
    <w:rsid w:val="004B11F8"/>
    <w:rsid w:val="004B1AB7"/>
    <w:rsid w:val="004B1BCA"/>
    <w:rsid w:val="004B23BA"/>
    <w:rsid w:val="004B2A2D"/>
    <w:rsid w:val="004B3FDF"/>
    <w:rsid w:val="004B426E"/>
    <w:rsid w:val="004B6AD2"/>
    <w:rsid w:val="004B719D"/>
    <w:rsid w:val="004B7583"/>
    <w:rsid w:val="004B7F4A"/>
    <w:rsid w:val="004B7FDB"/>
    <w:rsid w:val="004C015D"/>
    <w:rsid w:val="004C21BC"/>
    <w:rsid w:val="004C285A"/>
    <w:rsid w:val="004C33E4"/>
    <w:rsid w:val="004C3EBC"/>
    <w:rsid w:val="004C48AE"/>
    <w:rsid w:val="004C59DC"/>
    <w:rsid w:val="004C73C8"/>
    <w:rsid w:val="004C7DBA"/>
    <w:rsid w:val="004D031A"/>
    <w:rsid w:val="004D0608"/>
    <w:rsid w:val="004D0F9E"/>
    <w:rsid w:val="004D29D7"/>
    <w:rsid w:val="004D43AB"/>
    <w:rsid w:val="004D4EB2"/>
    <w:rsid w:val="004D5B08"/>
    <w:rsid w:val="004D65B0"/>
    <w:rsid w:val="004D7437"/>
    <w:rsid w:val="004D75D2"/>
    <w:rsid w:val="004D76B0"/>
    <w:rsid w:val="004D77B6"/>
    <w:rsid w:val="004E2BCD"/>
    <w:rsid w:val="004E452C"/>
    <w:rsid w:val="004E456F"/>
    <w:rsid w:val="004E4AA8"/>
    <w:rsid w:val="004E4F0F"/>
    <w:rsid w:val="004E5690"/>
    <w:rsid w:val="004E5C87"/>
    <w:rsid w:val="004E66F5"/>
    <w:rsid w:val="004E6E97"/>
    <w:rsid w:val="004E7744"/>
    <w:rsid w:val="004E796D"/>
    <w:rsid w:val="004F0661"/>
    <w:rsid w:val="004F0722"/>
    <w:rsid w:val="004F1BEA"/>
    <w:rsid w:val="004F2C7D"/>
    <w:rsid w:val="004F2D35"/>
    <w:rsid w:val="004F2FD0"/>
    <w:rsid w:val="004F3264"/>
    <w:rsid w:val="004F3D1C"/>
    <w:rsid w:val="004F44EC"/>
    <w:rsid w:val="004F53E9"/>
    <w:rsid w:val="004F56C5"/>
    <w:rsid w:val="004F5AF1"/>
    <w:rsid w:val="004F5B29"/>
    <w:rsid w:val="004F5D1D"/>
    <w:rsid w:val="004F691A"/>
    <w:rsid w:val="004F6A17"/>
    <w:rsid w:val="004F7063"/>
    <w:rsid w:val="004F74A8"/>
    <w:rsid w:val="004F7E16"/>
    <w:rsid w:val="00500888"/>
    <w:rsid w:val="005032A7"/>
    <w:rsid w:val="00503968"/>
    <w:rsid w:val="005044C8"/>
    <w:rsid w:val="00504C72"/>
    <w:rsid w:val="0050500F"/>
    <w:rsid w:val="00506212"/>
    <w:rsid w:val="00506454"/>
    <w:rsid w:val="00507A4E"/>
    <w:rsid w:val="00507AB7"/>
    <w:rsid w:val="00507E43"/>
    <w:rsid w:val="00510979"/>
    <w:rsid w:val="00511E19"/>
    <w:rsid w:val="005120BE"/>
    <w:rsid w:val="00512E1B"/>
    <w:rsid w:val="00513087"/>
    <w:rsid w:val="00513829"/>
    <w:rsid w:val="00513AD3"/>
    <w:rsid w:val="00515C49"/>
    <w:rsid w:val="0051679F"/>
    <w:rsid w:val="00517423"/>
    <w:rsid w:val="005177F1"/>
    <w:rsid w:val="00517CFF"/>
    <w:rsid w:val="005214B7"/>
    <w:rsid w:val="00522543"/>
    <w:rsid w:val="005227AA"/>
    <w:rsid w:val="00523CA1"/>
    <w:rsid w:val="00524B37"/>
    <w:rsid w:val="00524B63"/>
    <w:rsid w:val="00524B82"/>
    <w:rsid w:val="00526B4F"/>
    <w:rsid w:val="0053052A"/>
    <w:rsid w:val="00531D5B"/>
    <w:rsid w:val="0053204E"/>
    <w:rsid w:val="005328C4"/>
    <w:rsid w:val="00534C84"/>
    <w:rsid w:val="00535508"/>
    <w:rsid w:val="00535C94"/>
    <w:rsid w:val="005367AA"/>
    <w:rsid w:val="00536880"/>
    <w:rsid w:val="00536A7E"/>
    <w:rsid w:val="00537700"/>
    <w:rsid w:val="005406C4"/>
    <w:rsid w:val="00542D4B"/>
    <w:rsid w:val="00543391"/>
    <w:rsid w:val="005448DC"/>
    <w:rsid w:val="00544D0E"/>
    <w:rsid w:val="005450B5"/>
    <w:rsid w:val="00545A7D"/>
    <w:rsid w:val="0054671F"/>
    <w:rsid w:val="00546750"/>
    <w:rsid w:val="0054702F"/>
    <w:rsid w:val="00547559"/>
    <w:rsid w:val="00547987"/>
    <w:rsid w:val="00547D90"/>
    <w:rsid w:val="005503F3"/>
    <w:rsid w:val="00552146"/>
    <w:rsid w:val="0055315D"/>
    <w:rsid w:val="00553733"/>
    <w:rsid w:val="005544A0"/>
    <w:rsid w:val="005567A1"/>
    <w:rsid w:val="00556A20"/>
    <w:rsid w:val="0056021F"/>
    <w:rsid w:val="00560A3E"/>
    <w:rsid w:val="00560ADC"/>
    <w:rsid w:val="00561917"/>
    <w:rsid w:val="00562B5A"/>
    <w:rsid w:val="005636DB"/>
    <w:rsid w:val="005641A1"/>
    <w:rsid w:val="00565060"/>
    <w:rsid w:val="00565CAD"/>
    <w:rsid w:val="00566904"/>
    <w:rsid w:val="00566CC3"/>
    <w:rsid w:val="00567840"/>
    <w:rsid w:val="0056785C"/>
    <w:rsid w:val="00570361"/>
    <w:rsid w:val="005703B4"/>
    <w:rsid w:val="0057145B"/>
    <w:rsid w:val="00571F8A"/>
    <w:rsid w:val="005725E9"/>
    <w:rsid w:val="00572CC6"/>
    <w:rsid w:val="005737DE"/>
    <w:rsid w:val="005752A7"/>
    <w:rsid w:val="0057596F"/>
    <w:rsid w:val="00575A11"/>
    <w:rsid w:val="00575A50"/>
    <w:rsid w:val="00576E58"/>
    <w:rsid w:val="00576E8D"/>
    <w:rsid w:val="0057704E"/>
    <w:rsid w:val="00577FCE"/>
    <w:rsid w:val="00581727"/>
    <w:rsid w:val="00581C8D"/>
    <w:rsid w:val="00582A20"/>
    <w:rsid w:val="00583B6A"/>
    <w:rsid w:val="00583C24"/>
    <w:rsid w:val="00586A86"/>
    <w:rsid w:val="00586EB7"/>
    <w:rsid w:val="005873CF"/>
    <w:rsid w:val="00590063"/>
    <w:rsid w:val="00593769"/>
    <w:rsid w:val="00594701"/>
    <w:rsid w:val="00595BCA"/>
    <w:rsid w:val="00596104"/>
    <w:rsid w:val="00596388"/>
    <w:rsid w:val="00596EC7"/>
    <w:rsid w:val="00597C62"/>
    <w:rsid w:val="005A00C4"/>
    <w:rsid w:val="005A07A1"/>
    <w:rsid w:val="005A0A26"/>
    <w:rsid w:val="005A15EF"/>
    <w:rsid w:val="005A176A"/>
    <w:rsid w:val="005A1B05"/>
    <w:rsid w:val="005A2C00"/>
    <w:rsid w:val="005A39EC"/>
    <w:rsid w:val="005A3AE7"/>
    <w:rsid w:val="005A3C6A"/>
    <w:rsid w:val="005A4583"/>
    <w:rsid w:val="005A4CE7"/>
    <w:rsid w:val="005A5CAB"/>
    <w:rsid w:val="005A6875"/>
    <w:rsid w:val="005A6DED"/>
    <w:rsid w:val="005A7077"/>
    <w:rsid w:val="005B1C9D"/>
    <w:rsid w:val="005B3ADB"/>
    <w:rsid w:val="005B5D1F"/>
    <w:rsid w:val="005B6234"/>
    <w:rsid w:val="005B6CB5"/>
    <w:rsid w:val="005B7A51"/>
    <w:rsid w:val="005C0111"/>
    <w:rsid w:val="005C0A01"/>
    <w:rsid w:val="005C0C42"/>
    <w:rsid w:val="005C3C20"/>
    <w:rsid w:val="005C4029"/>
    <w:rsid w:val="005C55EA"/>
    <w:rsid w:val="005C6923"/>
    <w:rsid w:val="005C740E"/>
    <w:rsid w:val="005C758E"/>
    <w:rsid w:val="005C78E3"/>
    <w:rsid w:val="005D05CD"/>
    <w:rsid w:val="005D2070"/>
    <w:rsid w:val="005D3973"/>
    <w:rsid w:val="005D498C"/>
    <w:rsid w:val="005D5EDB"/>
    <w:rsid w:val="005D5F23"/>
    <w:rsid w:val="005D662A"/>
    <w:rsid w:val="005D6A9A"/>
    <w:rsid w:val="005E0395"/>
    <w:rsid w:val="005E0E43"/>
    <w:rsid w:val="005E14C2"/>
    <w:rsid w:val="005E1577"/>
    <w:rsid w:val="005E27BA"/>
    <w:rsid w:val="005E4C5A"/>
    <w:rsid w:val="005E5854"/>
    <w:rsid w:val="005E6A79"/>
    <w:rsid w:val="005E7584"/>
    <w:rsid w:val="005E7AC3"/>
    <w:rsid w:val="005E7F35"/>
    <w:rsid w:val="005F2831"/>
    <w:rsid w:val="005F33BB"/>
    <w:rsid w:val="005F33FA"/>
    <w:rsid w:val="005F3F5E"/>
    <w:rsid w:val="005F655D"/>
    <w:rsid w:val="005F7257"/>
    <w:rsid w:val="005F7EC3"/>
    <w:rsid w:val="006009FD"/>
    <w:rsid w:val="00600D95"/>
    <w:rsid w:val="00600DC0"/>
    <w:rsid w:val="0060223A"/>
    <w:rsid w:val="00602787"/>
    <w:rsid w:val="00604492"/>
    <w:rsid w:val="00606965"/>
    <w:rsid w:val="00607386"/>
    <w:rsid w:val="006109F0"/>
    <w:rsid w:val="00610D25"/>
    <w:rsid w:val="00612AAA"/>
    <w:rsid w:val="00613283"/>
    <w:rsid w:val="00613B34"/>
    <w:rsid w:val="006140D6"/>
    <w:rsid w:val="006141D2"/>
    <w:rsid w:val="0061480C"/>
    <w:rsid w:val="006169C5"/>
    <w:rsid w:val="00617CB6"/>
    <w:rsid w:val="0062057E"/>
    <w:rsid w:val="00620F26"/>
    <w:rsid w:val="00621664"/>
    <w:rsid w:val="00621F4F"/>
    <w:rsid w:val="00622828"/>
    <w:rsid w:val="00622C8B"/>
    <w:rsid w:val="00622C94"/>
    <w:rsid w:val="00623C97"/>
    <w:rsid w:val="006243AD"/>
    <w:rsid w:val="00625FDA"/>
    <w:rsid w:val="00627D46"/>
    <w:rsid w:val="00631884"/>
    <w:rsid w:val="0063200C"/>
    <w:rsid w:val="006331DE"/>
    <w:rsid w:val="00633846"/>
    <w:rsid w:val="00633D08"/>
    <w:rsid w:val="00634728"/>
    <w:rsid w:val="006353D0"/>
    <w:rsid w:val="006354FB"/>
    <w:rsid w:val="00637444"/>
    <w:rsid w:val="00637966"/>
    <w:rsid w:val="0064034A"/>
    <w:rsid w:val="0064066E"/>
    <w:rsid w:val="0064127C"/>
    <w:rsid w:val="006412B7"/>
    <w:rsid w:val="006422FA"/>
    <w:rsid w:val="00642BC1"/>
    <w:rsid w:val="0064342D"/>
    <w:rsid w:val="00644344"/>
    <w:rsid w:val="00644443"/>
    <w:rsid w:val="00645BC7"/>
    <w:rsid w:val="00645D3F"/>
    <w:rsid w:val="00645E6A"/>
    <w:rsid w:val="0064681F"/>
    <w:rsid w:val="00647611"/>
    <w:rsid w:val="006476AF"/>
    <w:rsid w:val="00653112"/>
    <w:rsid w:val="0065326E"/>
    <w:rsid w:val="00653C71"/>
    <w:rsid w:val="00654CA3"/>
    <w:rsid w:val="006553EE"/>
    <w:rsid w:val="00655830"/>
    <w:rsid w:val="00655CCE"/>
    <w:rsid w:val="00655FF1"/>
    <w:rsid w:val="00656207"/>
    <w:rsid w:val="00656E99"/>
    <w:rsid w:val="00660B65"/>
    <w:rsid w:val="00661017"/>
    <w:rsid w:val="006612C8"/>
    <w:rsid w:val="00661311"/>
    <w:rsid w:val="00664A96"/>
    <w:rsid w:val="00665251"/>
    <w:rsid w:val="00665339"/>
    <w:rsid w:val="00665C13"/>
    <w:rsid w:val="00666D4F"/>
    <w:rsid w:val="0066795C"/>
    <w:rsid w:val="0067041E"/>
    <w:rsid w:val="00670A5D"/>
    <w:rsid w:val="00670A71"/>
    <w:rsid w:val="00671AA6"/>
    <w:rsid w:val="00672EB0"/>
    <w:rsid w:val="006744A9"/>
    <w:rsid w:val="00674D39"/>
    <w:rsid w:val="00674D8A"/>
    <w:rsid w:val="00674F59"/>
    <w:rsid w:val="006758C4"/>
    <w:rsid w:val="0067714B"/>
    <w:rsid w:val="00677368"/>
    <w:rsid w:val="00677DB6"/>
    <w:rsid w:val="0068030D"/>
    <w:rsid w:val="00680813"/>
    <w:rsid w:val="00684B8E"/>
    <w:rsid w:val="00684C14"/>
    <w:rsid w:val="00684E66"/>
    <w:rsid w:val="00684EDC"/>
    <w:rsid w:val="00687060"/>
    <w:rsid w:val="00693CC1"/>
    <w:rsid w:val="006952FD"/>
    <w:rsid w:val="006958E2"/>
    <w:rsid w:val="00695A21"/>
    <w:rsid w:val="00695A5D"/>
    <w:rsid w:val="0069776E"/>
    <w:rsid w:val="006A0691"/>
    <w:rsid w:val="006A09AE"/>
    <w:rsid w:val="006A0D66"/>
    <w:rsid w:val="006A1133"/>
    <w:rsid w:val="006A1E91"/>
    <w:rsid w:val="006A2B60"/>
    <w:rsid w:val="006A3B2A"/>
    <w:rsid w:val="006A3D47"/>
    <w:rsid w:val="006A3DFB"/>
    <w:rsid w:val="006A4961"/>
    <w:rsid w:val="006A50AD"/>
    <w:rsid w:val="006A61C1"/>
    <w:rsid w:val="006A6735"/>
    <w:rsid w:val="006A701F"/>
    <w:rsid w:val="006B03AC"/>
    <w:rsid w:val="006B130B"/>
    <w:rsid w:val="006B14CC"/>
    <w:rsid w:val="006B1D34"/>
    <w:rsid w:val="006B211B"/>
    <w:rsid w:val="006B2DBC"/>
    <w:rsid w:val="006B32A0"/>
    <w:rsid w:val="006B3B74"/>
    <w:rsid w:val="006B5619"/>
    <w:rsid w:val="006B66A0"/>
    <w:rsid w:val="006B6CA9"/>
    <w:rsid w:val="006B70BD"/>
    <w:rsid w:val="006B7E8B"/>
    <w:rsid w:val="006C0045"/>
    <w:rsid w:val="006C1442"/>
    <w:rsid w:val="006C3203"/>
    <w:rsid w:val="006C36E9"/>
    <w:rsid w:val="006C4799"/>
    <w:rsid w:val="006C4B2C"/>
    <w:rsid w:val="006C57FE"/>
    <w:rsid w:val="006C5890"/>
    <w:rsid w:val="006C6421"/>
    <w:rsid w:val="006C6C4B"/>
    <w:rsid w:val="006C76B7"/>
    <w:rsid w:val="006C7AC6"/>
    <w:rsid w:val="006D0C3D"/>
    <w:rsid w:val="006D0F72"/>
    <w:rsid w:val="006D1001"/>
    <w:rsid w:val="006D1023"/>
    <w:rsid w:val="006D1D34"/>
    <w:rsid w:val="006D22B9"/>
    <w:rsid w:val="006D27C6"/>
    <w:rsid w:val="006D28F5"/>
    <w:rsid w:val="006D3703"/>
    <w:rsid w:val="006D42BC"/>
    <w:rsid w:val="006D520F"/>
    <w:rsid w:val="006D5766"/>
    <w:rsid w:val="006D5DEB"/>
    <w:rsid w:val="006D7B86"/>
    <w:rsid w:val="006D7C6B"/>
    <w:rsid w:val="006E03E6"/>
    <w:rsid w:val="006E0A4F"/>
    <w:rsid w:val="006E1751"/>
    <w:rsid w:val="006E1BAD"/>
    <w:rsid w:val="006E3DCA"/>
    <w:rsid w:val="006E46C9"/>
    <w:rsid w:val="006E4B6C"/>
    <w:rsid w:val="006E4C5F"/>
    <w:rsid w:val="006E5113"/>
    <w:rsid w:val="006E6118"/>
    <w:rsid w:val="006E616D"/>
    <w:rsid w:val="006E71FA"/>
    <w:rsid w:val="006F0916"/>
    <w:rsid w:val="006F1E7F"/>
    <w:rsid w:val="006F31C9"/>
    <w:rsid w:val="006F457E"/>
    <w:rsid w:val="006F5891"/>
    <w:rsid w:val="006F6A48"/>
    <w:rsid w:val="006F7C15"/>
    <w:rsid w:val="0070293C"/>
    <w:rsid w:val="00702BF0"/>
    <w:rsid w:val="00703558"/>
    <w:rsid w:val="00703BF9"/>
    <w:rsid w:val="00703F32"/>
    <w:rsid w:val="00706749"/>
    <w:rsid w:val="00707D7A"/>
    <w:rsid w:val="00711268"/>
    <w:rsid w:val="00712E99"/>
    <w:rsid w:val="007135D4"/>
    <w:rsid w:val="007144CF"/>
    <w:rsid w:val="00714C7D"/>
    <w:rsid w:val="007150E4"/>
    <w:rsid w:val="007154A1"/>
    <w:rsid w:val="00715E4D"/>
    <w:rsid w:val="0071600E"/>
    <w:rsid w:val="007164C6"/>
    <w:rsid w:val="00716E61"/>
    <w:rsid w:val="00716E76"/>
    <w:rsid w:val="00717336"/>
    <w:rsid w:val="007173F3"/>
    <w:rsid w:val="007229E8"/>
    <w:rsid w:val="00722A17"/>
    <w:rsid w:val="00723C3E"/>
    <w:rsid w:val="00723DDB"/>
    <w:rsid w:val="00724059"/>
    <w:rsid w:val="0072465D"/>
    <w:rsid w:val="00724ABE"/>
    <w:rsid w:val="0072504A"/>
    <w:rsid w:val="007251AF"/>
    <w:rsid w:val="007255B1"/>
    <w:rsid w:val="00725936"/>
    <w:rsid w:val="007272B4"/>
    <w:rsid w:val="007275B2"/>
    <w:rsid w:val="0073092A"/>
    <w:rsid w:val="007324D9"/>
    <w:rsid w:val="00732741"/>
    <w:rsid w:val="00733B72"/>
    <w:rsid w:val="00733FD4"/>
    <w:rsid w:val="0073489B"/>
    <w:rsid w:val="007349FB"/>
    <w:rsid w:val="00734EEB"/>
    <w:rsid w:val="00734F29"/>
    <w:rsid w:val="007351AF"/>
    <w:rsid w:val="00735295"/>
    <w:rsid w:val="00735F74"/>
    <w:rsid w:val="00735FB2"/>
    <w:rsid w:val="00736E45"/>
    <w:rsid w:val="007378CD"/>
    <w:rsid w:val="00740C5F"/>
    <w:rsid w:val="00742757"/>
    <w:rsid w:val="007431C0"/>
    <w:rsid w:val="00743C9F"/>
    <w:rsid w:val="00744110"/>
    <w:rsid w:val="00745A78"/>
    <w:rsid w:val="00745DCA"/>
    <w:rsid w:val="00747294"/>
    <w:rsid w:val="00750658"/>
    <w:rsid w:val="007508D9"/>
    <w:rsid w:val="00750FCA"/>
    <w:rsid w:val="007519F7"/>
    <w:rsid w:val="00752051"/>
    <w:rsid w:val="00752483"/>
    <w:rsid w:val="00753AC2"/>
    <w:rsid w:val="00754942"/>
    <w:rsid w:val="00757498"/>
    <w:rsid w:val="00757B42"/>
    <w:rsid w:val="00760A3C"/>
    <w:rsid w:val="00762928"/>
    <w:rsid w:val="00763451"/>
    <w:rsid w:val="00763C91"/>
    <w:rsid w:val="00763EDB"/>
    <w:rsid w:val="007649A4"/>
    <w:rsid w:val="007652BB"/>
    <w:rsid w:val="00765687"/>
    <w:rsid w:val="00766380"/>
    <w:rsid w:val="00767DD3"/>
    <w:rsid w:val="0077046B"/>
    <w:rsid w:val="00771547"/>
    <w:rsid w:val="00771C1B"/>
    <w:rsid w:val="007720FB"/>
    <w:rsid w:val="00772ABB"/>
    <w:rsid w:val="00773BDF"/>
    <w:rsid w:val="00773E06"/>
    <w:rsid w:val="00774800"/>
    <w:rsid w:val="007764C0"/>
    <w:rsid w:val="00776B1B"/>
    <w:rsid w:val="007777AF"/>
    <w:rsid w:val="0078168F"/>
    <w:rsid w:val="00783695"/>
    <w:rsid w:val="00783A9C"/>
    <w:rsid w:val="00784AF2"/>
    <w:rsid w:val="00784FB3"/>
    <w:rsid w:val="00785F20"/>
    <w:rsid w:val="00786E5F"/>
    <w:rsid w:val="00790AF8"/>
    <w:rsid w:val="00792057"/>
    <w:rsid w:val="00792A30"/>
    <w:rsid w:val="0079328E"/>
    <w:rsid w:val="00793974"/>
    <w:rsid w:val="00794034"/>
    <w:rsid w:val="0079498A"/>
    <w:rsid w:val="00795329"/>
    <w:rsid w:val="00795444"/>
    <w:rsid w:val="00795896"/>
    <w:rsid w:val="00795A18"/>
    <w:rsid w:val="00795A77"/>
    <w:rsid w:val="00795BB3"/>
    <w:rsid w:val="007978D7"/>
    <w:rsid w:val="007A05D3"/>
    <w:rsid w:val="007A0812"/>
    <w:rsid w:val="007A14E7"/>
    <w:rsid w:val="007A155D"/>
    <w:rsid w:val="007A307E"/>
    <w:rsid w:val="007A409A"/>
    <w:rsid w:val="007A40A0"/>
    <w:rsid w:val="007A55DA"/>
    <w:rsid w:val="007A5A4E"/>
    <w:rsid w:val="007A5E84"/>
    <w:rsid w:val="007A64BD"/>
    <w:rsid w:val="007A732D"/>
    <w:rsid w:val="007A7E89"/>
    <w:rsid w:val="007A7E8C"/>
    <w:rsid w:val="007B163E"/>
    <w:rsid w:val="007B1E4B"/>
    <w:rsid w:val="007B298B"/>
    <w:rsid w:val="007B2E7D"/>
    <w:rsid w:val="007B3C50"/>
    <w:rsid w:val="007B3C63"/>
    <w:rsid w:val="007B40D8"/>
    <w:rsid w:val="007B4368"/>
    <w:rsid w:val="007B4B38"/>
    <w:rsid w:val="007B4D32"/>
    <w:rsid w:val="007B507E"/>
    <w:rsid w:val="007B532E"/>
    <w:rsid w:val="007B6F91"/>
    <w:rsid w:val="007B773C"/>
    <w:rsid w:val="007C0331"/>
    <w:rsid w:val="007C1F8A"/>
    <w:rsid w:val="007C3272"/>
    <w:rsid w:val="007C4418"/>
    <w:rsid w:val="007C4652"/>
    <w:rsid w:val="007C5A87"/>
    <w:rsid w:val="007C61A0"/>
    <w:rsid w:val="007C6913"/>
    <w:rsid w:val="007C7217"/>
    <w:rsid w:val="007D0C3D"/>
    <w:rsid w:val="007D1680"/>
    <w:rsid w:val="007D1D10"/>
    <w:rsid w:val="007D202F"/>
    <w:rsid w:val="007D204C"/>
    <w:rsid w:val="007D60A8"/>
    <w:rsid w:val="007D76A8"/>
    <w:rsid w:val="007D7D82"/>
    <w:rsid w:val="007E072C"/>
    <w:rsid w:val="007E08C3"/>
    <w:rsid w:val="007E10E0"/>
    <w:rsid w:val="007E17EC"/>
    <w:rsid w:val="007E2A77"/>
    <w:rsid w:val="007E2C6C"/>
    <w:rsid w:val="007E3464"/>
    <w:rsid w:val="007E3545"/>
    <w:rsid w:val="007E511E"/>
    <w:rsid w:val="007E5CAF"/>
    <w:rsid w:val="007E71A6"/>
    <w:rsid w:val="007E7BFF"/>
    <w:rsid w:val="007F10CD"/>
    <w:rsid w:val="007F1B81"/>
    <w:rsid w:val="007F338C"/>
    <w:rsid w:val="007F3F1C"/>
    <w:rsid w:val="007F5386"/>
    <w:rsid w:val="007F5E27"/>
    <w:rsid w:val="007F5EF2"/>
    <w:rsid w:val="007F77C1"/>
    <w:rsid w:val="00800AA5"/>
    <w:rsid w:val="00800E19"/>
    <w:rsid w:val="00801D66"/>
    <w:rsid w:val="008025A5"/>
    <w:rsid w:val="0080312B"/>
    <w:rsid w:val="008048BD"/>
    <w:rsid w:val="00804ADC"/>
    <w:rsid w:val="00805879"/>
    <w:rsid w:val="008068E7"/>
    <w:rsid w:val="00807FB7"/>
    <w:rsid w:val="0081020D"/>
    <w:rsid w:val="00810246"/>
    <w:rsid w:val="008107D6"/>
    <w:rsid w:val="0081081E"/>
    <w:rsid w:val="0081096A"/>
    <w:rsid w:val="00812306"/>
    <w:rsid w:val="00813629"/>
    <w:rsid w:val="008139D3"/>
    <w:rsid w:val="00813C19"/>
    <w:rsid w:val="00813D47"/>
    <w:rsid w:val="00814ABA"/>
    <w:rsid w:val="00814D36"/>
    <w:rsid w:val="008150D0"/>
    <w:rsid w:val="00815B72"/>
    <w:rsid w:val="008162F6"/>
    <w:rsid w:val="00816358"/>
    <w:rsid w:val="0081650E"/>
    <w:rsid w:val="0081669F"/>
    <w:rsid w:val="00816795"/>
    <w:rsid w:val="00816F67"/>
    <w:rsid w:val="0081738D"/>
    <w:rsid w:val="00821B4E"/>
    <w:rsid w:val="0082330F"/>
    <w:rsid w:val="00823422"/>
    <w:rsid w:val="00823683"/>
    <w:rsid w:val="00823891"/>
    <w:rsid w:val="00823E6E"/>
    <w:rsid w:val="0082541A"/>
    <w:rsid w:val="0082555B"/>
    <w:rsid w:val="00825651"/>
    <w:rsid w:val="00825BC7"/>
    <w:rsid w:val="00826B3A"/>
    <w:rsid w:val="00827E55"/>
    <w:rsid w:val="00830034"/>
    <w:rsid w:val="00832187"/>
    <w:rsid w:val="0083223E"/>
    <w:rsid w:val="008326C1"/>
    <w:rsid w:val="00833419"/>
    <w:rsid w:val="00833481"/>
    <w:rsid w:val="0083467F"/>
    <w:rsid w:val="00834A30"/>
    <w:rsid w:val="008359D8"/>
    <w:rsid w:val="0083611F"/>
    <w:rsid w:val="008371F8"/>
    <w:rsid w:val="00837E74"/>
    <w:rsid w:val="00840AEE"/>
    <w:rsid w:val="00841675"/>
    <w:rsid w:val="008416CB"/>
    <w:rsid w:val="00841BC0"/>
    <w:rsid w:val="00841D6E"/>
    <w:rsid w:val="00841D93"/>
    <w:rsid w:val="00841DC1"/>
    <w:rsid w:val="008425AB"/>
    <w:rsid w:val="00843F81"/>
    <w:rsid w:val="00844257"/>
    <w:rsid w:val="0084450A"/>
    <w:rsid w:val="00844903"/>
    <w:rsid w:val="0084501B"/>
    <w:rsid w:val="0084511C"/>
    <w:rsid w:val="00845199"/>
    <w:rsid w:val="008451E2"/>
    <w:rsid w:val="0084527B"/>
    <w:rsid w:val="00845C74"/>
    <w:rsid w:val="00846E9D"/>
    <w:rsid w:val="00847CD4"/>
    <w:rsid w:val="00850F10"/>
    <w:rsid w:val="0085125E"/>
    <w:rsid w:val="00851FA2"/>
    <w:rsid w:val="00852096"/>
    <w:rsid w:val="00852595"/>
    <w:rsid w:val="00852AC9"/>
    <w:rsid w:val="00854019"/>
    <w:rsid w:val="0085456C"/>
    <w:rsid w:val="00854D62"/>
    <w:rsid w:val="00855E9B"/>
    <w:rsid w:val="00855FF0"/>
    <w:rsid w:val="008567AA"/>
    <w:rsid w:val="00857786"/>
    <w:rsid w:val="00857EE5"/>
    <w:rsid w:val="00857F33"/>
    <w:rsid w:val="008611D4"/>
    <w:rsid w:val="00862446"/>
    <w:rsid w:val="008629CF"/>
    <w:rsid w:val="0086342F"/>
    <w:rsid w:val="0086368E"/>
    <w:rsid w:val="00863B89"/>
    <w:rsid w:val="00866938"/>
    <w:rsid w:val="00866A32"/>
    <w:rsid w:val="0086751D"/>
    <w:rsid w:val="008675FA"/>
    <w:rsid w:val="008711CB"/>
    <w:rsid w:val="0087164C"/>
    <w:rsid w:val="008716DB"/>
    <w:rsid w:val="008732E9"/>
    <w:rsid w:val="00873BE2"/>
    <w:rsid w:val="00874A43"/>
    <w:rsid w:val="00876111"/>
    <w:rsid w:val="00876F47"/>
    <w:rsid w:val="00877183"/>
    <w:rsid w:val="00877356"/>
    <w:rsid w:val="00877449"/>
    <w:rsid w:val="00880213"/>
    <w:rsid w:val="00880869"/>
    <w:rsid w:val="00881477"/>
    <w:rsid w:val="00881D24"/>
    <w:rsid w:val="00884FEC"/>
    <w:rsid w:val="00885D45"/>
    <w:rsid w:val="008865E7"/>
    <w:rsid w:val="00886A87"/>
    <w:rsid w:val="00887BD0"/>
    <w:rsid w:val="008915A2"/>
    <w:rsid w:val="008915C1"/>
    <w:rsid w:val="00891F9E"/>
    <w:rsid w:val="00892F18"/>
    <w:rsid w:val="008943BC"/>
    <w:rsid w:val="0089455F"/>
    <w:rsid w:val="008961AE"/>
    <w:rsid w:val="0089632D"/>
    <w:rsid w:val="00896B43"/>
    <w:rsid w:val="0089702B"/>
    <w:rsid w:val="008970DF"/>
    <w:rsid w:val="00897490"/>
    <w:rsid w:val="00897583"/>
    <w:rsid w:val="008A0CDE"/>
    <w:rsid w:val="008A0DF9"/>
    <w:rsid w:val="008A15C8"/>
    <w:rsid w:val="008A1FF2"/>
    <w:rsid w:val="008A2D64"/>
    <w:rsid w:val="008A3D33"/>
    <w:rsid w:val="008A5AD6"/>
    <w:rsid w:val="008A5FD7"/>
    <w:rsid w:val="008A62DA"/>
    <w:rsid w:val="008A71AA"/>
    <w:rsid w:val="008A74CD"/>
    <w:rsid w:val="008B00F1"/>
    <w:rsid w:val="008B0DD4"/>
    <w:rsid w:val="008B3455"/>
    <w:rsid w:val="008B3796"/>
    <w:rsid w:val="008B3AAE"/>
    <w:rsid w:val="008B5CE3"/>
    <w:rsid w:val="008B60AC"/>
    <w:rsid w:val="008B6AD9"/>
    <w:rsid w:val="008B6E32"/>
    <w:rsid w:val="008B6E60"/>
    <w:rsid w:val="008B77AF"/>
    <w:rsid w:val="008C095A"/>
    <w:rsid w:val="008C0F58"/>
    <w:rsid w:val="008C195F"/>
    <w:rsid w:val="008C1F30"/>
    <w:rsid w:val="008C2A07"/>
    <w:rsid w:val="008C2BD1"/>
    <w:rsid w:val="008C5580"/>
    <w:rsid w:val="008C6FD8"/>
    <w:rsid w:val="008C7C19"/>
    <w:rsid w:val="008C7E46"/>
    <w:rsid w:val="008D0613"/>
    <w:rsid w:val="008D120D"/>
    <w:rsid w:val="008D37F1"/>
    <w:rsid w:val="008D63F7"/>
    <w:rsid w:val="008D6A2D"/>
    <w:rsid w:val="008E01AD"/>
    <w:rsid w:val="008E1A7D"/>
    <w:rsid w:val="008E3132"/>
    <w:rsid w:val="008E362A"/>
    <w:rsid w:val="008E4BC6"/>
    <w:rsid w:val="008E5258"/>
    <w:rsid w:val="008E53E5"/>
    <w:rsid w:val="008E693E"/>
    <w:rsid w:val="008F06F4"/>
    <w:rsid w:val="008F1041"/>
    <w:rsid w:val="008F1838"/>
    <w:rsid w:val="008F2084"/>
    <w:rsid w:val="008F3249"/>
    <w:rsid w:val="008F4370"/>
    <w:rsid w:val="008F57D8"/>
    <w:rsid w:val="008F71C4"/>
    <w:rsid w:val="008F7A4F"/>
    <w:rsid w:val="00903DA7"/>
    <w:rsid w:val="00903E84"/>
    <w:rsid w:val="009042F3"/>
    <w:rsid w:val="00904319"/>
    <w:rsid w:val="00904CB4"/>
    <w:rsid w:val="00905015"/>
    <w:rsid w:val="009063DC"/>
    <w:rsid w:val="00906B9A"/>
    <w:rsid w:val="0091091A"/>
    <w:rsid w:val="00911577"/>
    <w:rsid w:val="00911A4E"/>
    <w:rsid w:val="00911B6D"/>
    <w:rsid w:val="00911CE0"/>
    <w:rsid w:val="00913347"/>
    <w:rsid w:val="009136C7"/>
    <w:rsid w:val="00914973"/>
    <w:rsid w:val="00914CB2"/>
    <w:rsid w:val="00914DBE"/>
    <w:rsid w:val="00916051"/>
    <w:rsid w:val="009165CF"/>
    <w:rsid w:val="00917DAC"/>
    <w:rsid w:val="009211DF"/>
    <w:rsid w:val="009213EE"/>
    <w:rsid w:val="00922E79"/>
    <w:rsid w:val="009239A8"/>
    <w:rsid w:val="00924160"/>
    <w:rsid w:val="00924518"/>
    <w:rsid w:val="009249FC"/>
    <w:rsid w:val="009254CB"/>
    <w:rsid w:val="009257DC"/>
    <w:rsid w:val="00926366"/>
    <w:rsid w:val="0092781D"/>
    <w:rsid w:val="00927969"/>
    <w:rsid w:val="00931523"/>
    <w:rsid w:val="0093367E"/>
    <w:rsid w:val="009338F4"/>
    <w:rsid w:val="009339F5"/>
    <w:rsid w:val="00933F1A"/>
    <w:rsid w:val="009343E3"/>
    <w:rsid w:val="00934A2E"/>
    <w:rsid w:val="00936776"/>
    <w:rsid w:val="00937007"/>
    <w:rsid w:val="009413B3"/>
    <w:rsid w:val="00942E1B"/>
    <w:rsid w:val="009431AC"/>
    <w:rsid w:val="009448DC"/>
    <w:rsid w:val="00946D17"/>
    <w:rsid w:val="0095039A"/>
    <w:rsid w:val="00950B27"/>
    <w:rsid w:val="009510A7"/>
    <w:rsid w:val="009514BB"/>
    <w:rsid w:val="00951564"/>
    <w:rsid w:val="00952731"/>
    <w:rsid w:val="009529E6"/>
    <w:rsid w:val="009529F4"/>
    <w:rsid w:val="00953307"/>
    <w:rsid w:val="009550CA"/>
    <w:rsid w:val="00955D27"/>
    <w:rsid w:val="009564EC"/>
    <w:rsid w:val="00956B33"/>
    <w:rsid w:val="00956C04"/>
    <w:rsid w:val="0096493C"/>
    <w:rsid w:val="00966F1C"/>
    <w:rsid w:val="00966F5F"/>
    <w:rsid w:val="00967AB9"/>
    <w:rsid w:val="00973C78"/>
    <w:rsid w:val="00973DFA"/>
    <w:rsid w:val="009753BC"/>
    <w:rsid w:val="009777DC"/>
    <w:rsid w:val="00977CA6"/>
    <w:rsid w:val="00980564"/>
    <w:rsid w:val="00981110"/>
    <w:rsid w:val="00981FF2"/>
    <w:rsid w:val="00982276"/>
    <w:rsid w:val="00982996"/>
    <w:rsid w:val="00982EB0"/>
    <w:rsid w:val="009830DB"/>
    <w:rsid w:val="00983B87"/>
    <w:rsid w:val="00983DA7"/>
    <w:rsid w:val="00983DE0"/>
    <w:rsid w:val="009852A9"/>
    <w:rsid w:val="009853A8"/>
    <w:rsid w:val="00985DD8"/>
    <w:rsid w:val="00986887"/>
    <w:rsid w:val="0098799D"/>
    <w:rsid w:val="0099020A"/>
    <w:rsid w:val="009904CB"/>
    <w:rsid w:val="009904FE"/>
    <w:rsid w:val="009920D1"/>
    <w:rsid w:val="00992312"/>
    <w:rsid w:val="00992AE6"/>
    <w:rsid w:val="0099333A"/>
    <w:rsid w:val="00993468"/>
    <w:rsid w:val="0099392B"/>
    <w:rsid w:val="0099482F"/>
    <w:rsid w:val="0099569D"/>
    <w:rsid w:val="00995B1D"/>
    <w:rsid w:val="00996A72"/>
    <w:rsid w:val="00996E62"/>
    <w:rsid w:val="009974C1"/>
    <w:rsid w:val="00997802"/>
    <w:rsid w:val="009A085A"/>
    <w:rsid w:val="009A17E7"/>
    <w:rsid w:val="009A2092"/>
    <w:rsid w:val="009A23E2"/>
    <w:rsid w:val="009A2F2D"/>
    <w:rsid w:val="009A3FA6"/>
    <w:rsid w:val="009A446A"/>
    <w:rsid w:val="009A4AFF"/>
    <w:rsid w:val="009A51B6"/>
    <w:rsid w:val="009A645D"/>
    <w:rsid w:val="009A662F"/>
    <w:rsid w:val="009A682E"/>
    <w:rsid w:val="009B1D85"/>
    <w:rsid w:val="009B248B"/>
    <w:rsid w:val="009B2C22"/>
    <w:rsid w:val="009B4129"/>
    <w:rsid w:val="009B46D8"/>
    <w:rsid w:val="009B4918"/>
    <w:rsid w:val="009B6390"/>
    <w:rsid w:val="009B68F2"/>
    <w:rsid w:val="009C01EF"/>
    <w:rsid w:val="009C1715"/>
    <w:rsid w:val="009C5091"/>
    <w:rsid w:val="009C52E8"/>
    <w:rsid w:val="009C66F2"/>
    <w:rsid w:val="009D0595"/>
    <w:rsid w:val="009D11AA"/>
    <w:rsid w:val="009D1E87"/>
    <w:rsid w:val="009D2390"/>
    <w:rsid w:val="009D27B5"/>
    <w:rsid w:val="009D2D3F"/>
    <w:rsid w:val="009D3051"/>
    <w:rsid w:val="009D31FD"/>
    <w:rsid w:val="009D380F"/>
    <w:rsid w:val="009D47FA"/>
    <w:rsid w:val="009D601E"/>
    <w:rsid w:val="009D6157"/>
    <w:rsid w:val="009D6321"/>
    <w:rsid w:val="009E06F8"/>
    <w:rsid w:val="009E3154"/>
    <w:rsid w:val="009E34B3"/>
    <w:rsid w:val="009E34C6"/>
    <w:rsid w:val="009E3C94"/>
    <w:rsid w:val="009E3D6B"/>
    <w:rsid w:val="009E3F5A"/>
    <w:rsid w:val="009E414C"/>
    <w:rsid w:val="009E4884"/>
    <w:rsid w:val="009E4FCF"/>
    <w:rsid w:val="009E73E5"/>
    <w:rsid w:val="009E7C4F"/>
    <w:rsid w:val="009E7EA0"/>
    <w:rsid w:val="009F0257"/>
    <w:rsid w:val="009F0358"/>
    <w:rsid w:val="009F32E5"/>
    <w:rsid w:val="009F371E"/>
    <w:rsid w:val="009F3CF7"/>
    <w:rsid w:val="009F445D"/>
    <w:rsid w:val="009F4FD8"/>
    <w:rsid w:val="009F558C"/>
    <w:rsid w:val="009F6A56"/>
    <w:rsid w:val="009F7B2D"/>
    <w:rsid w:val="00A0002E"/>
    <w:rsid w:val="00A00AB9"/>
    <w:rsid w:val="00A00F77"/>
    <w:rsid w:val="00A01601"/>
    <w:rsid w:val="00A02057"/>
    <w:rsid w:val="00A02431"/>
    <w:rsid w:val="00A029E8"/>
    <w:rsid w:val="00A03C27"/>
    <w:rsid w:val="00A04DEA"/>
    <w:rsid w:val="00A04E9B"/>
    <w:rsid w:val="00A06A67"/>
    <w:rsid w:val="00A07486"/>
    <w:rsid w:val="00A07723"/>
    <w:rsid w:val="00A079F8"/>
    <w:rsid w:val="00A104E1"/>
    <w:rsid w:val="00A1226B"/>
    <w:rsid w:val="00A122C6"/>
    <w:rsid w:val="00A12320"/>
    <w:rsid w:val="00A129DB"/>
    <w:rsid w:val="00A13449"/>
    <w:rsid w:val="00A134D3"/>
    <w:rsid w:val="00A16C16"/>
    <w:rsid w:val="00A1732A"/>
    <w:rsid w:val="00A174E5"/>
    <w:rsid w:val="00A2184C"/>
    <w:rsid w:val="00A2192B"/>
    <w:rsid w:val="00A21DD3"/>
    <w:rsid w:val="00A22214"/>
    <w:rsid w:val="00A225C8"/>
    <w:rsid w:val="00A22ED2"/>
    <w:rsid w:val="00A236B8"/>
    <w:rsid w:val="00A245B9"/>
    <w:rsid w:val="00A24F77"/>
    <w:rsid w:val="00A250AA"/>
    <w:rsid w:val="00A256B0"/>
    <w:rsid w:val="00A2599F"/>
    <w:rsid w:val="00A267CC"/>
    <w:rsid w:val="00A2699E"/>
    <w:rsid w:val="00A277E3"/>
    <w:rsid w:val="00A31BE4"/>
    <w:rsid w:val="00A31DE5"/>
    <w:rsid w:val="00A3549B"/>
    <w:rsid w:val="00A360C9"/>
    <w:rsid w:val="00A364CF"/>
    <w:rsid w:val="00A3761E"/>
    <w:rsid w:val="00A40183"/>
    <w:rsid w:val="00A40EA6"/>
    <w:rsid w:val="00A41F11"/>
    <w:rsid w:val="00A41F52"/>
    <w:rsid w:val="00A42494"/>
    <w:rsid w:val="00A434A5"/>
    <w:rsid w:val="00A434CC"/>
    <w:rsid w:val="00A44400"/>
    <w:rsid w:val="00A45CC9"/>
    <w:rsid w:val="00A46699"/>
    <w:rsid w:val="00A473CB"/>
    <w:rsid w:val="00A50553"/>
    <w:rsid w:val="00A52094"/>
    <w:rsid w:val="00A53458"/>
    <w:rsid w:val="00A5494E"/>
    <w:rsid w:val="00A54CAB"/>
    <w:rsid w:val="00A557BA"/>
    <w:rsid w:val="00A5645C"/>
    <w:rsid w:val="00A564A1"/>
    <w:rsid w:val="00A56558"/>
    <w:rsid w:val="00A566E1"/>
    <w:rsid w:val="00A56B83"/>
    <w:rsid w:val="00A56F9E"/>
    <w:rsid w:val="00A57FA6"/>
    <w:rsid w:val="00A613CC"/>
    <w:rsid w:val="00A61519"/>
    <w:rsid w:val="00A626B3"/>
    <w:rsid w:val="00A627FD"/>
    <w:rsid w:val="00A630AC"/>
    <w:rsid w:val="00A64557"/>
    <w:rsid w:val="00A64FD9"/>
    <w:rsid w:val="00A654BC"/>
    <w:rsid w:val="00A65865"/>
    <w:rsid w:val="00A669C3"/>
    <w:rsid w:val="00A67028"/>
    <w:rsid w:val="00A6727C"/>
    <w:rsid w:val="00A67CE6"/>
    <w:rsid w:val="00A70BDF"/>
    <w:rsid w:val="00A71198"/>
    <w:rsid w:val="00A71407"/>
    <w:rsid w:val="00A7203A"/>
    <w:rsid w:val="00A732F1"/>
    <w:rsid w:val="00A737A8"/>
    <w:rsid w:val="00A73E8A"/>
    <w:rsid w:val="00A74496"/>
    <w:rsid w:val="00A749F9"/>
    <w:rsid w:val="00A75078"/>
    <w:rsid w:val="00A75222"/>
    <w:rsid w:val="00A761F6"/>
    <w:rsid w:val="00A762CC"/>
    <w:rsid w:val="00A76F86"/>
    <w:rsid w:val="00A77E40"/>
    <w:rsid w:val="00A80FBC"/>
    <w:rsid w:val="00A82D1A"/>
    <w:rsid w:val="00A8355E"/>
    <w:rsid w:val="00A83D3F"/>
    <w:rsid w:val="00A849C8"/>
    <w:rsid w:val="00A84C58"/>
    <w:rsid w:val="00A85121"/>
    <w:rsid w:val="00A85BDA"/>
    <w:rsid w:val="00A86B12"/>
    <w:rsid w:val="00A86D06"/>
    <w:rsid w:val="00A87694"/>
    <w:rsid w:val="00A900DD"/>
    <w:rsid w:val="00A9095E"/>
    <w:rsid w:val="00A910B8"/>
    <w:rsid w:val="00A91216"/>
    <w:rsid w:val="00A91342"/>
    <w:rsid w:val="00A914A3"/>
    <w:rsid w:val="00A926D4"/>
    <w:rsid w:val="00A92A4A"/>
    <w:rsid w:val="00A92BEF"/>
    <w:rsid w:val="00A92F67"/>
    <w:rsid w:val="00A9547E"/>
    <w:rsid w:val="00A957EE"/>
    <w:rsid w:val="00AA1CD1"/>
    <w:rsid w:val="00AA49D8"/>
    <w:rsid w:val="00AA54DC"/>
    <w:rsid w:val="00AA5DB2"/>
    <w:rsid w:val="00AA6B61"/>
    <w:rsid w:val="00AA6FA8"/>
    <w:rsid w:val="00AA70AF"/>
    <w:rsid w:val="00AB03AD"/>
    <w:rsid w:val="00AB08B9"/>
    <w:rsid w:val="00AB20D0"/>
    <w:rsid w:val="00AB2AB1"/>
    <w:rsid w:val="00AB2D15"/>
    <w:rsid w:val="00AB2F96"/>
    <w:rsid w:val="00AB3516"/>
    <w:rsid w:val="00AB4D5C"/>
    <w:rsid w:val="00AB4E8F"/>
    <w:rsid w:val="00AB667A"/>
    <w:rsid w:val="00AC138A"/>
    <w:rsid w:val="00AC15CD"/>
    <w:rsid w:val="00AC1783"/>
    <w:rsid w:val="00AC1B5B"/>
    <w:rsid w:val="00AC3153"/>
    <w:rsid w:val="00AC3785"/>
    <w:rsid w:val="00AC4D5D"/>
    <w:rsid w:val="00AC638C"/>
    <w:rsid w:val="00AD103B"/>
    <w:rsid w:val="00AD10E9"/>
    <w:rsid w:val="00AD11D1"/>
    <w:rsid w:val="00AD1BD8"/>
    <w:rsid w:val="00AD21BF"/>
    <w:rsid w:val="00AD237E"/>
    <w:rsid w:val="00AD29F8"/>
    <w:rsid w:val="00AD2EDC"/>
    <w:rsid w:val="00AD3352"/>
    <w:rsid w:val="00AD3F16"/>
    <w:rsid w:val="00AD43B0"/>
    <w:rsid w:val="00AD5702"/>
    <w:rsid w:val="00AD62BD"/>
    <w:rsid w:val="00AD63C4"/>
    <w:rsid w:val="00AE02BC"/>
    <w:rsid w:val="00AE053F"/>
    <w:rsid w:val="00AE0807"/>
    <w:rsid w:val="00AE2B2D"/>
    <w:rsid w:val="00AE2E45"/>
    <w:rsid w:val="00AE30CA"/>
    <w:rsid w:val="00AE3311"/>
    <w:rsid w:val="00AE3F08"/>
    <w:rsid w:val="00AE4137"/>
    <w:rsid w:val="00AE424F"/>
    <w:rsid w:val="00AE4548"/>
    <w:rsid w:val="00AE6841"/>
    <w:rsid w:val="00AE6BE6"/>
    <w:rsid w:val="00AE726A"/>
    <w:rsid w:val="00AE7741"/>
    <w:rsid w:val="00AE7A46"/>
    <w:rsid w:val="00AF05F4"/>
    <w:rsid w:val="00AF18BC"/>
    <w:rsid w:val="00AF25BB"/>
    <w:rsid w:val="00AF3554"/>
    <w:rsid w:val="00AF35A4"/>
    <w:rsid w:val="00AF3662"/>
    <w:rsid w:val="00AF3E53"/>
    <w:rsid w:val="00AF4333"/>
    <w:rsid w:val="00AF534A"/>
    <w:rsid w:val="00AF563A"/>
    <w:rsid w:val="00AF6E44"/>
    <w:rsid w:val="00B006E4"/>
    <w:rsid w:val="00B01BF5"/>
    <w:rsid w:val="00B01C99"/>
    <w:rsid w:val="00B0215B"/>
    <w:rsid w:val="00B025F0"/>
    <w:rsid w:val="00B027B7"/>
    <w:rsid w:val="00B04B7C"/>
    <w:rsid w:val="00B05237"/>
    <w:rsid w:val="00B069D3"/>
    <w:rsid w:val="00B06A24"/>
    <w:rsid w:val="00B06CC8"/>
    <w:rsid w:val="00B07A9F"/>
    <w:rsid w:val="00B102F6"/>
    <w:rsid w:val="00B10AF4"/>
    <w:rsid w:val="00B10EFF"/>
    <w:rsid w:val="00B1182F"/>
    <w:rsid w:val="00B11A99"/>
    <w:rsid w:val="00B13B01"/>
    <w:rsid w:val="00B146EB"/>
    <w:rsid w:val="00B14AF0"/>
    <w:rsid w:val="00B15253"/>
    <w:rsid w:val="00B15B6F"/>
    <w:rsid w:val="00B15F21"/>
    <w:rsid w:val="00B16156"/>
    <w:rsid w:val="00B16993"/>
    <w:rsid w:val="00B17FA1"/>
    <w:rsid w:val="00B2233B"/>
    <w:rsid w:val="00B22357"/>
    <w:rsid w:val="00B22640"/>
    <w:rsid w:val="00B241B7"/>
    <w:rsid w:val="00B26313"/>
    <w:rsid w:val="00B26C57"/>
    <w:rsid w:val="00B27B1F"/>
    <w:rsid w:val="00B27DF9"/>
    <w:rsid w:val="00B27F19"/>
    <w:rsid w:val="00B304BB"/>
    <w:rsid w:val="00B308A2"/>
    <w:rsid w:val="00B30AB1"/>
    <w:rsid w:val="00B31128"/>
    <w:rsid w:val="00B31B84"/>
    <w:rsid w:val="00B3302F"/>
    <w:rsid w:val="00B341EC"/>
    <w:rsid w:val="00B34427"/>
    <w:rsid w:val="00B34CA5"/>
    <w:rsid w:val="00B35F8B"/>
    <w:rsid w:val="00B36C13"/>
    <w:rsid w:val="00B417D3"/>
    <w:rsid w:val="00B41F00"/>
    <w:rsid w:val="00B446F4"/>
    <w:rsid w:val="00B44754"/>
    <w:rsid w:val="00B44B94"/>
    <w:rsid w:val="00B4503C"/>
    <w:rsid w:val="00B46294"/>
    <w:rsid w:val="00B466D9"/>
    <w:rsid w:val="00B467B5"/>
    <w:rsid w:val="00B47413"/>
    <w:rsid w:val="00B476AD"/>
    <w:rsid w:val="00B50386"/>
    <w:rsid w:val="00B51091"/>
    <w:rsid w:val="00B51363"/>
    <w:rsid w:val="00B513D0"/>
    <w:rsid w:val="00B527BD"/>
    <w:rsid w:val="00B529C4"/>
    <w:rsid w:val="00B5307B"/>
    <w:rsid w:val="00B53ADF"/>
    <w:rsid w:val="00B53FE4"/>
    <w:rsid w:val="00B543BA"/>
    <w:rsid w:val="00B543CD"/>
    <w:rsid w:val="00B54B8D"/>
    <w:rsid w:val="00B55333"/>
    <w:rsid w:val="00B55565"/>
    <w:rsid w:val="00B556F3"/>
    <w:rsid w:val="00B55796"/>
    <w:rsid w:val="00B557C4"/>
    <w:rsid w:val="00B56364"/>
    <w:rsid w:val="00B56C00"/>
    <w:rsid w:val="00B576C1"/>
    <w:rsid w:val="00B57AF2"/>
    <w:rsid w:val="00B60671"/>
    <w:rsid w:val="00B60F46"/>
    <w:rsid w:val="00B61233"/>
    <w:rsid w:val="00B62C47"/>
    <w:rsid w:val="00B62D83"/>
    <w:rsid w:val="00B62EBE"/>
    <w:rsid w:val="00B62F79"/>
    <w:rsid w:val="00B64543"/>
    <w:rsid w:val="00B64ACE"/>
    <w:rsid w:val="00B64C11"/>
    <w:rsid w:val="00B64ED8"/>
    <w:rsid w:val="00B65257"/>
    <w:rsid w:val="00B6615D"/>
    <w:rsid w:val="00B66388"/>
    <w:rsid w:val="00B67496"/>
    <w:rsid w:val="00B67A38"/>
    <w:rsid w:val="00B67D0D"/>
    <w:rsid w:val="00B707D4"/>
    <w:rsid w:val="00B70FC6"/>
    <w:rsid w:val="00B713B3"/>
    <w:rsid w:val="00B71FB0"/>
    <w:rsid w:val="00B7452F"/>
    <w:rsid w:val="00B7546C"/>
    <w:rsid w:val="00B76109"/>
    <w:rsid w:val="00B76929"/>
    <w:rsid w:val="00B8096A"/>
    <w:rsid w:val="00B82283"/>
    <w:rsid w:val="00B825F0"/>
    <w:rsid w:val="00B8284B"/>
    <w:rsid w:val="00B838F5"/>
    <w:rsid w:val="00B83DCF"/>
    <w:rsid w:val="00B85056"/>
    <w:rsid w:val="00B85C6E"/>
    <w:rsid w:val="00B85E82"/>
    <w:rsid w:val="00B86432"/>
    <w:rsid w:val="00B902B9"/>
    <w:rsid w:val="00B90D9E"/>
    <w:rsid w:val="00B9127A"/>
    <w:rsid w:val="00B9403C"/>
    <w:rsid w:val="00B940E3"/>
    <w:rsid w:val="00B94782"/>
    <w:rsid w:val="00B94E9B"/>
    <w:rsid w:val="00B950D1"/>
    <w:rsid w:val="00B96338"/>
    <w:rsid w:val="00B972F1"/>
    <w:rsid w:val="00BA0F6C"/>
    <w:rsid w:val="00BA1AE9"/>
    <w:rsid w:val="00BA209C"/>
    <w:rsid w:val="00BA24B4"/>
    <w:rsid w:val="00BA279D"/>
    <w:rsid w:val="00BA2C7D"/>
    <w:rsid w:val="00BA3D1C"/>
    <w:rsid w:val="00BA3FDE"/>
    <w:rsid w:val="00BA59D0"/>
    <w:rsid w:val="00BA67B8"/>
    <w:rsid w:val="00BA6B66"/>
    <w:rsid w:val="00BA6EF1"/>
    <w:rsid w:val="00BB0104"/>
    <w:rsid w:val="00BB2B34"/>
    <w:rsid w:val="00BB360D"/>
    <w:rsid w:val="00BB3B97"/>
    <w:rsid w:val="00BB3C64"/>
    <w:rsid w:val="00BB3DCE"/>
    <w:rsid w:val="00BB5DDE"/>
    <w:rsid w:val="00BB6CE2"/>
    <w:rsid w:val="00BB7395"/>
    <w:rsid w:val="00BB75F9"/>
    <w:rsid w:val="00BC0DAC"/>
    <w:rsid w:val="00BC2C15"/>
    <w:rsid w:val="00BC2C42"/>
    <w:rsid w:val="00BC4EE1"/>
    <w:rsid w:val="00BC701A"/>
    <w:rsid w:val="00BC74E0"/>
    <w:rsid w:val="00BC7688"/>
    <w:rsid w:val="00BD098B"/>
    <w:rsid w:val="00BD11CF"/>
    <w:rsid w:val="00BD16B4"/>
    <w:rsid w:val="00BD2DBF"/>
    <w:rsid w:val="00BD3584"/>
    <w:rsid w:val="00BD53B2"/>
    <w:rsid w:val="00BD607C"/>
    <w:rsid w:val="00BD64A5"/>
    <w:rsid w:val="00BD6641"/>
    <w:rsid w:val="00BD75D9"/>
    <w:rsid w:val="00BE009F"/>
    <w:rsid w:val="00BE26A0"/>
    <w:rsid w:val="00BE2A27"/>
    <w:rsid w:val="00BE39D0"/>
    <w:rsid w:val="00BE565B"/>
    <w:rsid w:val="00BE5AA6"/>
    <w:rsid w:val="00BE6319"/>
    <w:rsid w:val="00BE714E"/>
    <w:rsid w:val="00BE756E"/>
    <w:rsid w:val="00BE7986"/>
    <w:rsid w:val="00BF0879"/>
    <w:rsid w:val="00BF15A9"/>
    <w:rsid w:val="00BF1897"/>
    <w:rsid w:val="00BF3198"/>
    <w:rsid w:val="00BF4022"/>
    <w:rsid w:val="00BF4F5C"/>
    <w:rsid w:val="00BF629F"/>
    <w:rsid w:val="00BF64BA"/>
    <w:rsid w:val="00BF6597"/>
    <w:rsid w:val="00BF7704"/>
    <w:rsid w:val="00C00044"/>
    <w:rsid w:val="00C008D7"/>
    <w:rsid w:val="00C00D96"/>
    <w:rsid w:val="00C00F10"/>
    <w:rsid w:val="00C0142F"/>
    <w:rsid w:val="00C0143E"/>
    <w:rsid w:val="00C01FBD"/>
    <w:rsid w:val="00C0372F"/>
    <w:rsid w:val="00C039E1"/>
    <w:rsid w:val="00C04982"/>
    <w:rsid w:val="00C04B05"/>
    <w:rsid w:val="00C05751"/>
    <w:rsid w:val="00C0586A"/>
    <w:rsid w:val="00C06311"/>
    <w:rsid w:val="00C07090"/>
    <w:rsid w:val="00C10B38"/>
    <w:rsid w:val="00C11578"/>
    <w:rsid w:val="00C115EC"/>
    <w:rsid w:val="00C11F3E"/>
    <w:rsid w:val="00C120AE"/>
    <w:rsid w:val="00C12125"/>
    <w:rsid w:val="00C14B38"/>
    <w:rsid w:val="00C15EC5"/>
    <w:rsid w:val="00C1624E"/>
    <w:rsid w:val="00C16F17"/>
    <w:rsid w:val="00C16F7A"/>
    <w:rsid w:val="00C173F1"/>
    <w:rsid w:val="00C17D74"/>
    <w:rsid w:val="00C20CE4"/>
    <w:rsid w:val="00C212AF"/>
    <w:rsid w:val="00C21331"/>
    <w:rsid w:val="00C21BDB"/>
    <w:rsid w:val="00C22DD1"/>
    <w:rsid w:val="00C2399C"/>
    <w:rsid w:val="00C24547"/>
    <w:rsid w:val="00C24819"/>
    <w:rsid w:val="00C24C5B"/>
    <w:rsid w:val="00C24D52"/>
    <w:rsid w:val="00C27427"/>
    <w:rsid w:val="00C27622"/>
    <w:rsid w:val="00C306BA"/>
    <w:rsid w:val="00C30A27"/>
    <w:rsid w:val="00C31257"/>
    <w:rsid w:val="00C315B7"/>
    <w:rsid w:val="00C316A8"/>
    <w:rsid w:val="00C31E32"/>
    <w:rsid w:val="00C32260"/>
    <w:rsid w:val="00C326E9"/>
    <w:rsid w:val="00C34834"/>
    <w:rsid w:val="00C34A5E"/>
    <w:rsid w:val="00C34A91"/>
    <w:rsid w:val="00C34E0F"/>
    <w:rsid w:val="00C37F17"/>
    <w:rsid w:val="00C409A2"/>
    <w:rsid w:val="00C41A14"/>
    <w:rsid w:val="00C41FC8"/>
    <w:rsid w:val="00C4220F"/>
    <w:rsid w:val="00C42954"/>
    <w:rsid w:val="00C44A58"/>
    <w:rsid w:val="00C45D92"/>
    <w:rsid w:val="00C46004"/>
    <w:rsid w:val="00C463F3"/>
    <w:rsid w:val="00C465CD"/>
    <w:rsid w:val="00C469C7"/>
    <w:rsid w:val="00C46BF6"/>
    <w:rsid w:val="00C479C5"/>
    <w:rsid w:val="00C501FC"/>
    <w:rsid w:val="00C50B32"/>
    <w:rsid w:val="00C512C6"/>
    <w:rsid w:val="00C516E8"/>
    <w:rsid w:val="00C519C2"/>
    <w:rsid w:val="00C5220A"/>
    <w:rsid w:val="00C52459"/>
    <w:rsid w:val="00C52811"/>
    <w:rsid w:val="00C52DA5"/>
    <w:rsid w:val="00C53ADE"/>
    <w:rsid w:val="00C540BB"/>
    <w:rsid w:val="00C54401"/>
    <w:rsid w:val="00C557A2"/>
    <w:rsid w:val="00C55961"/>
    <w:rsid w:val="00C5612C"/>
    <w:rsid w:val="00C56773"/>
    <w:rsid w:val="00C57C64"/>
    <w:rsid w:val="00C606EA"/>
    <w:rsid w:val="00C62444"/>
    <w:rsid w:val="00C63E7D"/>
    <w:rsid w:val="00C65F15"/>
    <w:rsid w:val="00C668AD"/>
    <w:rsid w:val="00C6766E"/>
    <w:rsid w:val="00C67D0D"/>
    <w:rsid w:val="00C70330"/>
    <w:rsid w:val="00C712AE"/>
    <w:rsid w:val="00C712CA"/>
    <w:rsid w:val="00C71ABA"/>
    <w:rsid w:val="00C7247E"/>
    <w:rsid w:val="00C726E2"/>
    <w:rsid w:val="00C72BD9"/>
    <w:rsid w:val="00C73845"/>
    <w:rsid w:val="00C73B00"/>
    <w:rsid w:val="00C744C2"/>
    <w:rsid w:val="00C75067"/>
    <w:rsid w:val="00C75231"/>
    <w:rsid w:val="00C75A37"/>
    <w:rsid w:val="00C75A3F"/>
    <w:rsid w:val="00C76291"/>
    <w:rsid w:val="00C765CC"/>
    <w:rsid w:val="00C76774"/>
    <w:rsid w:val="00C76F10"/>
    <w:rsid w:val="00C807BC"/>
    <w:rsid w:val="00C807E8"/>
    <w:rsid w:val="00C82487"/>
    <w:rsid w:val="00C82F65"/>
    <w:rsid w:val="00C832F3"/>
    <w:rsid w:val="00C8480F"/>
    <w:rsid w:val="00C86152"/>
    <w:rsid w:val="00C87062"/>
    <w:rsid w:val="00C91DC8"/>
    <w:rsid w:val="00C9250D"/>
    <w:rsid w:val="00C926CF"/>
    <w:rsid w:val="00C92D83"/>
    <w:rsid w:val="00C94805"/>
    <w:rsid w:val="00C94D87"/>
    <w:rsid w:val="00C951DC"/>
    <w:rsid w:val="00C95226"/>
    <w:rsid w:val="00C9532D"/>
    <w:rsid w:val="00C96124"/>
    <w:rsid w:val="00C97151"/>
    <w:rsid w:val="00C974A8"/>
    <w:rsid w:val="00CA0E81"/>
    <w:rsid w:val="00CA0EA0"/>
    <w:rsid w:val="00CA1704"/>
    <w:rsid w:val="00CA201A"/>
    <w:rsid w:val="00CA20CD"/>
    <w:rsid w:val="00CA2289"/>
    <w:rsid w:val="00CA31BD"/>
    <w:rsid w:val="00CA37ED"/>
    <w:rsid w:val="00CA395C"/>
    <w:rsid w:val="00CA4EC4"/>
    <w:rsid w:val="00CA5045"/>
    <w:rsid w:val="00CA575B"/>
    <w:rsid w:val="00CA57B0"/>
    <w:rsid w:val="00CA650D"/>
    <w:rsid w:val="00CA650E"/>
    <w:rsid w:val="00CA7740"/>
    <w:rsid w:val="00CA7CF4"/>
    <w:rsid w:val="00CA7FF4"/>
    <w:rsid w:val="00CB0D25"/>
    <w:rsid w:val="00CB3F4D"/>
    <w:rsid w:val="00CB6766"/>
    <w:rsid w:val="00CB7333"/>
    <w:rsid w:val="00CB7EA2"/>
    <w:rsid w:val="00CC0EE9"/>
    <w:rsid w:val="00CC116A"/>
    <w:rsid w:val="00CC2523"/>
    <w:rsid w:val="00CC2B73"/>
    <w:rsid w:val="00CC3B46"/>
    <w:rsid w:val="00CC3CF9"/>
    <w:rsid w:val="00CC4B37"/>
    <w:rsid w:val="00CC553E"/>
    <w:rsid w:val="00CC6786"/>
    <w:rsid w:val="00CC7071"/>
    <w:rsid w:val="00CC7B9E"/>
    <w:rsid w:val="00CD0590"/>
    <w:rsid w:val="00CD07CB"/>
    <w:rsid w:val="00CD0EB7"/>
    <w:rsid w:val="00CD1E73"/>
    <w:rsid w:val="00CD38F6"/>
    <w:rsid w:val="00CD41CD"/>
    <w:rsid w:val="00CD434E"/>
    <w:rsid w:val="00CD43B5"/>
    <w:rsid w:val="00CD52D2"/>
    <w:rsid w:val="00CD5B44"/>
    <w:rsid w:val="00CD5B61"/>
    <w:rsid w:val="00CD5D7C"/>
    <w:rsid w:val="00CD6119"/>
    <w:rsid w:val="00CD6BEF"/>
    <w:rsid w:val="00CD715A"/>
    <w:rsid w:val="00CD7FCD"/>
    <w:rsid w:val="00CE1743"/>
    <w:rsid w:val="00CE1EB4"/>
    <w:rsid w:val="00CE368F"/>
    <w:rsid w:val="00CE36FF"/>
    <w:rsid w:val="00CE52DA"/>
    <w:rsid w:val="00CE5E83"/>
    <w:rsid w:val="00CF056F"/>
    <w:rsid w:val="00CF0683"/>
    <w:rsid w:val="00CF427B"/>
    <w:rsid w:val="00CF4790"/>
    <w:rsid w:val="00CF57EC"/>
    <w:rsid w:val="00CF5CA9"/>
    <w:rsid w:val="00CF5D69"/>
    <w:rsid w:val="00CF6E23"/>
    <w:rsid w:val="00CF6E2F"/>
    <w:rsid w:val="00CF755A"/>
    <w:rsid w:val="00CF75ED"/>
    <w:rsid w:val="00D02618"/>
    <w:rsid w:val="00D02B2D"/>
    <w:rsid w:val="00D0332B"/>
    <w:rsid w:val="00D036ED"/>
    <w:rsid w:val="00D04B05"/>
    <w:rsid w:val="00D04CAD"/>
    <w:rsid w:val="00D05CCF"/>
    <w:rsid w:val="00D06962"/>
    <w:rsid w:val="00D06999"/>
    <w:rsid w:val="00D06A01"/>
    <w:rsid w:val="00D0713F"/>
    <w:rsid w:val="00D0780F"/>
    <w:rsid w:val="00D1016A"/>
    <w:rsid w:val="00D1031D"/>
    <w:rsid w:val="00D117C9"/>
    <w:rsid w:val="00D130DF"/>
    <w:rsid w:val="00D13728"/>
    <w:rsid w:val="00D13A59"/>
    <w:rsid w:val="00D14011"/>
    <w:rsid w:val="00D1486C"/>
    <w:rsid w:val="00D1582B"/>
    <w:rsid w:val="00D16AE9"/>
    <w:rsid w:val="00D20469"/>
    <w:rsid w:val="00D20721"/>
    <w:rsid w:val="00D21240"/>
    <w:rsid w:val="00D219D2"/>
    <w:rsid w:val="00D2240C"/>
    <w:rsid w:val="00D22602"/>
    <w:rsid w:val="00D22A65"/>
    <w:rsid w:val="00D23845"/>
    <w:rsid w:val="00D24A28"/>
    <w:rsid w:val="00D2598A"/>
    <w:rsid w:val="00D26B78"/>
    <w:rsid w:val="00D26EFA"/>
    <w:rsid w:val="00D27EE0"/>
    <w:rsid w:val="00D30A91"/>
    <w:rsid w:val="00D30F70"/>
    <w:rsid w:val="00D3211A"/>
    <w:rsid w:val="00D323DA"/>
    <w:rsid w:val="00D32488"/>
    <w:rsid w:val="00D32807"/>
    <w:rsid w:val="00D33A07"/>
    <w:rsid w:val="00D33F46"/>
    <w:rsid w:val="00D33FB7"/>
    <w:rsid w:val="00D3425C"/>
    <w:rsid w:val="00D3449F"/>
    <w:rsid w:val="00D34601"/>
    <w:rsid w:val="00D34F0F"/>
    <w:rsid w:val="00D36813"/>
    <w:rsid w:val="00D36B45"/>
    <w:rsid w:val="00D36B47"/>
    <w:rsid w:val="00D37EB1"/>
    <w:rsid w:val="00D40157"/>
    <w:rsid w:val="00D40E23"/>
    <w:rsid w:val="00D4216A"/>
    <w:rsid w:val="00D4419B"/>
    <w:rsid w:val="00D44C55"/>
    <w:rsid w:val="00D452C5"/>
    <w:rsid w:val="00D453A1"/>
    <w:rsid w:val="00D46551"/>
    <w:rsid w:val="00D46EE6"/>
    <w:rsid w:val="00D4733A"/>
    <w:rsid w:val="00D47B96"/>
    <w:rsid w:val="00D505BE"/>
    <w:rsid w:val="00D50981"/>
    <w:rsid w:val="00D50F6C"/>
    <w:rsid w:val="00D5156A"/>
    <w:rsid w:val="00D51991"/>
    <w:rsid w:val="00D52118"/>
    <w:rsid w:val="00D52506"/>
    <w:rsid w:val="00D5334B"/>
    <w:rsid w:val="00D549BA"/>
    <w:rsid w:val="00D54DC3"/>
    <w:rsid w:val="00D55E4C"/>
    <w:rsid w:val="00D5613C"/>
    <w:rsid w:val="00D56CDD"/>
    <w:rsid w:val="00D56F40"/>
    <w:rsid w:val="00D5756C"/>
    <w:rsid w:val="00D57765"/>
    <w:rsid w:val="00D57F00"/>
    <w:rsid w:val="00D605E6"/>
    <w:rsid w:val="00D60856"/>
    <w:rsid w:val="00D6142F"/>
    <w:rsid w:val="00D6154D"/>
    <w:rsid w:val="00D6171F"/>
    <w:rsid w:val="00D61968"/>
    <w:rsid w:val="00D61D80"/>
    <w:rsid w:val="00D61EF5"/>
    <w:rsid w:val="00D6259C"/>
    <w:rsid w:val="00D626DB"/>
    <w:rsid w:val="00D62A6C"/>
    <w:rsid w:val="00D62A80"/>
    <w:rsid w:val="00D62B77"/>
    <w:rsid w:val="00D62C4D"/>
    <w:rsid w:val="00D64199"/>
    <w:rsid w:val="00D641B0"/>
    <w:rsid w:val="00D64BCD"/>
    <w:rsid w:val="00D667B0"/>
    <w:rsid w:val="00D6680F"/>
    <w:rsid w:val="00D66D47"/>
    <w:rsid w:val="00D67029"/>
    <w:rsid w:val="00D670CA"/>
    <w:rsid w:val="00D676DA"/>
    <w:rsid w:val="00D67A98"/>
    <w:rsid w:val="00D703B9"/>
    <w:rsid w:val="00D71BBD"/>
    <w:rsid w:val="00D71BD1"/>
    <w:rsid w:val="00D7200E"/>
    <w:rsid w:val="00D74225"/>
    <w:rsid w:val="00D74F0C"/>
    <w:rsid w:val="00D759B1"/>
    <w:rsid w:val="00D760CD"/>
    <w:rsid w:val="00D76BE9"/>
    <w:rsid w:val="00D8372A"/>
    <w:rsid w:val="00D848D0"/>
    <w:rsid w:val="00D8574F"/>
    <w:rsid w:val="00D8610D"/>
    <w:rsid w:val="00D86485"/>
    <w:rsid w:val="00D9199A"/>
    <w:rsid w:val="00D926C6"/>
    <w:rsid w:val="00D942C0"/>
    <w:rsid w:val="00D9445C"/>
    <w:rsid w:val="00D94703"/>
    <w:rsid w:val="00D95442"/>
    <w:rsid w:val="00D960FC"/>
    <w:rsid w:val="00D9652F"/>
    <w:rsid w:val="00D966EB"/>
    <w:rsid w:val="00D969D0"/>
    <w:rsid w:val="00D96B20"/>
    <w:rsid w:val="00D97A45"/>
    <w:rsid w:val="00DA1FB0"/>
    <w:rsid w:val="00DA273C"/>
    <w:rsid w:val="00DA341C"/>
    <w:rsid w:val="00DA34EC"/>
    <w:rsid w:val="00DA4FA6"/>
    <w:rsid w:val="00DA6031"/>
    <w:rsid w:val="00DA6498"/>
    <w:rsid w:val="00DA756F"/>
    <w:rsid w:val="00DB0745"/>
    <w:rsid w:val="00DB0A51"/>
    <w:rsid w:val="00DB0BFF"/>
    <w:rsid w:val="00DB101E"/>
    <w:rsid w:val="00DB1499"/>
    <w:rsid w:val="00DB201C"/>
    <w:rsid w:val="00DB2432"/>
    <w:rsid w:val="00DB26A7"/>
    <w:rsid w:val="00DB3DAC"/>
    <w:rsid w:val="00DB46D3"/>
    <w:rsid w:val="00DB6B87"/>
    <w:rsid w:val="00DB6C43"/>
    <w:rsid w:val="00DB70C8"/>
    <w:rsid w:val="00DB7603"/>
    <w:rsid w:val="00DC0881"/>
    <w:rsid w:val="00DC1B49"/>
    <w:rsid w:val="00DC37D8"/>
    <w:rsid w:val="00DC3909"/>
    <w:rsid w:val="00DC3926"/>
    <w:rsid w:val="00DC4994"/>
    <w:rsid w:val="00DC5F29"/>
    <w:rsid w:val="00DC668F"/>
    <w:rsid w:val="00DC6E7B"/>
    <w:rsid w:val="00DC78A8"/>
    <w:rsid w:val="00DD04E5"/>
    <w:rsid w:val="00DD3159"/>
    <w:rsid w:val="00DD37B2"/>
    <w:rsid w:val="00DD3BDB"/>
    <w:rsid w:val="00DD4044"/>
    <w:rsid w:val="00DD40D8"/>
    <w:rsid w:val="00DD41C0"/>
    <w:rsid w:val="00DD4669"/>
    <w:rsid w:val="00DD57DA"/>
    <w:rsid w:val="00DD5F80"/>
    <w:rsid w:val="00DD6D94"/>
    <w:rsid w:val="00DE0744"/>
    <w:rsid w:val="00DE2887"/>
    <w:rsid w:val="00DE3DA0"/>
    <w:rsid w:val="00DE4123"/>
    <w:rsid w:val="00DE582D"/>
    <w:rsid w:val="00DE69CD"/>
    <w:rsid w:val="00DE6BE6"/>
    <w:rsid w:val="00DF0038"/>
    <w:rsid w:val="00DF13E4"/>
    <w:rsid w:val="00DF1AE1"/>
    <w:rsid w:val="00DF2349"/>
    <w:rsid w:val="00DF2BAD"/>
    <w:rsid w:val="00DF4628"/>
    <w:rsid w:val="00DF49BB"/>
    <w:rsid w:val="00DF4D06"/>
    <w:rsid w:val="00DF582C"/>
    <w:rsid w:val="00DF5E22"/>
    <w:rsid w:val="00DF5E2F"/>
    <w:rsid w:val="00DF67E6"/>
    <w:rsid w:val="00DF6A08"/>
    <w:rsid w:val="00DF734C"/>
    <w:rsid w:val="00E01203"/>
    <w:rsid w:val="00E01C7E"/>
    <w:rsid w:val="00E024DF"/>
    <w:rsid w:val="00E0289F"/>
    <w:rsid w:val="00E02CEC"/>
    <w:rsid w:val="00E02DA0"/>
    <w:rsid w:val="00E032F6"/>
    <w:rsid w:val="00E04504"/>
    <w:rsid w:val="00E0558C"/>
    <w:rsid w:val="00E055A4"/>
    <w:rsid w:val="00E064C5"/>
    <w:rsid w:val="00E103BE"/>
    <w:rsid w:val="00E10EFA"/>
    <w:rsid w:val="00E11651"/>
    <w:rsid w:val="00E1244D"/>
    <w:rsid w:val="00E12D1F"/>
    <w:rsid w:val="00E1363E"/>
    <w:rsid w:val="00E13999"/>
    <w:rsid w:val="00E1414E"/>
    <w:rsid w:val="00E1437C"/>
    <w:rsid w:val="00E15127"/>
    <w:rsid w:val="00E151F5"/>
    <w:rsid w:val="00E1700B"/>
    <w:rsid w:val="00E17E8B"/>
    <w:rsid w:val="00E210D2"/>
    <w:rsid w:val="00E22044"/>
    <w:rsid w:val="00E2239F"/>
    <w:rsid w:val="00E22424"/>
    <w:rsid w:val="00E24BEF"/>
    <w:rsid w:val="00E250CB"/>
    <w:rsid w:val="00E25874"/>
    <w:rsid w:val="00E26371"/>
    <w:rsid w:val="00E263A3"/>
    <w:rsid w:val="00E26B9E"/>
    <w:rsid w:val="00E32075"/>
    <w:rsid w:val="00E33203"/>
    <w:rsid w:val="00E33375"/>
    <w:rsid w:val="00E33927"/>
    <w:rsid w:val="00E339CA"/>
    <w:rsid w:val="00E33EC8"/>
    <w:rsid w:val="00E349D5"/>
    <w:rsid w:val="00E34DE7"/>
    <w:rsid w:val="00E3507F"/>
    <w:rsid w:val="00E36496"/>
    <w:rsid w:val="00E36DA6"/>
    <w:rsid w:val="00E374A4"/>
    <w:rsid w:val="00E37B74"/>
    <w:rsid w:val="00E40DD6"/>
    <w:rsid w:val="00E41199"/>
    <w:rsid w:val="00E41DBF"/>
    <w:rsid w:val="00E42697"/>
    <w:rsid w:val="00E4275E"/>
    <w:rsid w:val="00E42A24"/>
    <w:rsid w:val="00E42E02"/>
    <w:rsid w:val="00E43049"/>
    <w:rsid w:val="00E433C4"/>
    <w:rsid w:val="00E43519"/>
    <w:rsid w:val="00E45C7B"/>
    <w:rsid w:val="00E45EDD"/>
    <w:rsid w:val="00E477B2"/>
    <w:rsid w:val="00E506E5"/>
    <w:rsid w:val="00E511F4"/>
    <w:rsid w:val="00E53B3F"/>
    <w:rsid w:val="00E54689"/>
    <w:rsid w:val="00E55819"/>
    <w:rsid w:val="00E56320"/>
    <w:rsid w:val="00E568AB"/>
    <w:rsid w:val="00E57ACC"/>
    <w:rsid w:val="00E57F3E"/>
    <w:rsid w:val="00E60DAB"/>
    <w:rsid w:val="00E61D8C"/>
    <w:rsid w:val="00E631D4"/>
    <w:rsid w:val="00E6416F"/>
    <w:rsid w:val="00E64BCD"/>
    <w:rsid w:val="00E64BDE"/>
    <w:rsid w:val="00E64EA9"/>
    <w:rsid w:val="00E64F05"/>
    <w:rsid w:val="00E6622D"/>
    <w:rsid w:val="00E670F3"/>
    <w:rsid w:val="00E71110"/>
    <w:rsid w:val="00E72045"/>
    <w:rsid w:val="00E7577C"/>
    <w:rsid w:val="00E809A9"/>
    <w:rsid w:val="00E813CC"/>
    <w:rsid w:val="00E81884"/>
    <w:rsid w:val="00E824BF"/>
    <w:rsid w:val="00E82719"/>
    <w:rsid w:val="00E82E63"/>
    <w:rsid w:val="00E83458"/>
    <w:rsid w:val="00E83C4E"/>
    <w:rsid w:val="00E8501C"/>
    <w:rsid w:val="00E859DE"/>
    <w:rsid w:val="00E859EC"/>
    <w:rsid w:val="00E85B7D"/>
    <w:rsid w:val="00E86756"/>
    <w:rsid w:val="00E86779"/>
    <w:rsid w:val="00E90478"/>
    <w:rsid w:val="00E90DDE"/>
    <w:rsid w:val="00E91446"/>
    <w:rsid w:val="00E919E8"/>
    <w:rsid w:val="00E93300"/>
    <w:rsid w:val="00E9409E"/>
    <w:rsid w:val="00E954B9"/>
    <w:rsid w:val="00E96267"/>
    <w:rsid w:val="00E96945"/>
    <w:rsid w:val="00E97639"/>
    <w:rsid w:val="00E97CFE"/>
    <w:rsid w:val="00EA0AA2"/>
    <w:rsid w:val="00EA2202"/>
    <w:rsid w:val="00EA380C"/>
    <w:rsid w:val="00EA3A1C"/>
    <w:rsid w:val="00EA4879"/>
    <w:rsid w:val="00EA5D3E"/>
    <w:rsid w:val="00EA7AD6"/>
    <w:rsid w:val="00EB2535"/>
    <w:rsid w:val="00EB2624"/>
    <w:rsid w:val="00EB2A95"/>
    <w:rsid w:val="00EB31DA"/>
    <w:rsid w:val="00EB34D6"/>
    <w:rsid w:val="00EB3B99"/>
    <w:rsid w:val="00EB4A77"/>
    <w:rsid w:val="00EC04BD"/>
    <w:rsid w:val="00EC2869"/>
    <w:rsid w:val="00EC42C4"/>
    <w:rsid w:val="00EC4757"/>
    <w:rsid w:val="00EC6B47"/>
    <w:rsid w:val="00EC6C89"/>
    <w:rsid w:val="00EC776D"/>
    <w:rsid w:val="00ED0589"/>
    <w:rsid w:val="00ED0BD8"/>
    <w:rsid w:val="00ED1A8D"/>
    <w:rsid w:val="00ED1F1F"/>
    <w:rsid w:val="00ED2093"/>
    <w:rsid w:val="00ED23EF"/>
    <w:rsid w:val="00ED24F2"/>
    <w:rsid w:val="00ED3447"/>
    <w:rsid w:val="00ED4042"/>
    <w:rsid w:val="00ED4098"/>
    <w:rsid w:val="00ED47E0"/>
    <w:rsid w:val="00ED5095"/>
    <w:rsid w:val="00ED54FA"/>
    <w:rsid w:val="00ED55D7"/>
    <w:rsid w:val="00ED59A6"/>
    <w:rsid w:val="00ED6BDE"/>
    <w:rsid w:val="00EE03D9"/>
    <w:rsid w:val="00EE1DB9"/>
    <w:rsid w:val="00EE25CF"/>
    <w:rsid w:val="00EE361E"/>
    <w:rsid w:val="00EE4C1E"/>
    <w:rsid w:val="00EE5031"/>
    <w:rsid w:val="00EE5D3E"/>
    <w:rsid w:val="00EE7852"/>
    <w:rsid w:val="00EF0137"/>
    <w:rsid w:val="00EF07A7"/>
    <w:rsid w:val="00EF1E1F"/>
    <w:rsid w:val="00EF2080"/>
    <w:rsid w:val="00EF2310"/>
    <w:rsid w:val="00EF353D"/>
    <w:rsid w:val="00EF390F"/>
    <w:rsid w:val="00EF39DA"/>
    <w:rsid w:val="00EF3EFF"/>
    <w:rsid w:val="00EF4345"/>
    <w:rsid w:val="00EF4B03"/>
    <w:rsid w:val="00EF5B4F"/>
    <w:rsid w:val="00EF6746"/>
    <w:rsid w:val="00EF6AD5"/>
    <w:rsid w:val="00EF6DC7"/>
    <w:rsid w:val="00EF7452"/>
    <w:rsid w:val="00EF7C5E"/>
    <w:rsid w:val="00EF7E16"/>
    <w:rsid w:val="00F0057C"/>
    <w:rsid w:val="00F00BE5"/>
    <w:rsid w:val="00F00E6D"/>
    <w:rsid w:val="00F010E3"/>
    <w:rsid w:val="00F01AAA"/>
    <w:rsid w:val="00F033CD"/>
    <w:rsid w:val="00F0423F"/>
    <w:rsid w:val="00F04677"/>
    <w:rsid w:val="00F04B90"/>
    <w:rsid w:val="00F05DD7"/>
    <w:rsid w:val="00F063CF"/>
    <w:rsid w:val="00F074B5"/>
    <w:rsid w:val="00F076B2"/>
    <w:rsid w:val="00F105E2"/>
    <w:rsid w:val="00F10823"/>
    <w:rsid w:val="00F118EF"/>
    <w:rsid w:val="00F124B2"/>
    <w:rsid w:val="00F1270A"/>
    <w:rsid w:val="00F12DEF"/>
    <w:rsid w:val="00F132AA"/>
    <w:rsid w:val="00F1399A"/>
    <w:rsid w:val="00F15141"/>
    <w:rsid w:val="00F153F6"/>
    <w:rsid w:val="00F15D97"/>
    <w:rsid w:val="00F167FA"/>
    <w:rsid w:val="00F168E9"/>
    <w:rsid w:val="00F169D7"/>
    <w:rsid w:val="00F175A1"/>
    <w:rsid w:val="00F20A1E"/>
    <w:rsid w:val="00F2152F"/>
    <w:rsid w:val="00F22C66"/>
    <w:rsid w:val="00F23EF7"/>
    <w:rsid w:val="00F242BA"/>
    <w:rsid w:val="00F25598"/>
    <w:rsid w:val="00F25851"/>
    <w:rsid w:val="00F26709"/>
    <w:rsid w:val="00F26B9C"/>
    <w:rsid w:val="00F27AA5"/>
    <w:rsid w:val="00F31012"/>
    <w:rsid w:val="00F31085"/>
    <w:rsid w:val="00F313FB"/>
    <w:rsid w:val="00F31AE1"/>
    <w:rsid w:val="00F32C84"/>
    <w:rsid w:val="00F34945"/>
    <w:rsid w:val="00F35236"/>
    <w:rsid w:val="00F35CFB"/>
    <w:rsid w:val="00F35D1F"/>
    <w:rsid w:val="00F405D0"/>
    <w:rsid w:val="00F40600"/>
    <w:rsid w:val="00F40CF1"/>
    <w:rsid w:val="00F4205E"/>
    <w:rsid w:val="00F420F7"/>
    <w:rsid w:val="00F430CA"/>
    <w:rsid w:val="00F43441"/>
    <w:rsid w:val="00F43E72"/>
    <w:rsid w:val="00F44342"/>
    <w:rsid w:val="00F46FF7"/>
    <w:rsid w:val="00F50656"/>
    <w:rsid w:val="00F525EF"/>
    <w:rsid w:val="00F5279F"/>
    <w:rsid w:val="00F52DB2"/>
    <w:rsid w:val="00F5322E"/>
    <w:rsid w:val="00F5385B"/>
    <w:rsid w:val="00F5715B"/>
    <w:rsid w:val="00F574A1"/>
    <w:rsid w:val="00F6099D"/>
    <w:rsid w:val="00F609CF"/>
    <w:rsid w:val="00F60F49"/>
    <w:rsid w:val="00F611AA"/>
    <w:rsid w:val="00F6242C"/>
    <w:rsid w:val="00F62744"/>
    <w:rsid w:val="00F62ADF"/>
    <w:rsid w:val="00F62C53"/>
    <w:rsid w:val="00F62EEC"/>
    <w:rsid w:val="00F62F5A"/>
    <w:rsid w:val="00F63859"/>
    <w:rsid w:val="00F63AF5"/>
    <w:rsid w:val="00F6483D"/>
    <w:rsid w:val="00F657B4"/>
    <w:rsid w:val="00F65B10"/>
    <w:rsid w:val="00F67E0E"/>
    <w:rsid w:val="00F67F89"/>
    <w:rsid w:val="00F701E4"/>
    <w:rsid w:val="00F705B0"/>
    <w:rsid w:val="00F706E3"/>
    <w:rsid w:val="00F7108A"/>
    <w:rsid w:val="00F71790"/>
    <w:rsid w:val="00F72F37"/>
    <w:rsid w:val="00F7342B"/>
    <w:rsid w:val="00F73A21"/>
    <w:rsid w:val="00F75849"/>
    <w:rsid w:val="00F7680D"/>
    <w:rsid w:val="00F76A7E"/>
    <w:rsid w:val="00F776EB"/>
    <w:rsid w:val="00F77ADB"/>
    <w:rsid w:val="00F77DC4"/>
    <w:rsid w:val="00F81078"/>
    <w:rsid w:val="00F81573"/>
    <w:rsid w:val="00F82012"/>
    <w:rsid w:val="00F820C6"/>
    <w:rsid w:val="00F825DE"/>
    <w:rsid w:val="00F8288B"/>
    <w:rsid w:val="00F82BAA"/>
    <w:rsid w:val="00F84267"/>
    <w:rsid w:val="00F8458B"/>
    <w:rsid w:val="00F84A77"/>
    <w:rsid w:val="00F85B48"/>
    <w:rsid w:val="00F85C46"/>
    <w:rsid w:val="00F86651"/>
    <w:rsid w:val="00F86854"/>
    <w:rsid w:val="00F86963"/>
    <w:rsid w:val="00F86D2F"/>
    <w:rsid w:val="00F87D1B"/>
    <w:rsid w:val="00F87E9B"/>
    <w:rsid w:val="00F9215E"/>
    <w:rsid w:val="00F9229E"/>
    <w:rsid w:val="00F925F0"/>
    <w:rsid w:val="00F92618"/>
    <w:rsid w:val="00F92892"/>
    <w:rsid w:val="00F92BB1"/>
    <w:rsid w:val="00F94A77"/>
    <w:rsid w:val="00F94C55"/>
    <w:rsid w:val="00F95DAF"/>
    <w:rsid w:val="00F974E9"/>
    <w:rsid w:val="00F979B0"/>
    <w:rsid w:val="00F97A7C"/>
    <w:rsid w:val="00FA03A9"/>
    <w:rsid w:val="00FA083D"/>
    <w:rsid w:val="00FA09C8"/>
    <w:rsid w:val="00FA0D44"/>
    <w:rsid w:val="00FA13D8"/>
    <w:rsid w:val="00FA217F"/>
    <w:rsid w:val="00FA2202"/>
    <w:rsid w:val="00FA3199"/>
    <w:rsid w:val="00FA39A3"/>
    <w:rsid w:val="00FA3D31"/>
    <w:rsid w:val="00FA4185"/>
    <w:rsid w:val="00FA4E0B"/>
    <w:rsid w:val="00FA4FE0"/>
    <w:rsid w:val="00FA5B9C"/>
    <w:rsid w:val="00FA67C9"/>
    <w:rsid w:val="00FA77A3"/>
    <w:rsid w:val="00FA7831"/>
    <w:rsid w:val="00FA789A"/>
    <w:rsid w:val="00FA7C34"/>
    <w:rsid w:val="00FA7D3E"/>
    <w:rsid w:val="00FB1196"/>
    <w:rsid w:val="00FB169F"/>
    <w:rsid w:val="00FB2376"/>
    <w:rsid w:val="00FB490C"/>
    <w:rsid w:val="00FB56E1"/>
    <w:rsid w:val="00FB60DF"/>
    <w:rsid w:val="00FB711C"/>
    <w:rsid w:val="00FB72FE"/>
    <w:rsid w:val="00FB78D2"/>
    <w:rsid w:val="00FB7CDE"/>
    <w:rsid w:val="00FC06D5"/>
    <w:rsid w:val="00FC113B"/>
    <w:rsid w:val="00FC1601"/>
    <w:rsid w:val="00FC36F8"/>
    <w:rsid w:val="00FC39B6"/>
    <w:rsid w:val="00FC3DBC"/>
    <w:rsid w:val="00FC4788"/>
    <w:rsid w:val="00FC4B30"/>
    <w:rsid w:val="00FC6364"/>
    <w:rsid w:val="00FD0BC3"/>
    <w:rsid w:val="00FD0DE9"/>
    <w:rsid w:val="00FD184B"/>
    <w:rsid w:val="00FD48B2"/>
    <w:rsid w:val="00FD4BC3"/>
    <w:rsid w:val="00FD501F"/>
    <w:rsid w:val="00FD7A6A"/>
    <w:rsid w:val="00FD7BFD"/>
    <w:rsid w:val="00FD7E87"/>
    <w:rsid w:val="00FD7F11"/>
    <w:rsid w:val="00FE0584"/>
    <w:rsid w:val="00FE09F1"/>
    <w:rsid w:val="00FE0D2A"/>
    <w:rsid w:val="00FE11FE"/>
    <w:rsid w:val="00FE23D6"/>
    <w:rsid w:val="00FE323F"/>
    <w:rsid w:val="00FE3FBA"/>
    <w:rsid w:val="00FE42BA"/>
    <w:rsid w:val="00FE42E5"/>
    <w:rsid w:val="00FE4C25"/>
    <w:rsid w:val="00FE4CDD"/>
    <w:rsid w:val="00FE5346"/>
    <w:rsid w:val="00FE5943"/>
    <w:rsid w:val="00FE6959"/>
    <w:rsid w:val="00FF1625"/>
    <w:rsid w:val="00FF16B1"/>
    <w:rsid w:val="00FF265C"/>
    <w:rsid w:val="00FF34F5"/>
    <w:rsid w:val="00FF3D1A"/>
    <w:rsid w:val="00FF3E59"/>
    <w:rsid w:val="00FF3EC6"/>
    <w:rsid w:val="00FF481C"/>
    <w:rsid w:val="00FF517E"/>
    <w:rsid w:val="00FF5FEC"/>
    <w:rsid w:val="00FF63C6"/>
    <w:rsid w:val="00FF6724"/>
    <w:rsid w:val="00FF71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290E1F"/>
  <w15:docId w15:val="{6FB7B00A-0D80-4CB2-9C8C-23250C5B7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Subtitle"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link w:val="Heading1Char"/>
    <w:uiPriority w:val="1"/>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sz w:val="2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sz w:val="2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sz w:val="2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sz w:val="24"/>
    </w:rPr>
  </w:style>
  <w:style w:type="paragraph" w:styleId="BodyTextIndent">
    <w:name w:val="Body Text Indent"/>
    <w:basedOn w:val="Normal"/>
    <w:pPr>
      <w:ind w:left="1440" w:hanging="1440"/>
    </w:pPr>
    <w:rPr>
      <w:b/>
      <w:sz w:val="24"/>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sz w:val="24"/>
    </w:rPr>
  </w:style>
  <w:style w:type="paragraph" w:customStyle="1" w:styleId="indent">
    <w:name w:val="indent"/>
    <w:basedOn w:val="Normal"/>
    <w:pPr>
      <w:ind w:left="720"/>
    </w:pPr>
    <w:rPr>
      <w:rFonts w:ascii="Footlight MT Light" w:hAnsi="Footlight MT Light"/>
      <w:sz w:val="24"/>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uiPriority w:val="99"/>
    <w:rsid w:val="00DC78A8"/>
    <w:rPr>
      <w:color w:val="0000FF"/>
      <w:u w:val="single"/>
    </w:rPr>
  </w:style>
  <w:style w:type="paragraph" w:styleId="NormalWeb">
    <w:name w:val="Normal (Web)"/>
    <w:basedOn w:val="Normal"/>
    <w:uiPriority w:val="99"/>
    <w:rsid w:val="00115CAE"/>
    <w:pPr>
      <w:spacing w:before="100" w:beforeAutospacing="1" w:after="100" w:afterAutospacing="1"/>
    </w:pPr>
    <w:rPr>
      <w:sz w:val="24"/>
      <w:szCs w:val="24"/>
    </w:r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sz w:val="24"/>
    </w:rPr>
  </w:style>
  <w:style w:type="paragraph" w:styleId="PlainText">
    <w:name w:val="Plain Text"/>
    <w:basedOn w:val="Normal"/>
    <w:rsid w:val="00CF427B"/>
    <w:rPr>
      <w:rFonts w:ascii="Courier New" w:hAnsi="Courier New" w:cs="Courier New"/>
    </w:rPr>
  </w:style>
  <w:style w:type="table" w:styleId="TableGrid">
    <w:name w:val="Table Grid"/>
    <w:basedOn w:val="TableNormal"/>
    <w:rsid w:val="007B4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422FDA"/>
    <w:pPr>
      <w:jc w:val="center"/>
    </w:pPr>
    <w:rPr>
      <w:b/>
      <w:bCs/>
      <w:sz w:val="24"/>
      <w:szCs w:val="24"/>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lang w:val="x-none" w:eastAsia="x-none"/>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paragraph" w:styleId="ListParagraph">
    <w:name w:val="List Paragraph"/>
    <w:basedOn w:val="Normal"/>
    <w:uiPriority w:val="34"/>
    <w:qFormat/>
    <w:rsid w:val="00F10823"/>
    <w:pPr>
      <w:ind w:left="720"/>
    </w:pPr>
  </w:style>
  <w:style w:type="character" w:customStyle="1" w:styleId="apple-converted-space">
    <w:name w:val="apple-converted-space"/>
    <w:basedOn w:val="DefaultParagraphFont"/>
    <w:rsid w:val="00137A2D"/>
  </w:style>
  <w:style w:type="character" w:styleId="Strong">
    <w:name w:val="Strong"/>
    <w:basedOn w:val="DefaultParagraphFont"/>
    <w:uiPriority w:val="22"/>
    <w:qFormat/>
    <w:rsid w:val="00137A2D"/>
    <w:rPr>
      <w:b/>
      <w:bCs/>
    </w:rPr>
  </w:style>
  <w:style w:type="paragraph" w:styleId="BodyText">
    <w:name w:val="Body Text"/>
    <w:basedOn w:val="Normal"/>
    <w:link w:val="BodyTextChar"/>
    <w:uiPriority w:val="1"/>
    <w:unhideWhenUsed/>
    <w:qFormat/>
    <w:rsid w:val="00D6259C"/>
    <w:pPr>
      <w:spacing w:after="120"/>
    </w:pPr>
  </w:style>
  <w:style w:type="character" w:customStyle="1" w:styleId="BodyTextChar">
    <w:name w:val="Body Text Char"/>
    <w:basedOn w:val="DefaultParagraphFont"/>
    <w:link w:val="BodyText"/>
    <w:uiPriority w:val="99"/>
    <w:semiHidden/>
    <w:rsid w:val="00D6259C"/>
  </w:style>
  <w:style w:type="character" w:customStyle="1" w:styleId="UnresolvedMention1">
    <w:name w:val="Unresolved Mention1"/>
    <w:basedOn w:val="DefaultParagraphFont"/>
    <w:uiPriority w:val="99"/>
    <w:semiHidden/>
    <w:unhideWhenUsed/>
    <w:rsid w:val="00321C38"/>
    <w:rPr>
      <w:color w:val="808080"/>
      <w:shd w:val="clear" w:color="auto" w:fill="E6E6E6"/>
    </w:rPr>
  </w:style>
  <w:style w:type="character" w:customStyle="1" w:styleId="Heading1Char">
    <w:name w:val="Heading 1 Char"/>
    <w:basedOn w:val="DefaultParagraphFont"/>
    <w:link w:val="Heading1"/>
    <w:uiPriority w:val="1"/>
    <w:rsid w:val="00515C49"/>
    <w:rPr>
      <w:rFonts w:ascii="TmsRmn 18pt Bold" w:hAnsi="TmsRmn 18pt Bold"/>
      <w:b/>
      <w:spacing w:val="-4"/>
      <w:sz w:val="28"/>
    </w:rPr>
  </w:style>
  <w:style w:type="paragraph" w:customStyle="1" w:styleId="TableParagraph">
    <w:name w:val="Table Paragraph"/>
    <w:basedOn w:val="Normal"/>
    <w:uiPriority w:val="1"/>
    <w:qFormat/>
    <w:rsid w:val="00515C49"/>
    <w:pPr>
      <w:widowControl w:val="0"/>
      <w:autoSpaceDE w:val="0"/>
      <w:autoSpaceDN w:val="0"/>
      <w:adjustRightInd w:val="0"/>
    </w:pPr>
    <w:rPr>
      <w:rFonts w:eastAsiaTheme="minorEastAsia"/>
      <w:sz w:val="24"/>
      <w:szCs w:val="24"/>
    </w:rPr>
  </w:style>
  <w:style w:type="paragraph" w:customStyle="1" w:styleId="Default">
    <w:name w:val="Default"/>
    <w:rsid w:val="00E349D5"/>
    <w:pPr>
      <w:autoSpaceDE w:val="0"/>
      <w:autoSpaceDN w:val="0"/>
      <w:adjustRightInd w:val="0"/>
    </w:pPr>
    <w:rPr>
      <w:rFonts w:ascii="Calibri" w:hAnsi="Calibri" w:cs="Calibri"/>
      <w:color w:val="000000"/>
      <w:sz w:val="24"/>
      <w:szCs w:val="24"/>
    </w:rPr>
  </w:style>
  <w:style w:type="character" w:customStyle="1" w:styleId="highlight">
    <w:name w:val="highlight"/>
    <w:basedOn w:val="DefaultParagraphFont"/>
    <w:rsid w:val="001A5FA0"/>
  </w:style>
  <w:style w:type="character" w:styleId="UnresolvedMention">
    <w:name w:val="Unresolved Mention"/>
    <w:basedOn w:val="DefaultParagraphFont"/>
    <w:uiPriority w:val="99"/>
    <w:semiHidden/>
    <w:unhideWhenUsed/>
    <w:rsid w:val="004F5A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566409">
      <w:bodyDiv w:val="1"/>
      <w:marLeft w:val="0"/>
      <w:marRight w:val="0"/>
      <w:marTop w:val="0"/>
      <w:marBottom w:val="0"/>
      <w:divBdr>
        <w:top w:val="none" w:sz="0" w:space="0" w:color="auto"/>
        <w:left w:val="none" w:sz="0" w:space="0" w:color="auto"/>
        <w:bottom w:val="none" w:sz="0" w:space="0" w:color="auto"/>
        <w:right w:val="none" w:sz="0" w:space="0" w:color="auto"/>
      </w:divBdr>
    </w:div>
    <w:div w:id="214123901">
      <w:bodyDiv w:val="1"/>
      <w:marLeft w:val="0"/>
      <w:marRight w:val="0"/>
      <w:marTop w:val="0"/>
      <w:marBottom w:val="0"/>
      <w:divBdr>
        <w:top w:val="none" w:sz="0" w:space="0" w:color="auto"/>
        <w:left w:val="none" w:sz="0" w:space="0" w:color="auto"/>
        <w:bottom w:val="none" w:sz="0" w:space="0" w:color="auto"/>
        <w:right w:val="none" w:sz="0" w:space="0" w:color="auto"/>
      </w:divBdr>
      <w:divsChild>
        <w:div w:id="2135514005">
          <w:marLeft w:val="0"/>
          <w:marRight w:val="0"/>
          <w:marTop w:val="0"/>
          <w:marBottom w:val="0"/>
          <w:divBdr>
            <w:top w:val="none" w:sz="0" w:space="0" w:color="auto"/>
            <w:left w:val="none" w:sz="0" w:space="0" w:color="auto"/>
            <w:bottom w:val="none" w:sz="0" w:space="0" w:color="auto"/>
            <w:right w:val="none" w:sz="0" w:space="0" w:color="auto"/>
          </w:divBdr>
          <w:divsChild>
            <w:div w:id="565067777">
              <w:marLeft w:val="0"/>
              <w:marRight w:val="0"/>
              <w:marTop w:val="0"/>
              <w:marBottom w:val="0"/>
              <w:divBdr>
                <w:top w:val="none" w:sz="0" w:space="0" w:color="auto"/>
                <w:left w:val="none" w:sz="0" w:space="0" w:color="auto"/>
                <w:bottom w:val="none" w:sz="0" w:space="0" w:color="auto"/>
                <w:right w:val="none" w:sz="0" w:space="0" w:color="auto"/>
              </w:divBdr>
              <w:divsChild>
                <w:div w:id="1596553172">
                  <w:marLeft w:val="0"/>
                  <w:marRight w:val="0"/>
                  <w:marTop w:val="0"/>
                  <w:marBottom w:val="0"/>
                  <w:divBdr>
                    <w:top w:val="none" w:sz="0" w:space="0" w:color="auto"/>
                    <w:left w:val="none" w:sz="0" w:space="0" w:color="auto"/>
                    <w:bottom w:val="none" w:sz="0" w:space="0" w:color="auto"/>
                    <w:right w:val="none" w:sz="0" w:space="0" w:color="auto"/>
                  </w:divBdr>
                  <w:divsChild>
                    <w:div w:id="1420827245">
                      <w:marLeft w:val="0"/>
                      <w:marRight w:val="0"/>
                      <w:marTop w:val="0"/>
                      <w:marBottom w:val="0"/>
                      <w:divBdr>
                        <w:top w:val="none" w:sz="0" w:space="0" w:color="auto"/>
                        <w:left w:val="none" w:sz="0" w:space="0" w:color="auto"/>
                        <w:bottom w:val="none" w:sz="0" w:space="0" w:color="auto"/>
                        <w:right w:val="none" w:sz="0" w:space="0" w:color="auto"/>
                      </w:divBdr>
                      <w:divsChild>
                        <w:div w:id="1779324756">
                          <w:marLeft w:val="0"/>
                          <w:marRight w:val="0"/>
                          <w:marTop w:val="0"/>
                          <w:marBottom w:val="0"/>
                          <w:divBdr>
                            <w:top w:val="none" w:sz="0" w:space="0" w:color="auto"/>
                            <w:left w:val="none" w:sz="0" w:space="0" w:color="auto"/>
                            <w:bottom w:val="none" w:sz="0" w:space="0" w:color="auto"/>
                            <w:right w:val="none" w:sz="0" w:space="0" w:color="auto"/>
                          </w:divBdr>
                          <w:divsChild>
                            <w:div w:id="1846900994">
                              <w:marLeft w:val="0"/>
                              <w:marRight w:val="0"/>
                              <w:marTop w:val="0"/>
                              <w:marBottom w:val="0"/>
                              <w:divBdr>
                                <w:top w:val="none" w:sz="0" w:space="0" w:color="auto"/>
                                <w:left w:val="none" w:sz="0" w:space="0" w:color="auto"/>
                                <w:bottom w:val="none" w:sz="0" w:space="0" w:color="auto"/>
                                <w:right w:val="none" w:sz="0" w:space="0" w:color="auto"/>
                              </w:divBdr>
                              <w:divsChild>
                                <w:div w:id="77189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273247867">
      <w:bodyDiv w:val="1"/>
      <w:marLeft w:val="0"/>
      <w:marRight w:val="0"/>
      <w:marTop w:val="0"/>
      <w:marBottom w:val="0"/>
      <w:divBdr>
        <w:top w:val="none" w:sz="0" w:space="0" w:color="auto"/>
        <w:left w:val="none" w:sz="0" w:space="0" w:color="auto"/>
        <w:bottom w:val="none" w:sz="0" w:space="0" w:color="auto"/>
        <w:right w:val="none" w:sz="0" w:space="0" w:color="auto"/>
      </w:divBdr>
    </w:div>
    <w:div w:id="487720327">
      <w:bodyDiv w:val="1"/>
      <w:marLeft w:val="0"/>
      <w:marRight w:val="0"/>
      <w:marTop w:val="0"/>
      <w:marBottom w:val="0"/>
      <w:divBdr>
        <w:top w:val="none" w:sz="0" w:space="0" w:color="auto"/>
        <w:left w:val="none" w:sz="0" w:space="0" w:color="auto"/>
        <w:bottom w:val="none" w:sz="0" w:space="0" w:color="auto"/>
        <w:right w:val="none" w:sz="0" w:space="0" w:color="auto"/>
      </w:divBdr>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33144067">
      <w:bodyDiv w:val="1"/>
      <w:marLeft w:val="0"/>
      <w:marRight w:val="0"/>
      <w:marTop w:val="0"/>
      <w:marBottom w:val="0"/>
      <w:divBdr>
        <w:top w:val="none" w:sz="0" w:space="0" w:color="auto"/>
        <w:left w:val="none" w:sz="0" w:space="0" w:color="auto"/>
        <w:bottom w:val="none" w:sz="0" w:space="0" w:color="auto"/>
        <w:right w:val="none" w:sz="0" w:space="0" w:color="auto"/>
      </w:divBdr>
      <w:divsChild>
        <w:div w:id="1577087819">
          <w:marLeft w:val="0"/>
          <w:marRight w:val="0"/>
          <w:marTop w:val="0"/>
          <w:marBottom w:val="0"/>
          <w:divBdr>
            <w:top w:val="none" w:sz="0" w:space="0" w:color="auto"/>
            <w:left w:val="none" w:sz="0" w:space="0" w:color="auto"/>
            <w:bottom w:val="none" w:sz="0" w:space="0" w:color="auto"/>
            <w:right w:val="none" w:sz="0" w:space="0" w:color="auto"/>
          </w:divBdr>
          <w:divsChild>
            <w:div w:id="250630232">
              <w:marLeft w:val="0"/>
              <w:marRight w:val="0"/>
              <w:marTop w:val="0"/>
              <w:marBottom w:val="0"/>
              <w:divBdr>
                <w:top w:val="none" w:sz="0" w:space="0" w:color="auto"/>
                <w:left w:val="none" w:sz="0" w:space="0" w:color="auto"/>
                <w:bottom w:val="none" w:sz="0" w:space="0" w:color="auto"/>
                <w:right w:val="none" w:sz="0" w:space="0" w:color="auto"/>
              </w:divBdr>
              <w:divsChild>
                <w:div w:id="1077896429">
                  <w:marLeft w:val="0"/>
                  <w:marRight w:val="0"/>
                  <w:marTop w:val="0"/>
                  <w:marBottom w:val="0"/>
                  <w:divBdr>
                    <w:top w:val="none" w:sz="0" w:space="0" w:color="auto"/>
                    <w:left w:val="none" w:sz="0" w:space="0" w:color="auto"/>
                    <w:bottom w:val="none" w:sz="0" w:space="0" w:color="auto"/>
                    <w:right w:val="none" w:sz="0" w:space="0" w:color="auto"/>
                  </w:divBdr>
                  <w:divsChild>
                    <w:div w:id="1201820146">
                      <w:marLeft w:val="0"/>
                      <w:marRight w:val="0"/>
                      <w:marTop w:val="0"/>
                      <w:marBottom w:val="0"/>
                      <w:divBdr>
                        <w:top w:val="none" w:sz="0" w:space="0" w:color="auto"/>
                        <w:left w:val="none" w:sz="0" w:space="0" w:color="auto"/>
                        <w:bottom w:val="none" w:sz="0" w:space="0" w:color="auto"/>
                        <w:right w:val="none" w:sz="0" w:space="0" w:color="auto"/>
                      </w:divBdr>
                      <w:divsChild>
                        <w:div w:id="1389257306">
                          <w:marLeft w:val="0"/>
                          <w:marRight w:val="0"/>
                          <w:marTop w:val="0"/>
                          <w:marBottom w:val="0"/>
                          <w:divBdr>
                            <w:top w:val="none" w:sz="0" w:space="0" w:color="auto"/>
                            <w:left w:val="none" w:sz="0" w:space="0" w:color="auto"/>
                            <w:bottom w:val="none" w:sz="0" w:space="0" w:color="auto"/>
                            <w:right w:val="none" w:sz="0" w:space="0" w:color="auto"/>
                          </w:divBdr>
                          <w:divsChild>
                            <w:div w:id="1887254507">
                              <w:marLeft w:val="0"/>
                              <w:marRight w:val="0"/>
                              <w:marTop w:val="0"/>
                              <w:marBottom w:val="0"/>
                              <w:divBdr>
                                <w:top w:val="none" w:sz="0" w:space="0" w:color="auto"/>
                                <w:left w:val="none" w:sz="0" w:space="0" w:color="auto"/>
                                <w:bottom w:val="none" w:sz="0" w:space="0" w:color="auto"/>
                                <w:right w:val="none" w:sz="0" w:space="0" w:color="auto"/>
                              </w:divBdr>
                              <w:divsChild>
                                <w:div w:id="1259024554">
                                  <w:marLeft w:val="0"/>
                                  <w:marRight w:val="0"/>
                                  <w:marTop w:val="0"/>
                                  <w:marBottom w:val="0"/>
                                  <w:divBdr>
                                    <w:top w:val="none" w:sz="0" w:space="0" w:color="auto"/>
                                    <w:left w:val="none" w:sz="0" w:space="0" w:color="auto"/>
                                    <w:bottom w:val="none" w:sz="0" w:space="0" w:color="auto"/>
                                    <w:right w:val="none" w:sz="0" w:space="0" w:color="auto"/>
                                  </w:divBdr>
                                  <w:divsChild>
                                    <w:div w:id="1099717594">
                                      <w:marLeft w:val="0"/>
                                      <w:marRight w:val="0"/>
                                      <w:marTop w:val="0"/>
                                      <w:marBottom w:val="0"/>
                                      <w:divBdr>
                                        <w:top w:val="none" w:sz="0" w:space="0" w:color="auto"/>
                                        <w:left w:val="none" w:sz="0" w:space="0" w:color="auto"/>
                                        <w:bottom w:val="none" w:sz="0" w:space="0" w:color="auto"/>
                                        <w:right w:val="none" w:sz="0" w:space="0" w:color="auto"/>
                                      </w:divBdr>
                                    </w:div>
                                    <w:div w:id="1546286240">
                                      <w:marLeft w:val="0"/>
                                      <w:marRight w:val="0"/>
                                      <w:marTop w:val="0"/>
                                      <w:marBottom w:val="0"/>
                                      <w:divBdr>
                                        <w:top w:val="none" w:sz="0" w:space="0" w:color="auto"/>
                                        <w:left w:val="none" w:sz="0" w:space="0" w:color="auto"/>
                                        <w:bottom w:val="none" w:sz="0" w:space="0" w:color="auto"/>
                                        <w:right w:val="none" w:sz="0" w:space="0" w:color="auto"/>
                                      </w:divBdr>
                                    </w:div>
                                    <w:div w:id="1413697721">
                                      <w:marLeft w:val="0"/>
                                      <w:marRight w:val="0"/>
                                      <w:marTop w:val="0"/>
                                      <w:marBottom w:val="0"/>
                                      <w:divBdr>
                                        <w:top w:val="none" w:sz="0" w:space="0" w:color="auto"/>
                                        <w:left w:val="none" w:sz="0" w:space="0" w:color="auto"/>
                                        <w:bottom w:val="none" w:sz="0" w:space="0" w:color="auto"/>
                                        <w:right w:val="none" w:sz="0" w:space="0" w:color="auto"/>
                                      </w:divBdr>
                                    </w:div>
                                    <w:div w:id="1628463789">
                                      <w:marLeft w:val="0"/>
                                      <w:marRight w:val="0"/>
                                      <w:marTop w:val="0"/>
                                      <w:marBottom w:val="0"/>
                                      <w:divBdr>
                                        <w:top w:val="none" w:sz="0" w:space="0" w:color="auto"/>
                                        <w:left w:val="none" w:sz="0" w:space="0" w:color="auto"/>
                                        <w:bottom w:val="none" w:sz="0" w:space="0" w:color="auto"/>
                                        <w:right w:val="none" w:sz="0" w:space="0" w:color="auto"/>
                                      </w:divBdr>
                                    </w:div>
                                    <w:div w:id="1016494540">
                                      <w:marLeft w:val="0"/>
                                      <w:marRight w:val="0"/>
                                      <w:marTop w:val="0"/>
                                      <w:marBottom w:val="0"/>
                                      <w:divBdr>
                                        <w:top w:val="none" w:sz="0" w:space="0" w:color="auto"/>
                                        <w:left w:val="none" w:sz="0" w:space="0" w:color="auto"/>
                                        <w:bottom w:val="none" w:sz="0" w:space="0" w:color="auto"/>
                                        <w:right w:val="none" w:sz="0" w:space="0" w:color="auto"/>
                                      </w:divBdr>
                                    </w:div>
                                    <w:div w:id="667514009">
                                      <w:marLeft w:val="0"/>
                                      <w:marRight w:val="0"/>
                                      <w:marTop w:val="0"/>
                                      <w:marBottom w:val="0"/>
                                      <w:divBdr>
                                        <w:top w:val="none" w:sz="0" w:space="0" w:color="auto"/>
                                        <w:left w:val="none" w:sz="0" w:space="0" w:color="auto"/>
                                        <w:bottom w:val="none" w:sz="0" w:space="0" w:color="auto"/>
                                        <w:right w:val="none" w:sz="0" w:space="0" w:color="auto"/>
                                      </w:divBdr>
                                    </w:div>
                                    <w:div w:id="1299646499">
                                      <w:marLeft w:val="0"/>
                                      <w:marRight w:val="0"/>
                                      <w:marTop w:val="0"/>
                                      <w:marBottom w:val="0"/>
                                      <w:divBdr>
                                        <w:top w:val="none" w:sz="0" w:space="0" w:color="auto"/>
                                        <w:left w:val="none" w:sz="0" w:space="0" w:color="auto"/>
                                        <w:bottom w:val="none" w:sz="0" w:space="0" w:color="auto"/>
                                        <w:right w:val="none" w:sz="0" w:space="0" w:color="auto"/>
                                      </w:divBdr>
                                    </w:div>
                                    <w:div w:id="690909567">
                                      <w:marLeft w:val="0"/>
                                      <w:marRight w:val="0"/>
                                      <w:marTop w:val="0"/>
                                      <w:marBottom w:val="0"/>
                                      <w:divBdr>
                                        <w:top w:val="none" w:sz="0" w:space="0" w:color="auto"/>
                                        <w:left w:val="none" w:sz="0" w:space="0" w:color="auto"/>
                                        <w:bottom w:val="none" w:sz="0" w:space="0" w:color="auto"/>
                                        <w:right w:val="none" w:sz="0" w:space="0" w:color="auto"/>
                                      </w:divBdr>
                                    </w:div>
                                    <w:div w:id="102039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8051520">
      <w:bodyDiv w:val="1"/>
      <w:marLeft w:val="0"/>
      <w:marRight w:val="0"/>
      <w:marTop w:val="0"/>
      <w:marBottom w:val="0"/>
      <w:divBdr>
        <w:top w:val="none" w:sz="0" w:space="0" w:color="auto"/>
        <w:left w:val="none" w:sz="0" w:space="0" w:color="auto"/>
        <w:bottom w:val="none" w:sz="0" w:space="0" w:color="auto"/>
        <w:right w:val="none" w:sz="0" w:space="0" w:color="auto"/>
      </w:divBdr>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835192613">
      <w:bodyDiv w:val="1"/>
      <w:marLeft w:val="0"/>
      <w:marRight w:val="0"/>
      <w:marTop w:val="0"/>
      <w:marBottom w:val="0"/>
      <w:divBdr>
        <w:top w:val="none" w:sz="0" w:space="0" w:color="auto"/>
        <w:left w:val="none" w:sz="0" w:space="0" w:color="auto"/>
        <w:bottom w:val="none" w:sz="0" w:space="0" w:color="auto"/>
        <w:right w:val="none" w:sz="0" w:space="0" w:color="auto"/>
      </w:divBdr>
    </w:div>
    <w:div w:id="852916771">
      <w:bodyDiv w:val="1"/>
      <w:marLeft w:val="0"/>
      <w:marRight w:val="0"/>
      <w:marTop w:val="0"/>
      <w:marBottom w:val="0"/>
      <w:divBdr>
        <w:top w:val="none" w:sz="0" w:space="0" w:color="auto"/>
        <w:left w:val="none" w:sz="0" w:space="0" w:color="auto"/>
        <w:bottom w:val="none" w:sz="0" w:space="0" w:color="auto"/>
        <w:right w:val="none" w:sz="0" w:space="0" w:color="auto"/>
      </w:divBdr>
    </w:div>
    <w:div w:id="914049506">
      <w:bodyDiv w:val="1"/>
      <w:marLeft w:val="0"/>
      <w:marRight w:val="0"/>
      <w:marTop w:val="0"/>
      <w:marBottom w:val="0"/>
      <w:divBdr>
        <w:top w:val="none" w:sz="0" w:space="0" w:color="auto"/>
        <w:left w:val="none" w:sz="0" w:space="0" w:color="auto"/>
        <w:bottom w:val="none" w:sz="0" w:space="0" w:color="auto"/>
        <w:right w:val="none" w:sz="0" w:space="0" w:color="auto"/>
      </w:divBdr>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28870727">
      <w:bodyDiv w:val="1"/>
      <w:marLeft w:val="0"/>
      <w:marRight w:val="0"/>
      <w:marTop w:val="0"/>
      <w:marBottom w:val="0"/>
      <w:divBdr>
        <w:top w:val="none" w:sz="0" w:space="0" w:color="auto"/>
        <w:left w:val="none" w:sz="0" w:space="0" w:color="auto"/>
        <w:bottom w:val="none" w:sz="0" w:space="0" w:color="auto"/>
        <w:right w:val="none" w:sz="0" w:space="0" w:color="auto"/>
      </w:divBdr>
    </w:div>
    <w:div w:id="1033924734">
      <w:bodyDiv w:val="1"/>
      <w:marLeft w:val="0"/>
      <w:marRight w:val="0"/>
      <w:marTop w:val="0"/>
      <w:marBottom w:val="0"/>
      <w:divBdr>
        <w:top w:val="none" w:sz="0" w:space="0" w:color="auto"/>
        <w:left w:val="none" w:sz="0" w:space="0" w:color="auto"/>
        <w:bottom w:val="none" w:sz="0" w:space="0" w:color="auto"/>
        <w:right w:val="none" w:sz="0" w:space="0" w:color="auto"/>
      </w:divBdr>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521700808">
      <w:bodyDiv w:val="1"/>
      <w:marLeft w:val="0"/>
      <w:marRight w:val="0"/>
      <w:marTop w:val="0"/>
      <w:marBottom w:val="0"/>
      <w:divBdr>
        <w:top w:val="none" w:sz="0" w:space="0" w:color="auto"/>
        <w:left w:val="none" w:sz="0" w:space="0" w:color="auto"/>
        <w:bottom w:val="none" w:sz="0" w:space="0" w:color="auto"/>
        <w:right w:val="none" w:sz="0" w:space="0" w:color="auto"/>
      </w:divBdr>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 w:id="2135443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tc0707.ashraetcs.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ORTS@ashrae.ne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OS@ashrae.ne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TACchair@ashrae.net" TargetMode="External"/><Relationship Id="rId4" Type="http://schemas.openxmlformats.org/officeDocument/2006/relationships/settings" Target="settings.xml"/><Relationship Id="rId9" Type="http://schemas.openxmlformats.org/officeDocument/2006/relationships/hyperlink" Target="mailto:SH7@ashrae.net"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FF11F9-0333-4BFA-968D-E1AB89C84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10</Pages>
  <Words>3070</Words>
  <Characters>16061</Characters>
  <Application>Microsoft Office Word</Application>
  <DocSecurity>0</DocSecurity>
  <Lines>3212</Lines>
  <Paragraphs>1006</Paragraphs>
  <ScaleCrop>false</ScaleCrop>
  <HeadingPairs>
    <vt:vector size="2" baseType="variant">
      <vt:variant>
        <vt:lpstr>Title</vt:lpstr>
      </vt:variant>
      <vt:variant>
        <vt:i4>1</vt:i4>
      </vt:variant>
    </vt:vector>
  </HeadingPairs>
  <TitlesOfParts>
    <vt:vector size="1" baseType="lpstr">
      <vt:lpstr>ASHRAE TC/TG/TRG MOP</vt:lpstr>
    </vt:vector>
  </TitlesOfParts>
  <Company>ASHRAE</Company>
  <LinksUpToDate>false</LinksUpToDate>
  <CharactersWithSpaces>18125</CharactersWithSpaces>
  <SharedDoc>false</SharedDoc>
  <HLinks>
    <vt:vector size="6" baseType="variant">
      <vt:variant>
        <vt:i4>4849768</vt:i4>
      </vt:variant>
      <vt:variant>
        <vt:i4>0</vt:i4>
      </vt:variant>
      <vt:variant>
        <vt:i4>0</vt:i4>
      </vt:variant>
      <vt:variant>
        <vt:i4>5</vt:i4>
      </vt:variant>
      <vt:variant>
        <vt:lpwstr>mailto:SHx@ashrae.net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creator>Craig Wray</dc:creator>
  <cp:lastModifiedBy>Jason Hauska</cp:lastModifiedBy>
  <cp:revision>45</cp:revision>
  <cp:lastPrinted>2019-07-01T16:23:00Z</cp:lastPrinted>
  <dcterms:created xsi:type="dcterms:W3CDTF">2026-02-11T19:23:00Z</dcterms:created>
  <dcterms:modified xsi:type="dcterms:W3CDTF">2026-06-23T14:48:00Z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