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D6CCE9" w14:textId="7242570E" w:rsidR="00BB1721" w:rsidRPr="004F0020" w:rsidRDefault="004F0020" w:rsidP="00BB1721">
      <w:pPr>
        <w:spacing w:line="259" w:lineRule="auto"/>
        <w:ind w:left="5"/>
        <w:jc w:val="center"/>
        <w:rPr>
          <w:b/>
          <w:bCs/>
        </w:rPr>
      </w:pPr>
      <w:r w:rsidRPr="004F0020">
        <w:rPr>
          <w:b/>
          <w:bCs/>
        </w:rPr>
        <w:t xml:space="preserve">Meeting Minutes </w:t>
      </w:r>
    </w:p>
    <w:p w14:paraId="76129B2F" w14:textId="77777777" w:rsidR="004F0020" w:rsidRDefault="004F0020" w:rsidP="00BB1721">
      <w:pPr>
        <w:spacing w:line="259" w:lineRule="auto"/>
        <w:ind w:left="5"/>
        <w:jc w:val="center"/>
      </w:pPr>
    </w:p>
    <w:p w14:paraId="0C7FCD75" w14:textId="77777777" w:rsidR="00BB1721" w:rsidRDefault="00BB1721" w:rsidP="00BB1721">
      <w:pPr>
        <w:spacing w:line="259" w:lineRule="auto"/>
        <w:ind w:left="5"/>
        <w:jc w:val="center"/>
      </w:pPr>
      <w:r>
        <w:rPr>
          <w:rFonts w:ascii="Calibri" w:eastAsia="Calibri" w:hAnsi="Calibri" w:cs="Calibri"/>
          <w:b/>
          <w:sz w:val="21"/>
        </w:rPr>
        <w:t xml:space="preserve">ASHRAE Technical Committee 4.3: Ventilation Requirements &amp; Infiltration </w:t>
      </w:r>
    </w:p>
    <w:p w14:paraId="1DF9A792" w14:textId="1F849EC1" w:rsidR="00BB1721" w:rsidRDefault="00BB1721" w:rsidP="00BB1721">
      <w:pPr>
        <w:spacing w:line="259" w:lineRule="auto"/>
        <w:ind w:left="16" w:right="4"/>
        <w:jc w:val="center"/>
      </w:pPr>
      <w:r>
        <w:rPr>
          <w:rFonts w:ascii="Calibri" w:eastAsia="Calibri" w:hAnsi="Calibri" w:cs="Calibri"/>
          <w:sz w:val="17"/>
        </w:rPr>
        <w:t xml:space="preserve">2021 </w:t>
      </w:r>
      <w:r w:rsidR="00365D90">
        <w:rPr>
          <w:rFonts w:ascii="Calibri" w:eastAsia="Calibri" w:hAnsi="Calibri" w:cs="Calibri"/>
          <w:sz w:val="17"/>
        </w:rPr>
        <w:t xml:space="preserve">Annual </w:t>
      </w:r>
      <w:r>
        <w:rPr>
          <w:rFonts w:ascii="Calibri" w:eastAsia="Calibri" w:hAnsi="Calibri" w:cs="Calibri"/>
          <w:sz w:val="17"/>
        </w:rPr>
        <w:t xml:space="preserve">Meeting </w:t>
      </w:r>
      <w:r w:rsidR="00365D90">
        <w:rPr>
          <w:rFonts w:ascii="Calibri" w:eastAsia="Calibri" w:hAnsi="Calibri" w:cs="Calibri"/>
          <w:sz w:val="17"/>
        </w:rPr>
        <w:t>(virtual)</w:t>
      </w:r>
    </w:p>
    <w:p w14:paraId="0D9E4A02" w14:textId="78CB029A" w:rsidR="00BB1721" w:rsidRDefault="00BB1721" w:rsidP="00BB1721">
      <w:pPr>
        <w:spacing w:line="259" w:lineRule="auto"/>
        <w:ind w:left="16"/>
        <w:jc w:val="center"/>
      </w:pPr>
      <w:r>
        <w:rPr>
          <w:rFonts w:ascii="Calibri" w:eastAsia="Calibri" w:hAnsi="Calibri" w:cs="Calibri"/>
          <w:sz w:val="17"/>
        </w:rPr>
        <w:t>Tuesday J</w:t>
      </w:r>
      <w:r w:rsidR="00365D90">
        <w:rPr>
          <w:rFonts w:ascii="Calibri" w:eastAsia="Calibri" w:hAnsi="Calibri" w:cs="Calibri"/>
          <w:sz w:val="17"/>
        </w:rPr>
        <w:t>une 15</w:t>
      </w:r>
      <w:r>
        <w:rPr>
          <w:rFonts w:ascii="Calibri" w:eastAsia="Calibri" w:hAnsi="Calibri" w:cs="Calibri"/>
          <w:sz w:val="17"/>
        </w:rPr>
        <w:t>, 2021, 1</w:t>
      </w:r>
      <w:r w:rsidR="00365D90">
        <w:rPr>
          <w:rFonts w:ascii="Calibri" w:eastAsia="Calibri" w:hAnsi="Calibri" w:cs="Calibri"/>
          <w:sz w:val="17"/>
        </w:rPr>
        <w:t>0</w:t>
      </w:r>
      <w:r>
        <w:rPr>
          <w:rFonts w:ascii="Calibri" w:eastAsia="Calibri" w:hAnsi="Calibri" w:cs="Calibri"/>
          <w:sz w:val="17"/>
        </w:rPr>
        <w:t>:00 am-1</w:t>
      </w:r>
      <w:r w:rsidR="00365D90">
        <w:rPr>
          <w:rFonts w:ascii="Calibri" w:eastAsia="Calibri" w:hAnsi="Calibri" w:cs="Calibri"/>
          <w:sz w:val="17"/>
        </w:rPr>
        <w:t>2</w:t>
      </w:r>
      <w:r>
        <w:rPr>
          <w:rFonts w:ascii="Calibri" w:eastAsia="Calibri" w:hAnsi="Calibri" w:cs="Calibri"/>
          <w:sz w:val="17"/>
        </w:rPr>
        <w:t xml:space="preserve">:30 pm EST </w:t>
      </w:r>
    </w:p>
    <w:p w14:paraId="0C89EA86" w14:textId="6C44F798" w:rsidR="00BB1721" w:rsidRDefault="004F0020" w:rsidP="00BB1721">
      <w:pPr>
        <w:spacing w:line="259" w:lineRule="auto"/>
        <w:ind w:left="5"/>
        <w:jc w:val="center"/>
      </w:pPr>
      <w:hyperlink r:id="rId5" w:history="1">
        <w:r w:rsidR="00365D90">
          <w:rPr>
            <w:rStyle w:val="Hyperlink"/>
          </w:rPr>
          <w:t>https://ashrae-org.zoom.us/j/98900612873?pwd=TXpxbUZXT2t0QXZ4Mkg0WEcyQjNvUT09</w:t>
        </w:r>
      </w:hyperlink>
    </w:p>
    <w:p w14:paraId="21F6C836" w14:textId="77777777" w:rsidR="00BB1721" w:rsidRDefault="00BB1721" w:rsidP="00BB1721">
      <w:pPr>
        <w:spacing w:after="210" w:line="259" w:lineRule="auto"/>
        <w:ind w:left="-137" w:right="-140"/>
        <w:jc w:val="center"/>
      </w:pPr>
      <w:r>
        <w:rPr>
          <w:rFonts w:ascii="Calibri" w:eastAsia="Calibri" w:hAnsi="Calibri" w:cs="Calibri"/>
          <w:noProof/>
          <w:sz w:val="22"/>
        </w:rPr>
        <mc:AlternateContent>
          <mc:Choice Requires="wpg">
            <w:drawing>
              <wp:inline distT="0" distB="0" distL="0" distR="0" wp14:anchorId="05A9A167" wp14:editId="57A18EBC">
                <wp:extent cx="4680420" cy="7223"/>
                <wp:effectExtent l="0" t="0" r="0" b="0"/>
                <wp:docPr id="16670" name="Group 16670"/>
                <wp:cNvGraphicFramePr/>
                <a:graphic xmlns:a="http://schemas.openxmlformats.org/drawingml/2006/main">
                  <a:graphicData uri="http://schemas.microsoft.com/office/word/2010/wordprocessingGroup">
                    <wpg:wgp>
                      <wpg:cNvGrpSpPr/>
                      <wpg:grpSpPr>
                        <a:xfrm>
                          <a:off x="0" y="0"/>
                          <a:ext cx="4680420" cy="7223"/>
                          <a:chOff x="0" y="0"/>
                          <a:chExt cx="4680420" cy="7223"/>
                        </a:xfrm>
                      </wpg:grpSpPr>
                      <wps:wsp>
                        <wps:cNvPr id="1315" name="Shape 1315"/>
                        <wps:cNvSpPr/>
                        <wps:spPr>
                          <a:xfrm>
                            <a:off x="0" y="0"/>
                            <a:ext cx="4680420" cy="0"/>
                          </a:xfrm>
                          <a:custGeom>
                            <a:avLst/>
                            <a:gdLst/>
                            <a:ahLst/>
                            <a:cxnLst/>
                            <a:rect l="0" t="0" r="0" b="0"/>
                            <a:pathLst>
                              <a:path w="4680420">
                                <a:moveTo>
                                  <a:pt x="0" y="0"/>
                                </a:moveTo>
                                <a:lnTo>
                                  <a:pt x="4680420" y="0"/>
                                </a:lnTo>
                              </a:path>
                            </a:pathLst>
                          </a:custGeom>
                          <a:ln w="722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w:pict>
              <v:group w14:anchorId="3C397FB1" id="Group 16670" o:spid="_x0000_s1026" style="width:368.55pt;height:.55pt;mso-position-horizontal-relative:char;mso-position-vertical-relative:line" coordsize="4680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">
                <v:shape id="Shape 1315" o:spid="_x0000_s1027" style="position:absolute;width:46804;height:0;visibility:visible;mso-wrap-style:square;v-text-anchor:top" coordsize="4680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" path="m,l4680420,e" filled="f" strokeweight=".20064mm">
                  <v:path arrowok="t" textboxrect="0,0,4680420,0"/>
                </v:shape>
                <w10:anchorlock/>
              </v:group>
            </w:pict>
          </mc:Fallback>
        </mc:AlternateContent>
      </w:r>
      <w:r>
        <w:rPr>
          <w:rFonts w:ascii="Calibri" w:eastAsia="Calibri" w:hAnsi="Calibri" w:cs="Calibri"/>
          <w:sz w:val="17"/>
        </w:rPr>
        <w:t xml:space="preserve"> </w:t>
      </w:r>
    </w:p>
    <w:p w14:paraId="136B7592" w14:textId="77777777" w:rsidR="00BB1721" w:rsidRPr="00A72AC9" w:rsidRDefault="00BB1721" w:rsidP="00BB1721">
      <w:pPr>
        <w:pStyle w:val="Heading1"/>
        <w:rPr>
          <w:szCs w:val="18"/>
        </w:rPr>
      </w:pPr>
      <w:r w:rsidRPr="00A72AC9">
        <w:rPr>
          <w:szCs w:val="18"/>
        </w:rPr>
        <w:t>1.</w:t>
      </w:r>
      <w:r w:rsidRPr="00A72AC9">
        <w:rPr>
          <w:rFonts w:eastAsia="Arial"/>
          <w:szCs w:val="18"/>
        </w:rPr>
        <w:t xml:space="preserve"> </w:t>
      </w:r>
      <w:r w:rsidRPr="00A72AC9">
        <w:rPr>
          <w:szCs w:val="18"/>
        </w:rPr>
        <w:t xml:space="preserve">INTRODUCTION </w:t>
      </w:r>
    </w:p>
    <w:p w14:paraId="7726491B" w14:textId="67D4A93E" w:rsidR="00BB1721" w:rsidRPr="00A72AC9" w:rsidRDefault="00BB1721" w:rsidP="004348A3">
      <w:pPr>
        <w:spacing w:after="80"/>
        <w:rPr>
          <w:rFonts w:ascii="Times New Roman" w:hAnsi="Times New Roman" w:cs="Times New Roman"/>
          <w:sz w:val="18"/>
          <w:szCs w:val="18"/>
        </w:rPr>
      </w:pPr>
      <w:r w:rsidRPr="00A72AC9">
        <w:rPr>
          <w:rFonts w:ascii="Times New Roman" w:hAnsi="Times New Roman" w:cs="Times New Roman"/>
          <w:sz w:val="18"/>
          <w:szCs w:val="18"/>
        </w:rPr>
        <w:t>1.1.</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Call </w:t>
      </w:r>
      <w:proofErr w:type="gramStart"/>
      <w:r w:rsidRPr="00A72AC9">
        <w:rPr>
          <w:rFonts w:ascii="Times New Roman" w:hAnsi="Times New Roman" w:cs="Times New Roman"/>
          <w:sz w:val="18"/>
          <w:szCs w:val="18"/>
        </w:rPr>
        <w:t>To</w:t>
      </w:r>
      <w:proofErr w:type="gramEnd"/>
      <w:r w:rsidRPr="00A72AC9">
        <w:rPr>
          <w:rFonts w:ascii="Times New Roman" w:hAnsi="Times New Roman" w:cs="Times New Roman"/>
          <w:sz w:val="18"/>
          <w:szCs w:val="18"/>
        </w:rPr>
        <w:t xml:space="preserve"> Order</w:t>
      </w:r>
    </w:p>
    <w:p w14:paraId="0FCE02B6" w14:textId="77777777" w:rsidR="004348A3" w:rsidRPr="00A72AC9" w:rsidRDefault="004348A3" w:rsidP="004348A3">
      <w:pPr>
        <w:spacing w:after="80"/>
        <w:rPr>
          <w:rFonts w:ascii="Times New Roman" w:hAnsi="Times New Roman" w:cs="Times New Roman"/>
          <w:sz w:val="18"/>
          <w:szCs w:val="18"/>
        </w:rPr>
      </w:pPr>
    </w:p>
    <w:p w14:paraId="12CF91C3" w14:textId="77777777" w:rsidR="00BB1721" w:rsidRPr="00A72AC9" w:rsidRDefault="00BB1721" w:rsidP="00BB1721">
      <w:pPr>
        <w:spacing w:after="81"/>
        <w:rPr>
          <w:rFonts w:ascii="Times New Roman" w:hAnsi="Times New Roman" w:cs="Times New Roman"/>
          <w:sz w:val="18"/>
          <w:szCs w:val="18"/>
        </w:rPr>
      </w:pPr>
      <w:r w:rsidRPr="00A72AC9">
        <w:rPr>
          <w:rFonts w:ascii="Times New Roman" w:hAnsi="Times New Roman" w:cs="Times New Roman"/>
          <w:sz w:val="18"/>
          <w:szCs w:val="18"/>
        </w:rPr>
        <w:t>1.2.</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Online Meeting Etiquette </w:t>
      </w:r>
    </w:p>
    <w:p w14:paraId="606BE4CA" w14:textId="6FDBD2CD" w:rsidR="004348A3" w:rsidRDefault="004348A3" w:rsidP="00BB1721">
      <w:pPr>
        <w:spacing w:after="69"/>
        <w:rPr>
          <w:rFonts w:ascii="Times New Roman" w:hAnsi="Times New Roman" w:cs="Times New Roman"/>
          <w:sz w:val="18"/>
          <w:szCs w:val="18"/>
        </w:rPr>
      </w:pPr>
      <w:r w:rsidRPr="00A72AC9">
        <w:rPr>
          <w:rFonts w:ascii="Times New Roman" w:hAnsi="Times New Roman" w:cs="Times New Roman"/>
          <w:sz w:val="18"/>
          <w:szCs w:val="18"/>
        </w:rPr>
        <w:tab/>
      </w:r>
      <w:r w:rsidR="00E868F7">
        <w:rPr>
          <w:rFonts w:ascii="Times New Roman" w:hAnsi="Times New Roman" w:cs="Times New Roman"/>
          <w:sz w:val="18"/>
          <w:szCs w:val="18"/>
        </w:rPr>
        <w:t>Please enter name and affiliation in the chat for attendance</w:t>
      </w:r>
    </w:p>
    <w:p w14:paraId="5F32F509" w14:textId="3CA97DD7" w:rsidR="00E868F7" w:rsidRPr="00A72AC9" w:rsidRDefault="00E868F7" w:rsidP="00BB1721">
      <w:pPr>
        <w:spacing w:after="69"/>
        <w:rPr>
          <w:rFonts w:ascii="Times New Roman" w:hAnsi="Times New Roman" w:cs="Times New Roman"/>
          <w:sz w:val="18"/>
          <w:szCs w:val="18"/>
        </w:rPr>
      </w:pPr>
    </w:p>
    <w:p w14:paraId="67DCA201" w14:textId="4C25C7B9" w:rsidR="00BB1721" w:rsidRPr="00A72AC9" w:rsidRDefault="00BB1721" w:rsidP="00BB1721">
      <w:pPr>
        <w:spacing w:after="69"/>
        <w:rPr>
          <w:rFonts w:ascii="Times New Roman" w:hAnsi="Times New Roman" w:cs="Times New Roman"/>
          <w:sz w:val="18"/>
          <w:szCs w:val="18"/>
        </w:rPr>
      </w:pPr>
      <w:r w:rsidRPr="00A72AC9">
        <w:rPr>
          <w:rFonts w:ascii="Times New Roman" w:hAnsi="Times New Roman" w:cs="Times New Roman"/>
          <w:sz w:val="18"/>
          <w:szCs w:val="18"/>
        </w:rPr>
        <w:t>1.3.</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Committee and Meeting Information </w:t>
      </w:r>
    </w:p>
    <w:p w14:paraId="163FF494" w14:textId="77777777" w:rsidR="00BB1721" w:rsidRPr="00A72AC9" w:rsidRDefault="00BB1721" w:rsidP="00BB1721">
      <w:pPr>
        <w:pStyle w:val="Heading2"/>
        <w:spacing w:after="107"/>
        <w:ind w:left="814"/>
        <w:rPr>
          <w:rFonts w:ascii="Times New Roman" w:hAnsi="Times New Roman" w:cs="Times New Roman"/>
          <w:sz w:val="18"/>
          <w:szCs w:val="18"/>
        </w:rPr>
      </w:pPr>
      <w:r w:rsidRPr="00A72AC9">
        <w:rPr>
          <w:rFonts w:ascii="Times New Roman" w:hAnsi="Times New Roman" w:cs="Times New Roman"/>
          <w:sz w:val="18"/>
          <w:szCs w:val="18"/>
        </w:rPr>
        <w:t>Scope of TC 4.3</w:t>
      </w:r>
      <w:r w:rsidRPr="00A72AC9">
        <w:rPr>
          <w:rFonts w:ascii="Times New Roman" w:hAnsi="Times New Roman" w:cs="Times New Roman"/>
          <w:sz w:val="18"/>
          <w:szCs w:val="18"/>
          <w:u w:val="none"/>
        </w:rPr>
        <w:t xml:space="preserve"> </w:t>
      </w:r>
    </w:p>
    <w:p w14:paraId="2E96A10B" w14:textId="77777777" w:rsidR="00BB1721" w:rsidRPr="00A72AC9" w:rsidRDefault="00BB1721" w:rsidP="00BB1721">
      <w:pPr>
        <w:spacing w:after="151" w:line="276" w:lineRule="auto"/>
        <w:ind w:left="814"/>
        <w:rPr>
          <w:rFonts w:ascii="Times New Roman" w:hAnsi="Times New Roman" w:cs="Times New Roman"/>
          <w:sz w:val="18"/>
          <w:szCs w:val="18"/>
        </w:rPr>
      </w:pPr>
      <w:r w:rsidRPr="00A72AC9">
        <w:rPr>
          <w:rFonts w:ascii="Times New Roman" w:eastAsia="Calibri" w:hAnsi="Times New Roman" w:cs="Times New Roman"/>
          <w:i/>
          <w:sz w:val="18"/>
          <w:szCs w:val="18"/>
        </w:rPr>
        <w:t xml:space="preserve">TC 4.3 is concerned with ventilation requirements and the analysis of infiltration, airflow around buildings, and exhaust re-entry, including their integration with indoor air quality and energy calculations for building and HVAC system design and operation. </w:t>
      </w:r>
    </w:p>
    <w:p w14:paraId="63ACDD37" w14:textId="77777777" w:rsidR="00BB1721" w:rsidRPr="00A72AC9" w:rsidRDefault="00BB1721" w:rsidP="00BB1721">
      <w:pPr>
        <w:pStyle w:val="Heading2"/>
        <w:ind w:left="814"/>
        <w:rPr>
          <w:rFonts w:ascii="Times New Roman" w:hAnsi="Times New Roman" w:cs="Times New Roman"/>
          <w:sz w:val="18"/>
          <w:szCs w:val="18"/>
        </w:rPr>
      </w:pPr>
      <w:r w:rsidRPr="00A72AC9">
        <w:rPr>
          <w:rFonts w:ascii="Times New Roman" w:hAnsi="Times New Roman" w:cs="Times New Roman"/>
          <w:sz w:val="18"/>
          <w:szCs w:val="18"/>
        </w:rPr>
        <w:t>ASHRAE Code of Ethics</w:t>
      </w:r>
      <w:r w:rsidRPr="00A72AC9">
        <w:rPr>
          <w:rFonts w:ascii="Times New Roman" w:hAnsi="Times New Roman" w:cs="Times New Roman"/>
          <w:sz w:val="18"/>
          <w:szCs w:val="18"/>
          <w:u w:val="none"/>
        </w:rPr>
        <w:t xml:space="preserve"> </w:t>
      </w:r>
    </w:p>
    <w:p w14:paraId="79AF65FD" w14:textId="77777777" w:rsidR="00BB1721" w:rsidRPr="00A72AC9" w:rsidRDefault="00BB1721" w:rsidP="00BB1721">
      <w:pPr>
        <w:spacing w:after="151" w:line="276" w:lineRule="auto"/>
        <w:ind w:left="814"/>
        <w:rPr>
          <w:rFonts w:ascii="Times New Roman" w:hAnsi="Times New Roman" w:cs="Times New Roman"/>
          <w:sz w:val="18"/>
          <w:szCs w:val="18"/>
        </w:rPr>
      </w:pPr>
      <w:r w:rsidRPr="00A72AC9">
        <w:rPr>
          <w:rFonts w:ascii="Times New Roman" w:eastAsia="Calibri" w:hAnsi="Times New Roman" w:cs="Times New Roman"/>
          <w:i/>
          <w:sz w:val="18"/>
          <w:szCs w:val="18"/>
        </w:rPr>
        <w:t xml:space="preserve">Commitment to the ASHRAE Code of Ethics – (TC Chair): In this and all other ASHRAE meetings, we will act with honesty, fairness, courtesy, competence, integrity and respect for others, and we shall avoid all real or perceived conflicts of interests. (See full Code of Ethics: https://www.ashrae.org/about-ashrae/ashrae-code-of-ethics.)” </w:t>
      </w:r>
    </w:p>
    <w:p w14:paraId="58E88109" w14:textId="77777777" w:rsidR="00BB1721" w:rsidRPr="00A72AC9" w:rsidRDefault="00BB1721" w:rsidP="00BB1721">
      <w:pPr>
        <w:pStyle w:val="Heading2"/>
        <w:ind w:left="814"/>
        <w:rPr>
          <w:rFonts w:ascii="Times New Roman" w:hAnsi="Times New Roman" w:cs="Times New Roman"/>
          <w:sz w:val="18"/>
          <w:szCs w:val="18"/>
        </w:rPr>
      </w:pPr>
      <w:r w:rsidRPr="00A72AC9">
        <w:rPr>
          <w:rFonts w:ascii="Times New Roman" w:hAnsi="Times New Roman" w:cs="Times New Roman"/>
          <w:sz w:val="18"/>
          <w:szCs w:val="18"/>
        </w:rPr>
        <w:t>Subcommittee and Research Meetings</w:t>
      </w:r>
      <w:r w:rsidRPr="00A72AC9">
        <w:rPr>
          <w:rFonts w:ascii="Times New Roman" w:hAnsi="Times New Roman" w:cs="Times New Roman"/>
          <w:sz w:val="18"/>
          <w:szCs w:val="18"/>
          <w:u w:val="none"/>
        </w:rPr>
        <w:t xml:space="preserve"> </w:t>
      </w:r>
    </w:p>
    <w:p w14:paraId="6AAB2649" w14:textId="77777777" w:rsidR="00BB1721" w:rsidRPr="00A72AC9" w:rsidRDefault="00BB1721" w:rsidP="00BB1721">
      <w:pPr>
        <w:spacing w:after="3"/>
        <w:ind w:left="814" w:right="109"/>
        <w:rPr>
          <w:rFonts w:ascii="Times New Roman" w:hAnsi="Times New Roman" w:cs="Times New Roman"/>
          <w:sz w:val="18"/>
          <w:szCs w:val="18"/>
        </w:rPr>
      </w:pPr>
      <w:r w:rsidRPr="00A72AC9">
        <w:rPr>
          <w:rFonts w:ascii="Times New Roman" w:eastAsia="Calibri" w:hAnsi="Times New Roman" w:cs="Times New Roman"/>
          <w:sz w:val="18"/>
          <w:szCs w:val="18"/>
        </w:rPr>
        <w:t xml:space="preserve">Research: During Main Meeting  </w:t>
      </w:r>
    </w:p>
    <w:p w14:paraId="42E8AD90" w14:textId="77777777" w:rsidR="00BB1721" w:rsidRPr="00A72AC9" w:rsidRDefault="00BB1721" w:rsidP="00BB1721">
      <w:pPr>
        <w:spacing w:after="3"/>
        <w:ind w:left="814" w:right="109"/>
        <w:rPr>
          <w:rFonts w:ascii="Times New Roman" w:hAnsi="Times New Roman" w:cs="Times New Roman"/>
          <w:sz w:val="18"/>
          <w:szCs w:val="18"/>
        </w:rPr>
      </w:pPr>
      <w:r w:rsidRPr="00A72AC9">
        <w:rPr>
          <w:rFonts w:ascii="Times New Roman" w:eastAsia="Calibri" w:hAnsi="Times New Roman" w:cs="Times New Roman"/>
          <w:sz w:val="18"/>
          <w:szCs w:val="18"/>
        </w:rPr>
        <w:t xml:space="preserve">Program: During Main Meeting </w:t>
      </w:r>
    </w:p>
    <w:p w14:paraId="73574E7E" w14:textId="77777777" w:rsidR="00BB1721" w:rsidRPr="00A72AC9" w:rsidRDefault="00BB1721" w:rsidP="00BB1721">
      <w:pPr>
        <w:spacing w:after="3"/>
        <w:ind w:left="814" w:right="109"/>
        <w:rPr>
          <w:rFonts w:ascii="Times New Roman" w:hAnsi="Times New Roman" w:cs="Times New Roman"/>
          <w:sz w:val="18"/>
          <w:szCs w:val="18"/>
        </w:rPr>
      </w:pPr>
      <w:r w:rsidRPr="00A72AC9">
        <w:rPr>
          <w:rFonts w:ascii="Times New Roman" w:eastAsia="Calibri" w:hAnsi="Times New Roman" w:cs="Times New Roman"/>
          <w:sz w:val="18"/>
          <w:szCs w:val="18"/>
        </w:rPr>
        <w:t xml:space="preserve">Handbook: During Main Meeting </w:t>
      </w:r>
    </w:p>
    <w:p w14:paraId="776B282A" w14:textId="77777777" w:rsidR="00BB1721" w:rsidRPr="00A72AC9" w:rsidRDefault="00BB1721" w:rsidP="00BB1721">
      <w:pPr>
        <w:spacing w:line="259" w:lineRule="auto"/>
        <w:ind w:left="819"/>
        <w:rPr>
          <w:rFonts w:ascii="Times New Roman" w:hAnsi="Times New Roman" w:cs="Times New Roman"/>
          <w:sz w:val="18"/>
          <w:szCs w:val="18"/>
        </w:rPr>
      </w:pPr>
      <w:r w:rsidRPr="00A72AC9">
        <w:rPr>
          <w:rFonts w:ascii="Times New Roman" w:eastAsia="Calibri" w:hAnsi="Times New Roman" w:cs="Times New Roman"/>
          <w:sz w:val="18"/>
          <w:szCs w:val="18"/>
        </w:rPr>
        <w:t xml:space="preserve"> </w:t>
      </w:r>
    </w:p>
    <w:p w14:paraId="64F0BEC7" w14:textId="77777777" w:rsidR="00BB1721" w:rsidRPr="00A72AC9" w:rsidRDefault="00BB1721" w:rsidP="00BB1721">
      <w:pPr>
        <w:pStyle w:val="Heading2"/>
        <w:spacing w:after="16"/>
        <w:ind w:left="814"/>
        <w:rPr>
          <w:rFonts w:ascii="Times New Roman" w:hAnsi="Times New Roman" w:cs="Times New Roman"/>
          <w:sz w:val="18"/>
          <w:szCs w:val="18"/>
        </w:rPr>
      </w:pPr>
      <w:r w:rsidRPr="00A72AC9">
        <w:rPr>
          <w:rFonts w:ascii="Times New Roman" w:hAnsi="Times New Roman" w:cs="Times New Roman"/>
          <w:sz w:val="18"/>
          <w:szCs w:val="18"/>
        </w:rPr>
        <w:t>Website</w:t>
      </w:r>
      <w:r w:rsidRPr="00A72AC9">
        <w:rPr>
          <w:rFonts w:ascii="Times New Roman" w:hAnsi="Times New Roman" w:cs="Times New Roman"/>
          <w:sz w:val="18"/>
          <w:szCs w:val="18"/>
          <w:u w:val="none"/>
        </w:rPr>
        <w:t xml:space="preserve"> </w:t>
      </w:r>
    </w:p>
    <w:p w14:paraId="02D3CB50" w14:textId="77777777" w:rsidR="00BB1721" w:rsidRPr="00A72AC9" w:rsidRDefault="00BB1721" w:rsidP="00BB1721">
      <w:pPr>
        <w:spacing w:line="259" w:lineRule="auto"/>
        <w:ind w:left="814"/>
        <w:rPr>
          <w:rFonts w:ascii="Times New Roman" w:hAnsi="Times New Roman" w:cs="Times New Roman"/>
          <w:sz w:val="18"/>
          <w:szCs w:val="18"/>
        </w:rPr>
      </w:pPr>
      <w:r w:rsidRPr="00A72AC9">
        <w:rPr>
          <w:rFonts w:ascii="Times New Roman" w:eastAsia="Calibri" w:hAnsi="Times New Roman" w:cs="Times New Roman"/>
          <w:sz w:val="18"/>
          <w:szCs w:val="18"/>
        </w:rPr>
        <w:t xml:space="preserve">TC4.3 Homepage: </w:t>
      </w:r>
      <w:hyperlink r:id="rId6">
        <w:r w:rsidRPr="00A72AC9">
          <w:rPr>
            <w:rFonts w:ascii="Times New Roman" w:eastAsia="Calibri" w:hAnsi="Times New Roman" w:cs="Times New Roman"/>
            <w:color w:val="0000FF"/>
            <w:sz w:val="18"/>
            <w:szCs w:val="18"/>
            <w:u w:val="single" w:color="0000FF"/>
          </w:rPr>
          <w:t>https://tc0403.ashraetcs.org/</w:t>
        </w:r>
      </w:hyperlink>
      <w:hyperlink r:id="rId7">
        <w:r w:rsidRPr="00A72AC9">
          <w:rPr>
            <w:rFonts w:ascii="Times New Roman" w:eastAsia="Calibri" w:hAnsi="Times New Roman" w:cs="Times New Roman"/>
            <w:i/>
            <w:sz w:val="18"/>
            <w:szCs w:val="18"/>
          </w:rPr>
          <w:t xml:space="preserve"> </w:t>
        </w:r>
      </w:hyperlink>
      <w:r w:rsidRPr="00A72AC9">
        <w:rPr>
          <w:rFonts w:ascii="Times New Roman" w:eastAsia="Calibri" w:hAnsi="Times New Roman" w:cs="Times New Roman"/>
          <w:i/>
          <w:sz w:val="18"/>
          <w:szCs w:val="18"/>
        </w:rPr>
        <w:t xml:space="preserve"> </w:t>
      </w:r>
    </w:p>
    <w:p w14:paraId="2636A2FD" w14:textId="191791B0" w:rsidR="00F634E1" w:rsidRPr="00F634E1" w:rsidRDefault="00BB1721" w:rsidP="00F634E1">
      <w:pPr>
        <w:spacing w:after="165" w:line="259" w:lineRule="auto"/>
        <w:ind w:left="814"/>
        <w:rPr>
          <w:rFonts w:ascii="Times New Roman" w:eastAsia="Calibri" w:hAnsi="Times New Roman" w:cs="Times New Roman"/>
          <w:sz w:val="18"/>
          <w:szCs w:val="18"/>
        </w:rPr>
      </w:pPr>
      <w:r w:rsidRPr="00A72AC9">
        <w:rPr>
          <w:rFonts w:ascii="Times New Roman" w:eastAsia="Calibri" w:hAnsi="Times New Roman" w:cs="Times New Roman"/>
          <w:sz w:val="18"/>
          <w:szCs w:val="18"/>
        </w:rPr>
        <w:t>TC4.3 Basecamp:</w:t>
      </w:r>
      <w:hyperlink r:id="rId8">
        <w:r w:rsidRPr="00A72AC9">
          <w:rPr>
            <w:rFonts w:ascii="Times New Roman" w:eastAsia="Calibri" w:hAnsi="Times New Roman" w:cs="Times New Roman"/>
            <w:sz w:val="18"/>
            <w:szCs w:val="18"/>
          </w:rPr>
          <w:t xml:space="preserve"> </w:t>
        </w:r>
      </w:hyperlink>
      <w:hyperlink r:id="rId9">
        <w:r w:rsidRPr="00A72AC9">
          <w:rPr>
            <w:rFonts w:ascii="Times New Roman" w:eastAsia="Calibri" w:hAnsi="Times New Roman" w:cs="Times New Roman"/>
            <w:color w:val="0000FF"/>
            <w:sz w:val="18"/>
            <w:szCs w:val="18"/>
            <w:u w:val="single" w:color="0000FF"/>
          </w:rPr>
          <w:t>https://3.basecamp.com/3106353/projects/10524322</w:t>
        </w:r>
      </w:hyperlink>
      <w:hyperlink r:id="rId10"/>
    </w:p>
    <w:p w14:paraId="26577ED6" w14:textId="77777777" w:rsidR="00BB1721" w:rsidRPr="00A72AC9" w:rsidRDefault="00BB1721" w:rsidP="00BB1721">
      <w:pPr>
        <w:spacing w:line="259" w:lineRule="auto"/>
        <w:ind w:left="819"/>
        <w:rPr>
          <w:rFonts w:ascii="Times New Roman" w:hAnsi="Times New Roman" w:cs="Times New Roman"/>
          <w:sz w:val="18"/>
          <w:szCs w:val="18"/>
        </w:rPr>
      </w:pPr>
      <w:r w:rsidRPr="00A72AC9">
        <w:rPr>
          <w:rFonts w:ascii="Times New Roman" w:eastAsia="Calibri" w:hAnsi="Times New Roman" w:cs="Times New Roman"/>
          <w:sz w:val="18"/>
          <w:szCs w:val="18"/>
        </w:rPr>
        <w:t xml:space="preserve"> </w:t>
      </w:r>
    </w:p>
    <w:p w14:paraId="68A9A476" w14:textId="21229329" w:rsidR="004348A3" w:rsidRDefault="004348A3" w:rsidP="00A72AC9">
      <w:pPr>
        <w:spacing w:after="171"/>
      </w:pPr>
      <w:r w:rsidRPr="00A72AC9">
        <w:rPr>
          <w:rFonts w:ascii="Times New Roman" w:hAnsi="Times New Roman" w:cs="Times New Roman"/>
          <w:sz w:val="18"/>
          <w:szCs w:val="18"/>
        </w:rPr>
        <w:t>1.3.</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Introductions </w:t>
      </w:r>
      <w:r>
        <w:t xml:space="preserve"> </w:t>
      </w:r>
    </w:p>
    <w:p w14:paraId="46745BEB" w14:textId="77777777" w:rsidR="002A6C64" w:rsidRPr="00A72AC9" w:rsidRDefault="002A6C64" w:rsidP="00A72AC9">
      <w:pPr>
        <w:spacing w:after="171"/>
        <w:rPr>
          <w:rFonts w:ascii="Times New Roman" w:hAnsi="Times New Roman" w:cs="Times New Roman"/>
          <w:sz w:val="18"/>
          <w:szCs w:val="18"/>
        </w:rPr>
      </w:pPr>
    </w:p>
    <w:p w14:paraId="4F173EF3" w14:textId="77777777" w:rsidR="004348A3" w:rsidRPr="00A72AC9" w:rsidRDefault="004348A3" w:rsidP="004348A3">
      <w:pPr>
        <w:rPr>
          <w:rFonts w:ascii="Times New Roman" w:hAnsi="Times New Roman" w:cs="Times New Roman"/>
          <w:sz w:val="18"/>
          <w:szCs w:val="18"/>
        </w:rPr>
      </w:pPr>
      <w:r w:rsidRPr="00A72AC9">
        <w:rPr>
          <w:rFonts w:ascii="Times New Roman" w:hAnsi="Times New Roman" w:cs="Times New Roman"/>
          <w:sz w:val="18"/>
          <w:szCs w:val="18"/>
        </w:rPr>
        <w:t>1.4.</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Attendance + Quorum </w:t>
      </w:r>
    </w:p>
    <w:tbl>
      <w:tblPr>
        <w:tblStyle w:val="TableGrid"/>
        <w:tblW w:w="6621" w:type="dxa"/>
        <w:tblInd w:w="239" w:type="dxa"/>
        <w:tblCellMar>
          <w:top w:w="35" w:type="dxa"/>
          <w:left w:w="81" w:type="dxa"/>
          <w:right w:w="44" w:type="dxa"/>
        </w:tblCellMar>
        <w:tblLook w:val="04A0" w:firstRow="1" w:lastRow="0" w:firstColumn="1" w:lastColumn="0" w:noHBand="0" w:noVBand="1"/>
      </w:tblPr>
      <w:tblGrid>
        <w:gridCol w:w="250"/>
        <w:gridCol w:w="1381"/>
        <w:gridCol w:w="1031"/>
        <w:gridCol w:w="1775"/>
        <w:gridCol w:w="955"/>
        <w:gridCol w:w="1229"/>
      </w:tblGrid>
      <w:tr w:rsidR="004348A3" w14:paraId="0A7BEC83" w14:textId="77777777" w:rsidTr="007C7F2B">
        <w:trPr>
          <w:trHeight w:val="213"/>
        </w:trPr>
        <w:tc>
          <w:tcPr>
            <w:tcW w:w="1631" w:type="dxa"/>
            <w:gridSpan w:val="2"/>
            <w:tcBorders>
              <w:top w:val="single" w:sz="2" w:space="0" w:color="000000"/>
              <w:left w:val="single" w:sz="2" w:space="0" w:color="000000"/>
              <w:bottom w:val="single" w:sz="2" w:space="0" w:color="000000"/>
              <w:right w:val="nil"/>
            </w:tcBorders>
          </w:tcPr>
          <w:p w14:paraId="49D6C253" w14:textId="77777777" w:rsidR="004348A3" w:rsidRDefault="004348A3" w:rsidP="007C6536">
            <w:pPr>
              <w:spacing w:line="259" w:lineRule="auto"/>
              <w:ind w:left="1"/>
            </w:pPr>
            <w:r>
              <w:rPr>
                <w:rFonts w:ascii="Calibri" w:eastAsia="Calibri" w:hAnsi="Calibri" w:cs="Calibri"/>
                <w:b/>
                <w:sz w:val="17"/>
              </w:rPr>
              <w:t xml:space="preserve">Voting Members </w:t>
            </w:r>
          </w:p>
        </w:tc>
        <w:tc>
          <w:tcPr>
            <w:tcW w:w="1031" w:type="dxa"/>
            <w:tcBorders>
              <w:top w:val="single" w:sz="2" w:space="0" w:color="000000"/>
              <w:left w:val="nil"/>
              <w:bottom w:val="single" w:sz="2" w:space="0" w:color="000000"/>
              <w:right w:val="nil"/>
            </w:tcBorders>
          </w:tcPr>
          <w:p w14:paraId="4EE9C005" w14:textId="77777777" w:rsidR="004348A3" w:rsidRDefault="004348A3" w:rsidP="007C6536">
            <w:pPr>
              <w:spacing w:after="160" w:line="259" w:lineRule="auto"/>
            </w:pPr>
          </w:p>
        </w:tc>
        <w:tc>
          <w:tcPr>
            <w:tcW w:w="1775" w:type="dxa"/>
            <w:tcBorders>
              <w:top w:val="single" w:sz="2" w:space="0" w:color="000000"/>
              <w:left w:val="nil"/>
              <w:bottom w:val="single" w:sz="2" w:space="0" w:color="000000"/>
              <w:right w:val="nil"/>
            </w:tcBorders>
          </w:tcPr>
          <w:p w14:paraId="78785FCC" w14:textId="77777777" w:rsidR="004348A3" w:rsidRDefault="004348A3" w:rsidP="007C6536">
            <w:pPr>
              <w:spacing w:after="160" w:line="259" w:lineRule="auto"/>
            </w:pPr>
          </w:p>
        </w:tc>
        <w:tc>
          <w:tcPr>
            <w:tcW w:w="955" w:type="dxa"/>
            <w:tcBorders>
              <w:top w:val="single" w:sz="2" w:space="0" w:color="000000"/>
              <w:left w:val="nil"/>
              <w:bottom w:val="single" w:sz="2" w:space="0" w:color="000000"/>
              <w:right w:val="nil"/>
            </w:tcBorders>
          </w:tcPr>
          <w:p w14:paraId="3D000919" w14:textId="77777777" w:rsidR="004348A3" w:rsidRDefault="004348A3" w:rsidP="007C6536">
            <w:pPr>
              <w:spacing w:after="160" w:line="259" w:lineRule="auto"/>
            </w:pPr>
          </w:p>
        </w:tc>
        <w:tc>
          <w:tcPr>
            <w:tcW w:w="1229" w:type="dxa"/>
            <w:tcBorders>
              <w:top w:val="single" w:sz="2" w:space="0" w:color="000000"/>
              <w:left w:val="nil"/>
              <w:bottom w:val="single" w:sz="2" w:space="0" w:color="000000"/>
              <w:right w:val="single" w:sz="2" w:space="0" w:color="000000"/>
            </w:tcBorders>
          </w:tcPr>
          <w:p w14:paraId="4569E4D0" w14:textId="77777777" w:rsidR="004348A3" w:rsidRDefault="004348A3" w:rsidP="007C6536">
            <w:pPr>
              <w:spacing w:after="160" w:line="259" w:lineRule="auto"/>
            </w:pPr>
          </w:p>
        </w:tc>
      </w:tr>
      <w:tr w:rsidR="004348A3" w14:paraId="654D0B3F" w14:textId="77777777" w:rsidTr="007C7F2B">
        <w:trPr>
          <w:trHeight w:val="412"/>
        </w:trPr>
        <w:tc>
          <w:tcPr>
            <w:tcW w:w="250" w:type="dxa"/>
            <w:tcBorders>
              <w:top w:val="single" w:sz="2" w:space="0" w:color="000000"/>
              <w:left w:val="single" w:sz="2" w:space="0" w:color="000000"/>
              <w:bottom w:val="single" w:sz="2" w:space="0" w:color="000000"/>
              <w:right w:val="single" w:sz="2" w:space="0" w:color="000000"/>
            </w:tcBorders>
          </w:tcPr>
          <w:p w14:paraId="4F2D151C" w14:textId="77777777" w:rsidR="004348A3" w:rsidRDefault="004348A3" w:rsidP="007C6536">
            <w:pPr>
              <w:spacing w:line="259" w:lineRule="auto"/>
              <w:ind w:left="1"/>
            </w:pPr>
            <w:r>
              <w:rPr>
                <w:rFonts w:ascii="Calibri" w:eastAsia="Calibri" w:hAnsi="Calibri" w:cs="Calibri"/>
                <w:sz w:val="17"/>
              </w:rPr>
              <w:t xml:space="preserve"> </w:t>
            </w:r>
          </w:p>
        </w:tc>
        <w:tc>
          <w:tcPr>
            <w:tcW w:w="1381" w:type="dxa"/>
            <w:tcBorders>
              <w:top w:val="single" w:sz="2" w:space="0" w:color="000000"/>
              <w:left w:val="single" w:sz="2" w:space="0" w:color="000000"/>
              <w:bottom w:val="single" w:sz="2" w:space="0" w:color="000000"/>
              <w:right w:val="single" w:sz="2" w:space="0" w:color="000000"/>
            </w:tcBorders>
            <w:vAlign w:val="center"/>
          </w:tcPr>
          <w:p w14:paraId="0F8FC3DE" w14:textId="77777777" w:rsidR="004348A3" w:rsidRDefault="004348A3" w:rsidP="007C6536">
            <w:pPr>
              <w:spacing w:line="259" w:lineRule="auto"/>
            </w:pPr>
            <w:r>
              <w:rPr>
                <w:rFonts w:ascii="Calibri" w:eastAsia="Calibri" w:hAnsi="Calibri" w:cs="Calibri"/>
                <w:b/>
                <w:sz w:val="17"/>
              </w:rPr>
              <w:t xml:space="preserve">Name </w:t>
            </w:r>
          </w:p>
        </w:tc>
        <w:tc>
          <w:tcPr>
            <w:tcW w:w="1031" w:type="dxa"/>
            <w:tcBorders>
              <w:top w:val="single" w:sz="2" w:space="0" w:color="000000"/>
              <w:left w:val="single" w:sz="2" w:space="0" w:color="000000"/>
              <w:bottom w:val="single" w:sz="2" w:space="0" w:color="000000"/>
              <w:right w:val="single" w:sz="2" w:space="0" w:color="000000"/>
            </w:tcBorders>
            <w:vAlign w:val="center"/>
          </w:tcPr>
          <w:p w14:paraId="1959D652" w14:textId="77777777" w:rsidR="004348A3" w:rsidRDefault="004348A3" w:rsidP="007C6536">
            <w:pPr>
              <w:spacing w:line="259" w:lineRule="auto"/>
            </w:pPr>
            <w:r>
              <w:rPr>
                <w:rFonts w:ascii="Calibri" w:eastAsia="Calibri" w:hAnsi="Calibri" w:cs="Calibri"/>
                <w:b/>
                <w:sz w:val="17"/>
              </w:rPr>
              <w:t xml:space="preserve">Position </w:t>
            </w:r>
          </w:p>
        </w:tc>
        <w:tc>
          <w:tcPr>
            <w:tcW w:w="1775" w:type="dxa"/>
            <w:tcBorders>
              <w:top w:val="single" w:sz="2" w:space="0" w:color="000000"/>
              <w:left w:val="single" w:sz="2" w:space="0" w:color="000000"/>
              <w:bottom w:val="single" w:sz="2" w:space="0" w:color="000000"/>
              <w:right w:val="single" w:sz="2" w:space="0" w:color="000000"/>
            </w:tcBorders>
            <w:vAlign w:val="center"/>
          </w:tcPr>
          <w:p w14:paraId="267FC3E2" w14:textId="77777777" w:rsidR="004348A3" w:rsidRDefault="004348A3" w:rsidP="007C6536">
            <w:pPr>
              <w:spacing w:line="259" w:lineRule="auto"/>
              <w:ind w:left="1"/>
            </w:pPr>
            <w:r>
              <w:rPr>
                <w:rFonts w:ascii="Calibri" w:eastAsia="Calibri" w:hAnsi="Calibri" w:cs="Calibri"/>
                <w:b/>
                <w:sz w:val="17"/>
              </w:rPr>
              <w:t xml:space="preserve">Company </w:t>
            </w:r>
          </w:p>
        </w:tc>
        <w:tc>
          <w:tcPr>
            <w:tcW w:w="955" w:type="dxa"/>
            <w:tcBorders>
              <w:top w:val="single" w:sz="2" w:space="0" w:color="000000"/>
              <w:left w:val="single" w:sz="2" w:space="0" w:color="000000"/>
              <w:bottom w:val="single" w:sz="2" w:space="0" w:color="000000"/>
              <w:right w:val="single" w:sz="2" w:space="0" w:color="000000"/>
            </w:tcBorders>
          </w:tcPr>
          <w:p w14:paraId="0E8A8281" w14:textId="77777777" w:rsidR="004348A3" w:rsidRDefault="004348A3" w:rsidP="007C6536">
            <w:pPr>
              <w:spacing w:line="259" w:lineRule="auto"/>
              <w:jc w:val="center"/>
            </w:pPr>
            <w:r>
              <w:rPr>
                <w:rFonts w:ascii="Calibri" w:eastAsia="Calibri" w:hAnsi="Calibri" w:cs="Calibri"/>
                <w:b/>
                <w:sz w:val="17"/>
              </w:rPr>
              <w:t xml:space="preserve">Roll Off (June 30) </w:t>
            </w:r>
          </w:p>
        </w:tc>
        <w:tc>
          <w:tcPr>
            <w:tcW w:w="1229" w:type="dxa"/>
            <w:tcBorders>
              <w:top w:val="single" w:sz="2" w:space="0" w:color="000000"/>
              <w:left w:val="single" w:sz="2" w:space="0" w:color="000000"/>
              <w:bottom w:val="single" w:sz="2" w:space="0" w:color="000000"/>
              <w:right w:val="single" w:sz="2" w:space="0" w:color="000000"/>
            </w:tcBorders>
            <w:vAlign w:val="center"/>
          </w:tcPr>
          <w:p w14:paraId="72BD5AB0" w14:textId="77777777" w:rsidR="004348A3" w:rsidRDefault="004348A3" w:rsidP="007C6536">
            <w:pPr>
              <w:spacing w:line="259" w:lineRule="auto"/>
              <w:ind w:right="40"/>
              <w:jc w:val="center"/>
            </w:pPr>
            <w:r>
              <w:rPr>
                <w:rFonts w:ascii="Calibri" w:eastAsia="Calibri" w:hAnsi="Calibri" w:cs="Calibri"/>
                <w:b/>
                <w:sz w:val="17"/>
              </w:rPr>
              <w:t xml:space="preserve">Present? </w:t>
            </w:r>
          </w:p>
        </w:tc>
      </w:tr>
      <w:tr w:rsidR="004348A3" w14:paraId="494E6196" w14:textId="77777777" w:rsidTr="007C7F2B">
        <w:trPr>
          <w:trHeight w:val="213"/>
        </w:trPr>
        <w:tc>
          <w:tcPr>
            <w:tcW w:w="250" w:type="dxa"/>
            <w:tcBorders>
              <w:top w:val="single" w:sz="2" w:space="0" w:color="000000"/>
              <w:left w:val="single" w:sz="2" w:space="0" w:color="000000"/>
              <w:bottom w:val="single" w:sz="2" w:space="0" w:color="000000"/>
              <w:right w:val="single" w:sz="2" w:space="0" w:color="000000"/>
            </w:tcBorders>
          </w:tcPr>
          <w:p w14:paraId="57B54CB9" w14:textId="77777777" w:rsidR="004348A3" w:rsidRDefault="004348A3" w:rsidP="007C6536">
            <w:pPr>
              <w:spacing w:line="259" w:lineRule="auto"/>
              <w:ind w:left="1"/>
            </w:pPr>
            <w:r>
              <w:rPr>
                <w:rFonts w:ascii="Calibri" w:eastAsia="Calibri" w:hAnsi="Calibri" w:cs="Calibri"/>
                <w:sz w:val="17"/>
              </w:rPr>
              <w:t xml:space="preserve">1 </w:t>
            </w:r>
          </w:p>
        </w:tc>
        <w:tc>
          <w:tcPr>
            <w:tcW w:w="1381" w:type="dxa"/>
            <w:tcBorders>
              <w:top w:val="single" w:sz="2" w:space="0" w:color="000000"/>
              <w:left w:val="single" w:sz="2" w:space="0" w:color="000000"/>
              <w:bottom w:val="single" w:sz="2" w:space="0" w:color="000000"/>
              <w:right w:val="single" w:sz="2" w:space="0" w:color="000000"/>
            </w:tcBorders>
          </w:tcPr>
          <w:p w14:paraId="614D3111" w14:textId="77777777" w:rsidR="004348A3" w:rsidRDefault="004348A3" w:rsidP="007C6536">
            <w:pPr>
              <w:spacing w:line="259" w:lineRule="auto"/>
            </w:pPr>
            <w:r>
              <w:rPr>
                <w:rFonts w:ascii="Calibri" w:eastAsia="Calibri" w:hAnsi="Calibri" w:cs="Calibri"/>
                <w:sz w:val="17"/>
              </w:rPr>
              <w:t xml:space="preserve">John Carter </w:t>
            </w:r>
          </w:p>
        </w:tc>
        <w:tc>
          <w:tcPr>
            <w:tcW w:w="1031" w:type="dxa"/>
            <w:tcBorders>
              <w:top w:val="single" w:sz="2" w:space="0" w:color="000000"/>
              <w:left w:val="single" w:sz="2" w:space="0" w:color="000000"/>
              <w:bottom w:val="single" w:sz="2" w:space="0" w:color="000000"/>
              <w:right w:val="single" w:sz="2" w:space="0" w:color="000000"/>
            </w:tcBorders>
          </w:tcPr>
          <w:p w14:paraId="69604D8A" w14:textId="77777777" w:rsidR="004348A3" w:rsidRDefault="004348A3" w:rsidP="007C6536">
            <w:pPr>
              <w:spacing w:line="259" w:lineRule="auto"/>
            </w:pPr>
            <w:r>
              <w:rPr>
                <w:rFonts w:ascii="Calibri" w:eastAsia="Calibri" w:hAnsi="Calibri" w:cs="Calibri"/>
                <w:sz w:val="17"/>
              </w:rPr>
              <w:t xml:space="preserve">Chair </w:t>
            </w:r>
          </w:p>
        </w:tc>
        <w:tc>
          <w:tcPr>
            <w:tcW w:w="1775" w:type="dxa"/>
            <w:tcBorders>
              <w:top w:val="single" w:sz="2" w:space="0" w:color="000000"/>
              <w:left w:val="single" w:sz="2" w:space="0" w:color="000000"/>
              <w:bottom w:val="single" w:sz="2" w:space="0" w:color="000000"/>
              <w:right w:val="single" w:sz="2" w:space="0" w:color="000000"/>
            </w:tcBorders>
          </w:tcPr>
          <w:p w14:paraId="2E8B8458" w14:textId="77777777" w:rsidR="004348A3" w:rsidRDefault="004348A3" w:rsidP="007C6536">
            <w:pPr>
              <w:spacing w:line="259" w:lineRule="auto"/>
              <w:ind w:left="1"/>
            </w:pPr>
            <w:r>
              <w:rPr>
                <w:rFonts w:ascii="Calibri" w:eastAsia="Calibri" w:hAnsi="Calibri" w:cs="Calibri"/>
                <w:sz w:val="17"/>
              </w:rPr>
              <w:t xml:space="preserve">CPP </w:t>
            </w:r>
          </w:p>
        </w:tc>
        <w:tc>
          <w:tcPr>
            <w:tcW w:w="955" w:type="dxa"/>
            <w:tcBorders>
              <w:top w:val="single" w:sz="2" w:space="0" w:color="000000"/>
              <w:left w:val="single" w:sz="2" w:space="0" w:color="000000"/>
              <w:bottom w:val="single" w:sz="2" w:space="0" w:color="000000"/>
              <w:right w:val="single" w:sz="2" w:space="0" w:color="000000"/>
            </w:tcBorders>
          </w:tcPr>
          <w:p w14:paraId="3960FC4F" w14:textId="77777777" w:rsidR="004348A3" w:rsidRDefault="004348A3" w:rsidP="007C6536">
            <w:pPr>
              <w:spacing w:line="259" w:lineRule="auto"/>
              <w:ind w:right="40"/>
              <w:jc w:val="center"/>
            </w:pPr>
            <w:r>
              <w:rPr>
                <w:rFonts w:ascii="Calibri" w:eastAsia="Calibri" w:hAnsi="Calibri" w:cs="Calibri"/>
                <w:sz w:val="17"/>
              </w:rPr>
              <w:t xml:space="preserve">2022 </w:t>
            </w:r>
          </w:p>
        </w:tc>
        <w:tc>
          <w:tcPr>
            <w:tcW w:w="1229" w:type="dxa"/>
            <w:tcBorders>
              <w:top w:val="single" w:sz="2" w:space="0" w:color="000000"/>
              <w:left w:val="single" w:sz="2" w:space="0" w:color="000000"/>
              <w:bottom w:val="single" w:sz="2" w:space="0" w:color="000000"/>
              <w:right w:val="single" w:sz="2" w:space="0" w:color="000000"/>
            </w:tcBorders>
          </w:tcPr>
          <w:p w14:paraId="58BC4275" w14:textId="240C46E5" w:rsidR="004348A3" w:rsidRPr="007C7F2B" w:rsidRDefault="007C7F2B" w:rsidP="007C6536">
            <w:pPr>
              <w:spacing w:line="259" w:lineRule="auto"/>
              <w:ind w:right="2"/>
              <w:jc w:val="center"/>
              <w:rPr>
                <w:sz w:val="18"/>
                <w:szCs w:val="18"/>
              </w:rPr>
            </w:pPr>
            <w:r w:rsidRPr="007C7F2B">
              <w:rPr>
                <w:sz w:val="18"/>
                <w:szCs w:val="18"/>
              </w:rPr>
              <w:t>Yes</w:t>
            </w:r>
          </w:p>
        </w:tc>
      </w:tr>
      <w:tr w:rsidR="007C7F2B" w14:paraId="5626313E" w14:textId="77777777" w:rsidTr="007C7F2B">
        <w:trPr>
          <w:trHeight w:val="212"/>
        </w:trPr>
        <w:tc>
          <w:tcPr>
            <w:tcW w:w="250" w:type="dxa"/>
            <w:tcBorders>
              <w:top w:val="single" w:sz="2" w:space="0" w:color="000000"/>
              <w:left w:val="single" w:sz="2" w:space="0" w:color="000000"/>
              <w:bottom w:val="single" w:sz="2" w:space="0" w:color="000000"/>
              <w:right w:val="single" w:sz="2" w:space="0" w:color="000000"/>
            </w:tcBorders>
          </w:tcPr>
          <w:p w14:paraId="5F02A496" w14:textId="77777777" w:rsidR="007C7F2B" w:rsidRDefault="007C7F2B" w:rsidP="007C7F2B">
            <w:pPr>
              <w:spacing w:line="259" w:lineRule="auto"/>
              <w:ind w:left="1"/>
            </w:pPr>
            <w:r>
              <w:rPr>
                <w:rFonts w:ascii="Calibri" w:eastAsia="Calibri" w:hAnsi="Calibri" w:cs="Calibri"/>
                <w:sz w:val="17"/>
              </w:rPr>
              <w:t xml:space="preserve">2 </w:t>
            </w:r>
          </w:p>
        </w:tc>
        <w:tc>
          <w:tcPr>
            <w:tcW w:w="1381" w:type="dxa"/>
            <w:tcBorders>
              <w:top w:val="single" w:sz="2" w:space="0" w:color="000000"/>
              <w:left w:val="single" w:sz="2" w:space="0" w:color="000000"/>
              <w:bottom w:val="single" w:sz="2" w:space="0" w:color="000000"/>
              <w:right w:val="single" w:sz="2" w:space="0" w:color="000000"/>
            </w:tcBorders>
          </w:tcPr>
          <w:p w14:paraId="0370FA51" w14:textId="77777777" w:rsidR="007C7F2B" w:rsidRDefault="007C7F2B" w:rsidP="007C7F2B">
            <w:pPr>
              <w:spacing w:line="259" w:lineRule="auto"/>
            </w:pPr>
            <w:r>
              <w:rPr>
                <w:rFonts w:ascii="Calibri" w:eastAsia="Calibri" w:hAnsi="Calibri" w:cs="Calibri"/>
                <w:sz w:val="17"/>
              </w:rPr>
              <w:t xml:space="preserve">Isaac Simpson </w:t>
            </w:r>
          </w:p>
        </w:tc>
        <w:tc>
          <w:tcPr>
            <w:tcW w:w="1031" w:type="dxa"/>
            <w:tcBorders>
              <w:top w:val="single" w:sz="2" w:space="0" w:color="000000"/>
              <w:left w:val="single" w:sz="2" w:space="0" w:color="000000"/>
              <w:bottom w:val="single" w:sz="2" w:space="0" w:color="000000"/>
              <w:right w:val="single" w:sz="2" w:space="0" w:color="000000"/>
            </w:tcBorders>
          </w:tcPr>
          <w:p w14:paraId="203FB784" w14:textId="77777777" w:rsidR="007C7F2B" w:rsidRDefault="007C7F2B" w:rsidP="007C7F2B">
            <w:pPr>
              <w:spacing w:line="259" w:lineRule="auto"/>
            </w:pPr>
            <w:r>
              <w:rPr>
                <w:rFonts w:ascii="Calibri" w:eastAsia="Calibri" w:hAnsi="Calibri" w:cs="Calibri"/>
                <w:sz w:val="17"/>
              </w:rPr>
              <w:t xml:space="preserve">Secretary </w:t>
            </w:r>
          </w:p>
        </w:tc>
        <w:tc>
          <w:tcPr>
            <w:tcW w:w="1775" w:type="dxa"/>
            <w:tcBorders>
              <w:top w:val="single" w:sz="2" w:space="0" w:color="000000"/>
              <w:left w:val="single" w:sz="2" w:space="0" w:color="000000"/>
              <w:bottom w:val="single" w:sz="2" w:space="0" w:color="000000"/>
              <w:right w:val="single" w:sz="2" w:space="0" w:color="000000"/>
            </w:tcBorders>
          </w:tcPr>
          <w:p w14:paraId="476FFE5F" w14:textId="77777777" w:rsidR="007C7F2B" w:rsidRDefault="007C7F2B" w:rsidP="007C7F2B">
            <w:pPr>
              <w:spacing w:line="259" w:lineRule="auto"/>
              <w:ind w:left="1"/>
            </w:pPr>
            <w:r>
              <w:rPr>
                <w:rFonts w:ascii="Calibri" w:eastAsia="Calibri" w:hAnsi="Calibri" w:cs="Calibri"/>
                <w:sz w:val="17"/>
              </w:rPr>
              <w:t xml:space="preserve">DMG North </w:t>
            </w:r>
          </w:p>
        </w:tc>
        <w:tc>
          <w:tcPr>
            <w:tcW w:w="955" w:type="dxa"/>
            <w:tcBorders>
              <w:top w:val="single" w:sz="2" w:space="0" w:color="000000"/>
              <w:left w:val="single" w:sz="2" w:space="0" w:color="000000"/>
              <w:bottom w:val="single" w:sz="2" w:space="0" w:color="000000"/>
              <w:right w:val="single" w:sz="2" w:space="0" w:color="000000"/>
            </w:tcBorders>
          </w:tcPr>
          <w:p w14:paraId="2E7E5DED" w14:textId="77777777" w:rsidR="007C7F2B" w:rsidRDefault="007C7F2B" w:rsidP="007C7F2B">
            <w:pPr>
              <w:spacing w:line="259" w:lineRule="auto"/>
              <w:ind w:right="40"/>
              <w:jc w:val="center"/>
            </w:pPr>
            <w:r>
              <w:rPr>
                <w:rFonts w:ascii="Calibri" w:eastAsia="Calibri" w:hAnsi="Calibri" w:cs="Calibri"/>
                <w:sz w:val="17"/>
              </w:rPr>
              <w:t xml:space="preserve">2024 </w:t>
            </w:r>
          </w:p>
        </w:tc>
        <w:tc>
          <w:tcPr>
            <w:tcW w:w="1229" w:type="dxa"/>
            <w:tcBorders>
              <w:top w:val="single" w:sz="2" w:space="0" w:color="000000"/>
              <w:left w:val="single" w:sz="2" w:space="0" w:color="000000"/>
              <w:bottom w:val="single" w:sz="2" w:space="0" w:color="000000"/>
              <w:right w:val="single" w:sz="2" w:space="0" w:color="000000"/>
            </w:tcBorders>
          </w:tcPr>
          <w:p w14:paraId="40E617A7" w14:textId="6DE2654F" w:rsidR="007C7F2B" w:rsidRPr="007C7F2B" w:rsidRDefault="007C7F2B" w:rsidP="007C7F2B">
            <w:pPr>
              <w:spacing w:line="259" w:lineRule="auto"/>
              <w:ind w:right="2"/>
              <w:jc w:val="center"/>
              <w:rPr>
                <w:sz w:val="18"/>
                <w:szCs w:val="18"/>
              </w:rPr>
            </w:pPr>
            <w:r w:rsidRPr="007C7F2B">
              <w:rPr>
                <w:sz w:val="18"/>
                <w:szCs w:val="18"/>
              </w:rPr>
              <w:t>Yes</w:t>
            </w:r>
          </w:p>
        </w:tc>
      </w:tr>
      <w:tr w:rsidR="007C7F2B" w14:paraId="1F0CA29B" w14:textId="77777777" w:rsidTr="007C7F2B">
        <w:trPr>
          <w:trHeight w:val="209"/>
        </w:trPr>
        <w:tc>
          <w:tcPr>
            <w:tcW w:w="250" w:type="dxa"/>
            <w:tcBorders>
              <w:top w:val="single" w:sz="2" w:space="0" w:color="000000"/>
              <w:left w:val="single" w:sz="2" w:space="0" w:color="000000"/>
              <w:bottom w:val="single" w:sz="2" w:space="0" w:color="000000"/>
              <w:right w:val="single" w:sz="2" w:space="0" w:color="000000"/>
            </w:tcBorders>
          </w:tcPr>
          <w:p w14:paraId="123BED9F" w14:textId="77777777" w:rsidR="007C7F2B" w:rsidRDefault="007C7F2B" w:rsidP="007C7F2B">
            <w:pPr>
              <w:spacing w:line="259" w:lineRule="auto"/>
              <w:ind w:left="1"/>
            </w:pPr>
            <w:r>
              <w:rPr>
                <w:rFonts w:ascii="Calibri" w:eastAsia="Calibri" w:hAnsi="Calibri" w:cs="Calibri"/>
                <w:sz w:val="17"/>
              </w:rPr>
              <w:t xml:space="preserve">3 </w:t>
            </w:r>
          </w:p>
        </w:tc>
        <w:tc>
          <w:tcPr>
            <w:tcW w:w="1381" w:type="dxa"/>
            <w:tcBorders>
              <w:top w:val="single" w:sz="2" w:space="0" w:color="000000"/>
              <w:left w:val="single" w:sz="2" w:space="0" w:color="000000"/>
              <w:bottom w:val="single" w:sz="2" w:space="0" w:color="000000"/>
              <w:right w:val="single" w:sz="2" w:space="0" w:color="000000"/>
            </w:tcBorders>
          </w:tcPr>
          <w:p w14:paraId="201794ED" w14:textId="77777777" w:rsidR="007C7F2B" w:rsidRDefault="007C7F2B" w:rsidP="007C7F2B">
            <w:pPr>
              <w:spacing w:line="259" w:lineRule="auto"/>
            </w:pPr>
            <w:r>
              <w:rPr>
                <w:rFonts w:ascii="Calibri" w:eastAsia="Calibri" w:hAnsi="Calibri" w:cs="Calibri"/>
                <w:sz w:val="17"/>
              </w:rPr>
              <w:t xml:space="preserve">Jordan Clark </w:t>
            </w:r>
          </w:p>
        </w:tc>
        <w:tc>
          <w:tcPr>
            <w:tcW w:w="1031" w:type="dxa"/>
            <w:tcBorders>
              <w:top w:val="single" w:sz="2" w:space="0" w:color="000000"/>
              <w:left w:val="single" w:sz="2" w:space="0" w:color="000000"/>
              <w:bottom w:val="single" w:sz="2" w:space="0" w:color="000000"/>
              <w:right w:val="single" w:sz="2" w:space="0" w:color="000000"/>
            </w:tcBorders>
          </w:tcPr>
          <w:p w14:paraId="43B9095C" w14:textId="77777777" w:rsidR="007C7F2B" w:rsidRDefault="007C7F2B" w:rsidP="007C7F2B">
            <w:pPr>
              <w:spacing w:line="259" w:lineRule="auto"/>
            </w:pPr>
            <w:r>
              <w:rPr>
                <w:rFonts w:ascii="Calibri" w:eastAsia="Calibri" w:hAnsi="Calibri" w:cs="Calibri"/>
                <w:sz w:val="17"/>
              </w:rPr>
              <w:t xml:space="preserve">Research </w:t>
            </w:r>
          </w:p>
        </w:tc>
        <w:tc>
          <w:tcPr>
            <w:tcW w:w="1775" w:type="dxa"/>
            <w:tcBorders>
              <w:top w:val="single" w:sz="2" w:space="0" w:color="000000"/>
              <w:left w:val="single" w:sz="2" w:space="0" w:color="000000"/>
              <w:bottom w:val="single" w:sz="2" w:space="0" w:color="000000"/>
              <w:right w:val="single" w:sz="2" w:space="0" w:color="000000"/>
            </w:tcBorders>
          </w:tcPr>
          <w:p w14:paraId="2CA8F048" w14:textId="77777777" w:rsidR="007C7F2B" w:rsidRDefault="007C7F2B" w:rsidP="007C7F2B">
            <w:pPr>
              <w:spacing w:line="259" w:lineRule="auto"/>
              <w:ind w:left="1"/>
            </w:pPr>
            <w:r>
              <w:rPr>
                <w:rFonts w:ascii="Calibri" w:eastAsia="Calibri" w:hAnsi="Calibri" w:cs="Calibri"/>
                <w:sz w:val="17"/>
              </w:rPr>
              <w:t xml:space="preserve">Ohio State University </w:t>
            </w:r>
          </w:p>
        </w:tc>
        <w:tc>
          <w:tcPr>
            <w:tcW w:w="955" w:type="dxa"/>
            <w:tcBorders>
              <w:top w:val="single" w:sz="2" w:space="0" w:color="000000"/>
              <w:left w:val="single" w:sz="2" w:space="0" w:color="000000"/>
              <w:bottom w:val="single" w:sz="2" w:space="0" w:color="000000"/>
              <w:right w:val="single" w:sz="2" w:space="0" w:color="000000"/>
            </w:tcBorders>
          </w:tcPr>
          <w:p w14:paraId="6816B62C" w14:textId="77777777" w:rsidR="007C7F2B" w:rsidRDefault="007C7F2B" w:rsidP="007C7F2B">
            <w:pPr>
              <w:spacing w:line="259" w:lineRule="auto"/>
              <w:ind w:right="40"/>
              <w:jc w:val="center"/>
            </w:pPr>
            <w:r>
              <w:rPr>
                <w:rFonts w:ascii="Calibri" w:eastAsia="Calibri" w:hAnsi="Calibri" w:cs="Calibri"/>
                <w:sz w:val="17"/>
              </w:rPr>
              <w:t xml:space="preserve">2021 </w:t>
            </w:r>
          </w:p>
        </w:tc>
        <w:tc>
          <w:tcPr>
            <w:tcW w:w="1229" w:type="dxa"/>
            <w:tcBorders>
              <w:top w:val="single" w:sz="2" w:space="0" w:color="000000"/>
              <w:left w:val="single" w:sz="2" w:space="0" w:color="000000"/>
              <w:bottom w:val="single" w:sz="2" w:space="0" w:color="000000"/>
              <w:right w:val="single" w:sz="2" w:space="0" w:color="000000"/>
            </w:tcBorders>
          </w:tcPr>
          <w:p w14:paraId="4A57A2C8" w14:textId="21557971" w:rsidR="007C7F2B" w:rsidRPr="007C7F2B" w:rsidRDefault="007C7F2B" w:rsidP="007C7F2B">
            <w:pPr>
              <w:spacing w:line="259" w:lineRule="auto"/>
              <w:ind w:right="2"/>
              <w:jc w:val="center"/>
              <w:rPr>
                <w:sz w:val="18"/>
                <w:szCs w:val="18"/>
              </w:rPr>
            </w:pPr>
            <w:r w:rsidRPr="007C7F2B">
              <w:rPr>
                <w:sz w:val="18"/>
                <w:szCs w:val="18"/>
              </w:rPr>
              <w:t>Yes</w:t>
            </w:r>
          </w:p>
        </w:tc>
      </w:tr>
      <w:tr w:rsidR="007C7F2B" w14:paraId="31A05AFA" w14:textId="77777777" w:rsidTr="007C7F2B">
        <w:trPr>
          <w:trHeight w:val="243"/>
        </w:trPr>
        <w:tc>
          <w:tcPr>
            <w:tcW w:w="250" w:type="dxa"/>
            <w:tcBorders>
              <w:top w:val="single" w:sz="2" w:space="0" w:color="000000"/>
              <w:left w:val="single" w:sz="2" w:space="0" w:color="000000"/>
              <w:bottom w:val="single" w:sz="2" w:space="0" w:color="000000"/>
              <w:right w:val="single" w:sz="2" w:space="0" w:color="000000"/>
            </w:tcBorders>
          </w:tcPr>
          <w:p w14:paraId="42C6E6E1" w14:textId="77777777" w:rsidR="007C7F2B" w:rsidRDefault="007C7F2B" w:rsidP="007C7F2B">
            <w:pPr>
              <w:spacing w:line="259" w:lineRule="auto"/>
              <w:ind w:left="1"/>
            </w:pPr>
            <w:r>
              <w:rPr>
                <w:rFonts w:ascii="Calibri" w:eastAsia="Calibri" w:hAnsi="Calibri" w:cs="Calibri"/>
                <w:sz w:val="17"/>
              </w:rPr>
              <w:t xml:space="preserve">4 </w:t>
            </w:r>
          </w:p>
        </w:tc>
        <w:tc>
          <w:tcPr>
            <w:tcW w:w="1381" w:type="dxa"/>
            <w:tcBorders>
              <w:top w:val="single" w:sz="2" w:space="0" w:color="000000"/>
              <w:left w:val="single" w:sz="2" w:space="0" w:color="000000"/>
              <w:bottom w:val="single" w:sz="2" w:space="0" w:color="000000"/>
              <w:right w:val="single" w:sz="2" w:space="0" w:color="000000"/>
            </w:tcBorders>
          </w:tcPr>
          <w:p w14:paraId="63942605" w14:textId="77777777" w:rsidR="007C7F2B" w:rsidRDefault="007C7F2B" w:rsidP="007C7F2B">
            <w:pPr>
              <w:spacing w:line="259" w:lineRule="auto"/>
            </w:pPr>
            <w:r>
              <w:rPr>
                <w:rFonts w:ascii="Calibri" w:eastAsia="Calibri" w:hAnsi="Calibri" w:cs="Calibri"/>
                <w:sz w:val="17"/>
              </w:rPr>
              <w:t xml:space="preserve">Steven Emmerich </w:t>
            </w:r>
          </w:p>
        </w:tc>
        <w:tc>
          <w:tcPr>
            <w:tcW w:w="1031" w:type="dxa"/>
            <w:tcBorders>
              <w:top w:val="single" w:sz="2" w:space="0" w:color="000000"/>
              <w:left w:val="single" w:sz="2" w:space="0" w:color="000000"/>
              <w:bottom w:val="single" w:sz="2" w:space="0" w:color="000000"/>
              <w:right w:val="single" w:sz="2" w:space="0" w:color="000000"/>
            </w:tcBorders>
          </w:tcPr>
          <w:p w14:paraId="45837751" w14:textId="77777777" w:rsidR="007C7F2B" w:rsidRDefault="007C7F2B" w:rsidP="007C7F2B">
            <w:pPr>
              <w:spacing w:line="259" w:lineRule="auto"/>
            </w:pPr>
            <w:r>
              <w:rPr>
                <w:rFonts w:ascii="Calibri" w:eastAsia="Calibri" w:hAnsi="Calibri" w:cs="Calibri"/>
                <w:sz w:val="17"/>
              </w:rPr>
              <w:t xml:space="preserve">Standards </w:t>
            </w:r>
          </w:p>
        </w:tc>
        <w:tc>
          <w:tcPr>
            <w:tcW w:w="1775" w:type="dxa"/>
            <w:tcBorders>
              <w:top w:val="single" w:sz="2" w:space="0" w:color="000000"/>
              <w:left w:val="single" w:sz="2" w:space="0" w:color="000000"/>
              <w:bottom w:val="single" w:sz="2" w:space="0" w:color="000000"/>
              <w:right w:val="single" w:sz="2" w:space="0" w:color="000000"/>
            </w:tcBorders>
          </w:tcPr>
          <w:p w14:paraId="5F852EAC" w14:textId="77777777" w:rsidR="007C7F2B" w:rsidRDefault="007C7F2B" w:rsidP="007C7F2B">
            <w:pPr>
              <w:spacing w:line="259" w:lineRule="auto"/>
              <w:ind w:left="1"/>
            </w:pPr>
            <w:r>
              <w:rPr>
                <w:rFonts w:ascii="Calibri" w:eastAsia="Calibri" w:hAnsi="Calibri" w:cs="Calibri"/>
                <w:sz w:val="17"/>
              </w:rPr>
              <w:t xml:space="preserve">NIST </w:t>
            </w:r>
          </w:p>
        </w:tc>
        <w:tc>
          <w:tcPr>
            <w:tcW w:w="955" w:type="dxa"/>
            <w:tcBorders>
              <w:top w:val="single" w:sz="2" w:space="0" w:color="000000"/>
              <w:left w:val="single" w:sz="2" w:space="0" w:color="000000"/>
              <w:bottom w:val="single" w:sz="2" w:space="0" w:color="000000"/>
              <w:right w:val="single" w:sz="2" w:space="0" w:color="000000"/>
            </w:tcBorders>
          </w:tcPr>
          <w:p w14:paraId="135C6AEF" w14:textId="77777777" w:rsidR="007C7F2B" w:rsidRDefault="007C7F2B" w:rsidP="007C7F2B">
            <w:pPr>
              <w:spacing w:line="259" w:lineRule="auto"/>
              <w:ind w:right="40"/>
              <w:jc w:val="center"/>
            </w:pPr>
            <w:r>
              <w:rPr>
                <w:rFonts w:ascii="Calibri" w:eastAsia="Calibri" w:hAnsi="Calibri" w:cs="Calibri"/>
                <w:sz w:val="17"/>
              </w:rPr>
              <w:t xml:space="preserve">2023 </w:t>
            </w:r>
          </w:p>
        </w:tc>
        <w:tc>
          <w:tcPr>
            <w:tcW w:w="1229" w:type="dxa"/>
            <w:tcBorders>
              <w:top w:val="single" w:sz="2" w:space="0" w:color="000000"/>
              <w:left w:val="single" w:sz="2" w:space="0" w:color="000000"/>
              <w:bottom w:val="single" w:sz="2" w:space="0" w:color="000000"/>
              <w:right w:val="single" w:sz="2" w:space="0" w:color="000000"/>
            </w:tcBorders>
          </w:tcPr>
          <w:p w14:paraId="5B7EFC42" w14:textId="6720B3B3" w:rsidR="007C7F2B" w:rsidRPr="007C7F2B" w:rsidRDefault="007C7F2B" w:rsidP="007C7F2B">
            <w:pPr>
              <w:spacing w:line="259" w:lineRule="auto"/>
              <w:ind w:right="2"/>
              <w:jc w:val="center"/>
              <w:rPr>
                <w:sz w:val="18"/>
                <w:szCs w:val="18"/>
              </w:rPr>
            </w:pPr>
            <w:r w:rsidRPr="007C7F2B">
              <w:rPr>
                <w:sz w:val="18"/>
                <w:szCs w:val="18"/>
              </w:rPr>
              <w:t>Yes</w:t>
            </w:r>
          </w:p>
        </w:tc>
      </w:tr>
      <w:tr w:rsidR="007C7F2B" w14:paraId="79F168E1" w14:textId="77777777" w:rsidTr="007C7F2B">
        <w:trPr>
          <w:trHeight w:val="212"/>
        </w:trPr>
        <w:tc>
          <w:tcPr>
            <w:tcW w:w="250" w:type="dxa"/>
            <w:tcBorders>
              <w:top w:val="single" w:sz="2" w:space="0" w:color="000000"/>
              <w:left w:val="single" w:sz="2" w:space="0" w:color="000000"/>
              <w:bottom w:val="single" w:sz="3" w:space="0" w:color="000000"/>
              <w:right w:val="single" w:sz="2" w:space="0" w:color="000000"/>
            </w:tcBorders>
          </w:tcPr>
          <w:p w14:paraId="6FCEEAFB" w14:textId="77777777" w:rsidR="007C7F2B" w:rsidRDefault="007C7F2B" w:rsidP="007C7F2B">
            <w:pPr>
              <w:spacing w:line="259" w:lineRule="auto"/>
              <w:ind w:left="1"/>
            </w:pPr>
            <w:r>
              <w:rPr>
                <w:rFonts w:ascii="Calibri" w:eastAsia="Calibri" w:hAnsi="Calibri" w:cs="Calibri"/>
                <w:sz w:val="17"/>
              </w:rPr>
              <w:t xml:space="preserve">5 </w:t>
            </w:r>
          </w:p>
        </w:tc>
        <w:tc>
          <w:tcPr>
            <w:tcW w:w="1381" w:type="dxa"/>
            <w:tcBorders>
              <w:top w:val="single" w:sz="2" w:space="0" w:color="000000"/>
              <w:left w:val="single" w:sz="2" w:space="0" w:color="000000"/>
              <w:bottom w:val="single" w:sz="3" w:space="0" w:color="000000"/>
              <w:right w:val="single" w:sz="2" w:space="0" w:color="000000"/>
            </w:tcBorders>
          </w:tcPr>
          <w:p w14:paraId="701987EE" w14:textId="77777777" w:rsidR="007C7F2B" w:rsidRDefault="007C7F2B" w:rsidP="007C7F2B">
            <w:pPr>
              <w:spacing w:line="259" w:lineRule="auto"/>
            </w:pPr>
            <w:r>
              <w:rPr>
                <w:rFonts w:ascii="Calibri" w:eastAsia="Calibri" w:hAnsi="Calibri" w:cs="Calibri"/>
                <w:sz w:val="17"/>
              </w:rPr>
              <w:t xml:space="preserve">Steve Taylor </w:t>
            </w:r>
          </w:p>
        </w:tc>
        <w:tc>
          <w:tcPr>
            <w:tcW w:w="1031" w:type="dxa"/>
            <w:tcBorders>
              <w:top w:val="single" w:sz="2" w:space="0" w:color="000000"/>
              <w:left w:val="single" w:sz="2" w:space="0" w:color="000000"/>
              <w:bottom w:val="single" w:sz="3" w:space="0" w:color="000000"/>
              <w:right w:val="single" w:sz="2" w:space="0" w:color="000000"/>
            </w:tcBorders>
          </w:tcPr>
          <w:p w14:paraId="1E80B345" w14:textId="77777777" w:rsidR="007C7F2B" w:rsidRDefault="007C7F2B" w:rsidP="007C7F2B">
            <w:pPr>
              <w:spacing w:line="259" w:lineRule="auto"/>
            </w:pPr>
            <w:r>
              <w:rPr>
                <w:rFonts w:ascii="Calibri" w:eastAsia="Calibri" w:hAnsi="Calibri" w:cs="Calibri"/>
                <w:sz w:val="17"/>
              </w:rPr>
              <w:t xml:space="preserve">Member </w:t>
            </w:r>
          </w:p>
        </w:tc>
        <w:tc>
          <w:tcPr>
            <w:tcW w:w="1775" w:type="dxa"/>
            <w:tcBorders>
              <w:top w:val="single" w:sz="2" w:space="0" w:color="000000"/>
              <w:left w:val="single" w:sz="2" w:space="0" w:color="000000"/>
              <w:bottom w:val="single" w:sz="3" w:space="0" w:color="000000"/>
              <w:right w:val="single" w:sz="2" w:space="0" w:color="000000"/>
            </w:tcBorders>
          </w:tcPr>
          <w:p w14:paraId="4A6A10A5" w14:textId="77777777" w:rsidR="007C7F2B" w:rsidRDefault="007C7F2B" w:rsidP="007C7F2B">
            <w:pPr>
              <w:spacing w:line="259" w:lineRule="auto"/>
              <w:ind w:left="1"/>
            </w:pPr>
            <w:r>
              <w:rPr>
                <w:rFonts w:ascii="Calibri" w:eastAsia="Calibri" w:hAnsi="Calibri" w:cs="Calibri"/>
                <w:sz w:val="17"/>
              </w:rPr>
              <w:t xml:space="preserve">Taylor Engineering  </w:t>
            </w:r>
          </w:p>
        </w:tc>
        <w:tc>
          <w:tcPr>
            <w:tcW w:w="955" w:type="dxa"/>
            <w:tcBorders>
              <w:top w:val="single" w:sz="2" w:space="0" w:color="000000"/>
              <w:left w:val="single" w:sz="2" w:space="0" w:color="000000"/>
              <w:bottom w:val="single" w:sz="3" w:space="0" w:color="000000"/>
              <w:right w:val="single" w:sz="2" w:space="0" w:color="000000"/>
            </w:tcBorders>
          </w:tcPr>
          <w:p w14:paraId="620D54B8" w14:textId="77777777" w:rsidR="007C7F2B" w:rsidRDefault="007C7F2B" w:rsidP="007C7F2B">
            <w:pPr>
              <w:spacing w:line="259" w:lineRule="auto"/>
              <w:ind w:right="40"/>
              <w:jc w:val="center"/>
            </w:pPr>
            <w:r>
              <w:rPr>
                <w:rFonts w:ascii="Calibri" w:eastAsia="Calibri" w:hAnsi="Calibri" w:cs="Calibri"/>
                <w:sz w:val="17"/>
              </w:rPr>
              <w:t xml:space="preserve">2021 </w:t>
            </w:r>
          </w:p>
        </w:tc>
        <w:tc>
          <w:tcPr>
            <w:tcW w:w="1229" w:type="dxa"/>
            <w:tcBorders>
              <w:top w:val="single" w:sz="2" w:space="0" w:color="000000"/>
              <w:left w:val="single" w:sz="2" w:space="0" w:color="000000"/>
              <w:bottom w:val="single" w:sz="3" w:space="0" w:color="000000"/>
              <w:right w:val="single" w:sz="2" w:space="0" w:color="000000"/>
            </w:tcBorders>
          </w:tcPr>
          <w:p w14:paraId="3477FB53" w14:textId="6C9AB716" w:rsidR="007C7F2B" w:rsidRPr="007C7F2B" w:rsidRDefault="007C7F2B" w:rsidP="007C7F2B">
            <w:pPr>
              <w:spacing w:line="259" w:lineRule="auto"/>
              <w:ind w:right="2"/>
              <w:jc w:val="center"/>
              <w:rPr>
                <w:sz w:val="18"/>
                <w:szCs w:val="18"/>
              </w:rPr>
            </w:pPr>
            <w:r w:rsidRPr="007C7F2B">
              <w:rPr>
                <w:sz w:val="18"/>
                <w:szCs w:val="18"/>
              </w:rPr>
              <w:t>Yes</w:t>
            </w:r>
          </w:p>
        </w:tc>
      </w:tr>
      <w:tr w:rsidR="007C7F2B" w14:paraId="50EA2516" w14:textId="77777777" w:rsidTr="007C7F2B">
        <w:trPr>
          <w:trHeight w:val="209"/>
        </w:trPr>
        <w:tc>
          <w:tcPr>
            <w:tcW w:w="250" w:type="dxa"/>
            <w:tcBorders>
              <w:top w:val="single" w:sz="3" w:space="0" w:color="000000"/>
              <w:left w:val="single" w:sz="2" w:space="0" w:color="000000"/>
              <w:bottom w:val="single" w:sz="2" w:space="0" w:color="000000"/>
              <w:right w:val="single" w:sz="2" w:space="0" w:color="000000"/>
            </w:tcBorders>
          </w:tcPr>
          <w:p w14:paraId="3D5175C0" w14:textId="77777777" w:rsidR="007C7F2B" w:rsidRDefault="007C7F2B" w:rsidP="007C7F2B">
            <w:pPr>
              <w:spacing w:line="259" w:lineRule="auto"/>
              <w:ind w:left="1"/>
            </w:pPr>
            <w:r>
              <w:rPr>
                <w:rFonts w:ascii="Calibri" w:eastAsia="Calibri" w:hAnsi="Calibri" w:cs="Calibri"/>
                <w:sz w:val="17"/>
              </w:rPr>
              <w:t xml:space="preserve">6 </w:t>
            </w:r>
          </w:p>
        </w:tc>
        <w:tc>
          <w:tcPr>
            <w:tcW w:w="1381" w:type="dxa"/>
            <w:tcBorders>
              <w:top w:val="single" w:sz="3" w:space="0" w:color="000000"/>
              <w:left w:val="single" w:sz="2" w:space="0" w:color="000000"/>
              <w:bottom w:val="single" w:sz="2" w:space="0" w:color="000000"/>
              <w:right w:val="single" w:sz="2" w:space="0" w:color="000000"/>
            </w:tcBorders>
          </w:tcPr>
          <w:p w14:paraId="791F23E2" w14:textId="77777777" w:rsidR="007C7F2B" w:rsidRDefault="007C7F2B" w:rsidP="007C7F2B">
            <w:pPr>
              <w:spacing w:line="259" w:lineRule="auto"/>
            </w:pPr>
            <w:r>
              <w:rPr>
                <w:rFonts w:ascii="Calibri" w:eastAsia="Calibri" w:hAnsi="Calibri" w:cs="Calibri"/>
                <w:sz w:val="17"/>
              </w:rPr>
              <w:t xml:space="preserve">Brian Rock </w:t>
            </w:r>
          </w:p>
        </w:tc>
        <w:tc>
          <w:tcPr>
            <w:tcW w:w="1031" w:type="dxa"/>
            <w:tcBorders>
              <w:top w:val="single" w:sz="3" w:space="0" w:color="000000"/>
              <w:left w:val="single" w:sz="2" w:space="0" w:color="000000"/>
              <w:bottom w:val="single" w:sz="2" w:space="0" w:color="000000"/>
              <w:right w:val="single" w:sz="2" w:space="0" w:color="000000"/>
            </w:tcBorders>
          </w:tcPr>
          <w:p w14:paraId="3AB08CD6" w14:textId="77777777" w:rsidR="007C7F2B" w:rsidRDefault="007C7F2B" w:rsidP="007C7F2B">
            <w:pPr>
              <w:spacing w:line="259" w:lineRule="auto"/>
            </w:pPr>
            <w:r>
              <w:rPr>
                <w:rFonts w:ascii="Calibri" w:eastAsia="Calibri" w:hAnsi="Calibri" w:cs="Calibri"/>
                <w:sz w:val="17"/>
              </w:rPr>
              <w:t xml:space="preserve">Handbook </w:t>
            </w:r>
          </w:p>
        </w:tc>
        <w:tc>
          <w:tcPr>
            <w:tcW w:w="1775" w:type="dxa"/>
            <w:tcBorders>
              <w:top w:val="single" w:sz="3" w:space="0" w:color="000000"/>
              <w:left w:val="single" w:sz="2" w:space="0" w:color="000000"/>
              <w:bottom w:val="single" w:sz="2" w:space="0" w:color="000000"/>
              <w:right w:val="single" w:sz="2" w:space="0" w:color="000000"/>
            </w:tcBorders>
          </w:tcPr>
          <w:p w14:paraId="2217D1C6" w14:textId="77777777" w:rsidR="007C7F2B" w:rsidRDefault="007C7F2B" w:rsidP="007C7F2B">
            <w:pPr>
              <w:spacing w:line="259" w:lineRule="auto"/>
              <w:ind w:left="1"/>
            </w:pPr>
            <w:r>
              <w:rPr>
                <w:rFonts w:ascii="Calibri" w:eastAsia="Calibri" w:hAnsi="Calibri" w:cs="Calibri"/>
                <w:sz w:val="17"/>
              </w:rPr>
              <w:t xml:space="preserve">University of Kansas </w:t>
            </w:r>
          </w:p>
        </w:tc>
        <w:tc>
          <w:tcPr>
            <w:tcW w:w="955" w:type="dxa"/>
            <w:tcBorders>
              <w:top w:val="single" w:sz="3" w:space="0" w:color="000000"/>
              <w:left w:val="single" w:sz="2" w:space="0" w:color="000000"/>
              <w:bottom w:val="single" w:sz="2" w:space="0" w:color="000000"/>
              <w:right w:val="single" w:sz="2" w:space="0" w:color="000000"/>
            </w:tcBorders>
          </w:tcPr>
          <w:p w14:paraId="06D75F37" w14:textId="77777777" w:rsidR="007C7F2B" w:rsidRDefault="007C7F2B" w:rsidP="007C7F2B">
            <w:pPr>
              <w:spacing w:line="259" w:lineRule="auto"/>
              <w:ind w:right="40"/>
              <w:jc w:val="center"/>
            </w:pPr>
            <w:r>
              <w:rPr>
                <w:rFonts w:ascii="Calibri" w:eastAsia="Calibri" w:hAnsi="Calibri" w:cs="Calibri"/>
                <w:sz w:val="17"/>
              </w:rPr>
              <w:t xml:space="preserve">2022 </w:t>
            </w:r>
          </w:p>
        </w:tc>
        <w:tc>
          <w:tcPr>
            <w:tcW w:w="1229" w:type="dxa"/>
            <w:tcBorders>
              <w:top w:val="single" w:sz="3" w:space="0" w:color="000000"/>
              <w:left w:val="single" w:sz="2" w:space="0" w:color="000000"/>
              <w:bottom w:val="single" w:sz="2" w:space="0" w:color="000000"/>
              <w:right w:val="single" w:sz="2" w:space="0" w:color="000000"/>
            </w:tcBorders>
          </w:tcPr>
          <w:p w14:paraId="0F6C82FF" w14:textId="066EB7C3" w:rsidR="007C7F2B" w:rsidRPr="007C7F2B" w:rsidRDefault="007C7F2B" w:rsidP="007C7F2B">
            <w:pPr>
              <w:spacing w:line="259" w:lineRule="auto"/>
              <w:ind w:right="2"/>
              <w:jc w:val="center"/>
              <w:rPr>
                <w:sz w:val="18"/>
                <w:szCs w:val="18"/>
              </w:rPr>
            </w:pPr>
            <w:r w:rsidRPr="007C7F2B">
              <w:rPr>
                <w:sz w:val="18"/>
                <w:szCs w:val="18"/>
              </w:rPr>
              <w:t>Yes</w:t>
            </w:r>
          </w:p>
        </w:tc>
      </w:tr>
      <w:tr w:rsidR="007C7F2B" w14:paraId="4195DEC9" w14:textId="77777777" w:rsidTr="007C7F2B">
        <w:trPr>
          <w:trHeight w:val="212"/>
        </w:trPr>
        <w:tc>
          <w:tcPr>
            <w:tcW w:w="250" w:type="dxa"/>
            <w:tcBorders>
              <w:top w:val="single" w:sz="2" w:space="0" w:color="000000"/>
              <w:left w:val="single" w:sz="2" w:space="0" w:color="000000"/>
              <w:bottom w:val="single" w:sz="2" w:space="0" w:color="000000"/>
              <w:right w:val="single" w:sz="2" w:space="0" w:color="000000"/>
            </w:tcBorders>
          </w:tcPr>
          <w:p w14:paraId="419D9C87" w14:textId="77777777" w:rsidR="007C7F2B" w:rsidRDefault="007C7F2B" w:rsidP="007C7F2B">
            <w:pPr>
              <w:spacing w:line="259" w:lineRule="auto"/>
              <w:ind w:left="1"/>
            </w:pPr>
            <w:r>
              <w:rPr>
                <w:rFonts w:ascii="Calibri" w:eastAsia="Calibri" w:hAnsi="Calibri" w:cs="Calibri"/>
                <w:sz w:val="17"/>
              </w:rPr>
              <w:t xml:space="preserve">7 </w:t>
            </w:r>
          </w:p>
        </w:tc>
        <w:tc>
          <w:tcPr>
            <w:tcW w:w="1381" w:type="dxa"/>
            <w:tcBorders>
              <w:top w:val="single" w:sz="2" w:space="0" w:color="000000"/>
              <w:left w:val="single" w:sz="2" w:space="0" w:color="000000"/>
              <w:bottom w:val="single" w:sz="2" w:space="0" w:color="000000"/>
              <w:right w:val="single" w:sz="2" w:space="0" w:color="000000"/>
            </w:tcBorders>
          </w:tcPr>
          <w:p w14:paraId="568AB139" w14:textId="77777777" w:rsidR="007C7F2B" w:rsidRDefault="007C7F2B" w:rsidP="007C7F2B">
            <w:pPr>
              <w:spacing w:line="259" w:lineRule="auto"/>
            </w:pPr>
            <w:r>
              <w:rPr>
                <w:rFonts w:ascii="Calibri" w:eastAsia="Calibri" w:hAnsi="Calibri" w:cs="Calibri"/>
                <w:sz w:val="17"/>
              </w:rPr>
              <w:t xml:space="preserve">Iain Walker </w:t>
            </w:r>
          </w:p>
        </w:tc>
        <w:tc>
          <w:tcPr>
            <w:tcW w:w="1031" w:type="dxa"/>
            <w:tcBorders>
              <w:top w:val="single" w:sz="2" w:space="0" w:color="000000"/>
              <w:left w:val="single" w:sz="2" w:space="0" w:color="000000"/>
              <w:bottom w:val="single" w:sz="2" w:space="0" w:color="000000"/>
              <w:right w:val="single" w:sz="2" w:space="0" w:color="000000"/>
            </w:tcBorders>
          </w:tcPr>
          <w:p w14:paraId="21BDAACE" w14:textId="77777777" w:rsidR="007C7F2B" w:rsidRDefault="007C7F2B" w:rsidP="007C7F2B">
            <w:pPr>
              <w:spacing w:line="259" w:lineRule="auto"/>
            </w:pPr>
            <w:r>
              <w:rPr>
                <w:rFonts w:ascii="Calibri" w:eastAsia="Calibri" w:hAnsi="Calibri" w:cs="Calibri"/>
                <w:sz w:val="17"/>
              </w:rPr>
              <w:t xml:space="preserve">Member </w:t>
            </w:r>
          </w:p>
        </w:tc>
        <w:tc>
          <w:tcPr>
            <w:tcW w:w="1775" w:type="dxa"/>
            <w:tcBorders>
              <w:top w:val="single" w:sz="2" w:space="0" w:color="000000"/>
              <w:left w:val="single" w:sz="2" w:space="0" w:color="000000"/>
              <w:bottom w:val="single" w:sz="2" w:space="0" w:color="000000"/>
              <w:right w:val="single" w:sz="2" w:space="0" w:color="000000"/>
            </w:tcBorders>
          </w:tcPr>
          <w:p w14:paraId="044E652D" w14:textId="77777777" w:rsidR="007C7F2B" w:rsidRDefault="007C7F2B" w:rsidP="007C7F2B">
            <w:pPr>
              <w:spacing w:line="259" w:lineRule="auto"/>
              <w:ind w:left="1"/>
            </w:pPr>
            <w:r>
              <w:rPr>
                <w:rFonts w:ascii="Calibri" w:eastAsia="Calibri" w:hAnsi="Calibri" w:cs="Calibri"/>
                <w:sz w:val="17"/>
              </w:rPr>
              <w:t xml:space="preserve">Lawrence Berkeley Lab </w:t>
            </w:r>
          </w:p>
        </w:tc>
        <w:tc>
          <w:tcPr>
            <w:tcW w:w="955" w:type="dxa"/>
            <w:tcBorders>
              <w:top w:val="single" w:sz="2" w:space="0" w:color="000000"/>
              <w:left w:val="single" w:sz="2" w:space="0" w:color="000000"/>
              <w:bottom w:val="single" w:sz="2" w:space="0" w:color="000000"/>
              <w:right w:val="single" w:sz="2" w:space="0" w:color="000000"/>
            </w:tcBorders>
          </w:tcPr>
          <w:p w14:paraId="4E8C15A3" w14:textId="77777777" w:rsidR="007C7F2B" w:rsidRDefault="007C7F2B" w:rsidP="007C7F2B">
            <w:pPr>
              <w:spacing w:line="259" w:lineRule="auto"/>
              <w:ind w:right="40"/>
              <w:jc w:val="center"/>
            </w:pPr>
            <w:r>
              <w:rPr>
                <w:rFonts w:ascii="Calibri" w:eastAsia="Calibri" w:hAnsi="Calibri" w:cs="Calibri"/>
                <w:sz w:val="17"/>
              </w:rPr>
              <w:t xml:space="preserve">2024 </w:t>
            </w:r>
          </w:p>
        </w:tc>
        <w:tc>
          <w:tcPr>
            <w:tcW w:w="1229" w:type="dxa"/>
            <w:tcBorders>
              <w:top w:val="single" w:sz="2" w:space="0" w:color="000000"/>
              <w:left w:val="single" w:sz="2" w:space="0" w:color="000000"/>
              <w:bottom w:val="single" w:sz="2" w:space="0" w:color="000000"/>
              <w:right w:val="single" w:sz="2" w:space="0" w:color="000000"/>
            </w:tcBorders>
          </w:tcPr>
          <w:p w14:paraId="6F26E115" w14:textId="608C758D" w:rsidR="007C7F2B" w:rsidRPr="007C7F2B" w:rsidRDefault="007C7F2B" w:rsidP="007C7F2B">
            <w:pPr>
              <w:spacing w:line="259" w:lineRule="auto"/>
              <w:ind w:right="2"/>
              <w:jc w:val="center"/>
              <w:rPr>
                <w:sz w:val="18"/>
                <w:szCs w:val="18"/>
              </w:rPr>
            </w:pPr>
            <w:r w:rsidRPr="007C7F2B">
              <w:rPr>
                <w:sz w:val="18"/>
                <w:szCs w:val="18"/>
              </w:rPr>
              <w:t>Yes</w:t>
            </w:r>
          </w:p>
        </w:tc>
      </w:tr>
      <w:tr w:rsidR="007C7F2B" w14:paraId="4271F99D" w14:textId="77777777" w:rsidTr="007C7F2B">
        <w:trPr>
          <w:trHeight w:val="258"/>
        </w:trPr>
        <w:tc>
          <w:tcPr>
            <w:tcW w:w="1631" w:type="dxa"/>
            <w:gridSpan w:val="2"/>
            <w:tcBorders>
              <w:top w:val="single" w:sz="2" w:space="0" w:color="000000"/>
              <w:left w:val="single" w:sz="2" w:space="0" w:color="000000"/>
              <w:bottom w:val="single" w:sz="2" w:space="0" w:color="000000"/>
              <w:right w:val="nil"/>
            </w:tcBorders>
          </w:tcPr>
          <w:p w14:paraId="2D909E1C" w14:textId="77777777" w:rsidR="007C7F2B" w:rsidRDefault="007C7F2B" w:rsidP="007C7F2B">
            <w:pPr>
              <w:spacing w:line="259" w:lineRule="auto"/>
              <w:ind w:left="1"/>
            </w:pPr>
            <w:r>
              <w:rPr>
                <w:rFonts w:ascii="Calibri" w:eastAsia="Calibri" w:hAnsi="Calibri" w:cs="Calibri"/>
                <w:b/>
                <w:sz w:val="17"/>
              </w:rPr>
              <w:lastRenderedPageBreak/>
              <w:t xml:space="preserve">Non-Voting Officers </w:t>
            </w:r>
          </w:p>
        </w:tc>
        <w:tc>
          <w:tcPr>
            <w:tcW w:w="1031" w:type="dxa"/>
            <w:tcBorders>
              <w:top w:val="single" w:sz="2" w:space="0" w:color="000000"/>
              <w:left w:val="nil"/>
              <w:bottom w:val="single" w:sz="2" w:space="0" w:color="000000"/>
              <w:right w:val="nil"/>
            </w:tcBorders>
          </w:tcPr>
          <w:p w14:paraId="200E70E4" w14:textId="77777777" w:rsidR="007C7F2B" w:rsidRDefault="007C7F2B" w:rsidP="007C7F2B">
            <w:pPr>
              <w:spacing w:after="160" w:line="259" w:lineRule="auto"/>
            </w:pPr>
          </w:p>
        </w:tc>
        <w:tc>
          <w:tcPr>
            <w:tcW w:w="1775" w:type="dxa"/>
            <w:tcBorders>
              <w:top w:val="single" w:sz="2" w:space="0" w:color="000000"/>
              <w:left w:val="nil"/>
              <w:bottom w:val="single" w:sz="2" w:space="0" w:color="000000"/>
              <w:right w:val="nil"/>
            </w:tcBorders>
          </w:tcPr>
          <w:p w14:paraId="650D90B3" w14:textId="77777777" w:rsidR="007C7F2B" w:rsidRDefault="007C7F2B" w:rsidP="007C7F2B">
            <w:pPr>
              <w:spacing w:after="160" w:line="259" w:lineRule="auto"/>
            </w:pPr>
          </w:p>
        </w:tc>
        <w:tc>
          <w:tcPr>
            <w:tcW w:w="955" w:type="dxa"/>
            <w:tcBorders>
              <w:top w:val="single" w:sz="2" w:space="0" w:color="000000"/>
              <w:left w:val="nil"/>
              <w:bottom w:val="single" w:sz="2" w:space="0" w:color="000000"/>
              <w:right w:val="nil"/>
            </w:tcBorders>
          </w:tcPr>
          <w:p w14:paraId="547513DE" w14:textId="77777777" w:rsidR="007C7F2B" w:rsidRDefault="007C7F2B" w:rsidP="007C7F2B">
            <w:pPr>
              <w:spacing w:after="160" w:line="259" w:lineRule="auto"/>
            </w:pPr>
          </w:p>
        </w:tc>
        <w:tc>
          <w:tcPr>
            <w:tcW w:w="1229" w:type="dxa"/>
            <w:tcBorders>
              <w:top w:val="single" w:sz="2" w:space="0" w:color="000000"/>
              <w:left w:val="nil"/>
              <w:bottom w:val="single" w:sz="2" w:space="0" w:color="000000"/>
              <w:right w:val="single" w:sz="2" w:space="0" w:color="000000"/>
            </w:tcBorders>
          </w:tcPr>
          <w:p w14:paraId="2A881A9E" w14:textId="77777777" w:rsidR="007C7F2B" w:rsidRPr="007C7F2B" w:rsidRDefault="007C7F2B" w:rsidP="007C7F2B">
            <w:pPr>
              <w:spacing w:after="160" w:line="259" w:lineRule="auto"/>
              <w:rPr>
                <w:sz w:val="18"/>
                <w:szCs w:val="18"/>
              </w:rPr>
            </w:pPr>
          </w:p>
        </w:tc>
      </w:tr>
      <w:tr w:rsidR="007C7F2B" w14:paraId="31D519DE" w14:textId="77777777" w:rsidTr="007C7F2B">
        <w:trPr>
          <w:trHeight w:val="242"/>
        </w:trPr>
        <w:tc>
          <w:tcPr>
            <w:tcW w:w="1631" w:type="dxa"/>
            <w:gridSpan w:val="2"/>
            <w:tcBorders>
              <w:top w:val="single" w:sz="2" w:space="0" w:color="000000"/>
              <w:left w:val="single" w:sz="2" w:space="0" w:color="000000"/>
              <w:bottom w:val="single" w:sz="2" w:space="0" w:color="000000"/>
              <w:right w:val="single" w:sz="2" w:space="0" w:color="000000"/>
            </w:tcBorders>
          </w:tcPr>
          <w:p w14:paraId="2981CA30" w14:textId="77777777" w:rsidR="007C7F2B" w:rsidRDefault="007C7F2B" w:rsidP="007C7F2B">
            <w:pPr>
              <w:spacing w:line="259" w:lineRule="auto"/>
              <w:ind w:left="1"/>
            </w:pPr>
            <w:r>
              <w:rPr>
                <w:rFonts w:ascii="Calibri" w:eastAsia="Calibri" w:hAnsi="Calibri" w:cs="Calibri"/>
                <w:sz w:val="17"/>
              </w:rPr>
              <w:t xml:space="preserve">Meghan McNulty </w:t>
            </w:r>
          </w:p>
        </w:tc>
        <w:tc>
          <w:tcPr>
            <w:tcW w:w="1031" w:type="dxa"/>
            <w:tcBorders>
              <w:top w:val="single" w:sz="2" w:space="0" w:color="000000"/>
              <w:left w:val="single" w:sz="2" w:space="0" w:color="000000"/>
              <w:bottom w:val="single" w:sz="2" w:space="0" w:color="000000"/>
              <w:right w:val="single" w:sz="2" w:space="0" w:color="000000"/>
            </w:tcBorders>
          </w:tcPr>
          <w:p w14:paraId="73365838" w14:textId="77777777" w:rsidR="007C7F2B" w:rsidRDefault="007C7F2B" w:rsidP="007C7F2B">
            <w:pPr>
              <w:spacing w:line="259" w:lineRule="auto"/>
            </w:pPr>
            <w:r>
              <w:rPr>
                <w:rFonts w:ascii="Calibri" w:eastAsia="Calibri" w:hAnsi="Calibri" w:cs="Calibri"/>
                <w:sz w:val="17"/>
              </w:rPr>
              <w:t xml:space="preserve">Vice-Chair </w:t>
            </w:r>
          </w:p>
        </w:tc>
        <w:tc>
          <w:tcPr>
            <w:tcW w:w="1775" w:type="dxa"/>
            <w:tcBorders>
              <w:top w:val="single" w:sz="2" w:space="0" w:color="000000"/>
              <w:left w:val="single" w:sz="2" w:space="0" w:color="000000"/>
              <w:bottom w:val="single" w:sz="2" w:space="0" w:color="000000"/>
              <w:right w:val="single" w:sz="2" w:space="0" w:color="000000"/>
            </w:tcBorders>
          </w:tcPr>
          <w:p w14:paraId="06E352CF" w14:textId="77777777" w:rsidR="007C7F2B" w:rsidRDefault="007C7F2B" w:rsidP="007C7F2B">
            <w:pPr>
              <w:spacing w:line="259" w:lineRule="auto"/>
              <w:ind w:left="1"/>
            </w:pPr>
            <w:proofErr w:type="spellStart"/>
            <w:r>
              <w:rPr>
                <w:rFonts w:ascii="Calibri" w:eastAsia="Calibri" w:hAnsi="Calibri" w:cs="Calibri"/>
                <w:sz w:val="17"/>
              </w:rPr>
              <w:t>Servidyne</w:t>
            </w:r>
            <w:proofErr w:type="spellEnd"/>
            <w:r>
              <w:rPr>
                <w:rFonts w:ascii="Calibri" w:eastAsia="Calibri" w:hAnsi="Calibri" w:cs="Calibri"/>
                <w:sz w:val="17"/>
              </w:rPr>
              <w:t xml:space="preserve"> </w:t>
            </w:r>
          </w:p>
        </w:tc>
        <w:tc>
          <w:tcPr>
            <w:tcW w:w="955" w:type="dxa"/>
            <w:tcBorders>
              <w:top w:val="single" w:sz="2" w:space="0" w:color="000000"/>
              <w:left w:val="single" w:sz="2" w:space="0" w:color="000000"/>
              <w:bottom w:val="single" w:sz="2" w:space="0" w:color="000000"/>
              <w:right w:val="single" w:sz="2" w:space="0" w:color="000000"/>
            </w:tcBorders>
          </w:tcPr>
          <w:p w14:paraId="59EC896B" w14:textId="77777777" w:rsidR="007C7F2B" w:rsidRDefault="007C7F2B" w:rsidP="007C7F2B">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6260ACE1" w14:textId="61730E63" w:rsidR="007C7F2B" w:rsidRPr="007C7F2B" w:rsidRDefault="007C7F2B" w:rsidP="007C7F2B">
            <w:pPr>
              <w:spacing w:line="259" w:lineRule="auto"/>
              <w:ind w:right="2"/>
              <w:jc w:val="center"/>
              <w:rPr>
                <w:sz w:val="18"/>
                <w:szCs w:val="18"/>
              </w:rPr>
            </w:pPr>
            <w:r w:rsidRPr="007C7F2B">
              <w:rPr>
                <w:sz w:val="18"/>
                <w:szCs w:val="18"/>
              </w:rPr>
              <w:t>Yes</w:t>
            </w:r>
          </w:p>
        </w:tc>
      </w:tr>
      <w:tr w:rsidR="007C7F2B" w14:paraId="7BDB94E6" w14:textId="77777777" w:rsidTr="007C7F2B">
        <w:trPr>
          <w:trHeight w:val="243"/>
        </w:trPr>
        <w:tc>
          <w:tcPr>
            <w:tcW w:w="1631" w:type="dxa"/>
            <w:gridSpan w:val="2"/>
            <w:tcBorders>
              <w:top w:val="single" w:sz="2" w:space="0" w:color="000000"/>
              <w:left w:val="single" w:sz="2" w:space="0" w:color="000000"/>
              <w:bottom w:val="single" w:sz="2" w:space="0" w:color="000000"/>
              <w:right w:val="single" w:sz="2" w:space="0" w:color="000000"/>
            </w:tcBorders>
          </w:tcPr>
          <w:p w14:paraId="574E233A" w14:textId="77777777" w:rsidR="007C7F2B" w:rsidRDefault="007C7F2B" w:rsidP="007C7F2B">
            <w:pPr>
              <w:spacing w:line="259" w:lineRule="auto"/>
              <w:ind w:left="1"/>
            </w:pPr>
            <w:r>
              <w:rPr>
                <w:rFonts w:ascii="Calibri" w:eastAsia="Calibri" w:hAnsi="Calibri" w:cs="Calibri"/>
                <w:sz w:val="17"/>
              </w:rPr>
              <w:t xml:space="preserve">Josephine Lau </w:t>
            </w:r>
          </w:p>
        </w:tc>
        <w:tc>
          <w:tcPr>
            <w:tcW w:w="1031" w:type="dxa"/>
            <w:tcBorders>
              <w:top w:val="single" w:sz="2" w:space="0" w:color="000000"/>
              <w:left w:val="single" w:sz="2" w:space="0" w:color="000000"/>
              <w:bottom w:val="single" w:sz="2" w:space="0" w:color="000000"/>
              <w:right w:val="single" w:sz="2" w:space="0" w:color="000000"/>
            </w:tcBorders>
          </w:tcPr>
          <w:p w14:paraId="6BAA5025" w14:textId="77777777" w:rsidR="007C7F2B" w:rsidRDefault="007C7F2B" w:rsidP="007C7F2B">
            <w:pPr>
              <w:spacing w:line="259" w:lineRule="auto"/>
            </w:pPr>
            <w:r>
              <w:rPr>
                <w:rFonts w:ascii="Calibri" w:eastAsia="Calibri" w:hAnsi="Calibri" w:cs="Calibri"/>
                <w:sz w:val="17"/>
              </w:rPr>
              <w:t xml:space="preserve">Program  </w:t>
            </w:r>
          </w:p>
        </w:tc>
        <w:tc>
          <w:tcPr>
            <w:tcW w:w="1775" w:type="dxa"/>
            <w:tcBorders>
              <w:top w:val="single" w:sz="2" w:space="0" w:color="000000"/>
              <w:left w:val="single" w:sz="2" w:space="0" w:color="000000"/>
              <w:bottom w:val="single" w:sz="2" w:space="0" w:color="000000"/>
              <w:right w:val="single" w:sz="2" w:space="0" w:color="000000"/>
            </w:tcBorders>
          </w:tcPr>
          <w:p w14:paraId="7FD180BE" w14:textId="77777777" w:rsidR="007C7F2B" w:rsidRDefault="007C7F2B" w:rsidP="007C7F2B">
            <w:pPr>
              <w:spacing w:line="259" w:lineRule="auto"/>
              <w:ind w:left="1"/>
            </w:pPr>
            <w:r>
              <w:rPr>
                <w:rFonts w:ascii="Calibri" w:eastAsia="Calibri" w:hAnsi="Calibri" w:cs="Calibri"/>
                <w:sz w:val="17"/>
              </w:rPr>
              <w:t xml:space="preserve">University of Nebraska </w:t>
            </w:r>
          </w:p>
        </w:tc>
        <w:tc>
          <w:tcPr>
            <w:tcW w:w="955" w:type="dxa"/>
            <w:tcBorders>
              <w:top w:val="single" w:sz="2" w:space="0" w:color="000000"/>
              <w:left w:val="single" w:sz="2" w:space="0" w:color="000000"/>
              <w:bottom w:val="single" w:sz="2" w:space="0" w:color="000000"/>
              <w:right w:val="single" w:sz="2" w:space="0" w:color="000000"/>
            </w:tcBorders>
          </w:tcPr>
          <w:p w14:paraId="2344E90B" w14:textId="77777777" w:rsidR="007C7F2B" w:rsidRDefault="007C7F2B" w:rsidP="007C7F2B">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25AD13C1" w14:textId="15FBE2CE" w:rsidR="007C7F2B" w:rsidRPr="007C7F2B" w:rsidRDefault="007C7F2B" w:rsidP="007C7F2B">
            <w:pPr>
              <w:spacing w:line="259" w:lineRule="auto"/>
              <w:ind w:right="2"/>
              <w:jc w:val="center"/>
              <w:rPr>
                <w:sz w:val="18"/>
                <w:szCs w:val="18"/>
              </w:rPr>
            </w:pPr>
            <w:r w:rsidRPr="007C7F2B">
              <w:rPr>
                <w:sz w:val="18"/>
                <w:szCs w:val="18"/>
              </w:rPr>
              <w:t>Yes</w:t>
            </w:r>
          </w:p>
        </w:tc>
      </w:tr>
      <w:tr w:rsidR="007C7F2B" w14:paraId="3D2D11DD" w14:textId="77777777" w:rsidTr="007C7F2B">
        <w:trPr>
          <w:trHeight w:val="243"/>
        </w:trPr>
        <w:tc>
          <w:tcPr>
            <w:tcW w:w="1631" w:type="dxa"/>
            <w:gridSpan w:val="2"/>
            <w:tcBorders>
              <w:top w:val="single" w:sz="2" w:space="0" w:color="000000"/>
              <w:left w:val="single" w:sz="2" w:space="0" w:color="000000"/>
              <w:bottom w:val="single" w:sz="2" w:space="0" w:color="000000"/>
              <w:right w:val="single" w:sz="2" w:space="0" w:color="000000"/>
            </w:tcBorders>
          </w:tcPr>
          <w:p w14:paraId="31EC27D4" w14:textId="77777777" w:rsidR="007C7F2B" w:rsidRDefault="007C7F2B" w:rsidP="007C7F2B">
            <w:pPr>
              <w:spacing w:line="259" w:lineRule="auto"/>
              <w:ind w:left="1"/>
            </w:pPr>
            <w:r>
              <w:rPr>
                <w:rFonts w:ascii="Calibri" w:eastAsia="Calibri" w:hAnsi="Calibri" w:cs="Calibri"/>
                <w:sz w:val="17"/>
              </w:rPr>
              <w:t xml:space="preserve">Steve </w:t>
            </w:r>
            <w:proofErr w:type="spellStart"/>
            <w:r>
              <w:rPr>
                <w:rFonts w:ascii="Calibri" w:eastAsia="Calibri" w:hAnsi="Calibri" w:cs="Calibri"/>
                <w:sz w:val="17"/>
              </w:rPr>
              <w:t>Duda</w:t>
            </w:r>
            <w:proofErr w:type="spellEnd"/>
            <w:r>
              <w:rPr>
                <w:rFonts w:ascii="Calibri" w:eastAsia="Calibri" w:hAnsi="Calibri" w:cs="Calibri"/>
                <w:sz w:val="17"/>
              </w:rPr>
              <w:t xml:space="preserve"> </w:t>
            </w:r>
          </w:p>
        </w:tc>
        <w:tc>
          <w:tcPr>
            <w:tcW w:w="1031" w:type="dxa"/>
            <w:tcBorders>
              <w:top w:val="single" w:sz="2" w:space="0" w:color="000000"/>
              <w:left w:val="single" w:sz="2" w:space="0" w:color="000000"/>
              <w:bottom w:val="single" w:sz="2" w:space="0" w:color="000000"/>
              <w:right w:val="single" w:sz="2" w:space="0" w:color="000000"/>
            </w:tcBorders>
          </w:tcPr>
          <w:p w14:paraId="4BC0B5A0" w14:textId="77777777" w:rsidR="007C7F2B" w:rsidRDefault="007C7F2B" w:rsidP="007C7F2B">
            <w:pPr>
              <w:spacing w:line="259" w:lineRule="auto"/>
            </w:pPr>
            <w:r>
              <w:rPr>
                <w:rFonts w:ascii="Calibri" w:eastAsia="Calibri" w:hAnsi="Calibri" w:cs="Calibri"/>
                <w:sz w:val="17"/>
              </w:rPr>
              <w:t xml:space="preserve">Honors </w:t>
            </w:r>
          </w:p>
        </w:tc>
        <w:tc>
          <w:tcPr>
            <w:tcW w:w="1775" w:type="dxa"/>
            <w:tcBorders>
              <w:top w:val="single" w:sz="2" w:space="0" w:color="000000"/>
              <w:left w:val="single" w:sz="2" w:space="0" w:color="000000"/>
              <w:bottom w:val="single" w:sz="2" w:space="0" w:color="000000"/>
              <w:right w:val="single" w:sz="2" w:space="0" w:color="000000"/>
            </w:tcBorders>
          </w:tcPr>
          <w:p w14:paraId="3B048B26" w14:textId="77777777" w:rsidR="007C7F2B" w:rsidRDefault="007C7F2B" w:rsidP="007C7F2B">
            <w:pPr>
              <w:spacing w:line="259" w:lineRule="auto"/>
              <w:ind w:left="1"/>
            </w:pPr>
            <w:r>
              <w:rPr>
                <w:rFonts w:ascii="Calibri" w:eastAsia="Calibri" w:hAnsi="Calibri" w:cs="Calibri"/>
                <w:sz w:val="17"/>
              </w:rPr>
              <w:t xml:space="preserve">SIUE </w:t>
            </w:r>
          </w:p>
        </w:tc>
        <w:tc>
          <w:tcPr>
            <w:tcW w:w="955" w:type="dxa"/>
            <w:tcBorders>
              <w:top w:val="single" w:sz="2" w:space="0" w:color="000000"/>
              <w:left w:val="single" w:sz="2" w:space="0" w:color="000000"/>
              <w:bottom w:val="single" w:sz="2" w:space="0" w:color="000000"/>
              <w:right w:val="single" w:sz="2" w:space="0" w:color="000000"/>
            </w:tcBorders>
          </w:tcPr>
          <w:p w14:paraId="385B0A58" w14:textId="77777777" w:rsidR="007C7F2B" w:rsidRDefault="007C7F2B" w:rsidP="007C7F2B">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17A8AE22" w14:textId="7B38AF75" w:rsidR="007C7F2B" w:rsidRPr="007C7F2B" w:rsidRDefault="007C7F2B" w:rsidP="007C7F2B">
            <w:pPr>
              <w:spacing w:line="259" w:lineRule="auto"/>
              <w:ind w:right="2"/>
              <w:jc w:val="center"/>
              <w:rPr>
                <w:sz w:val="18"/>
                <w:szCs w:val="18"/>
              </w:rPr>
            </w:pPr>
            <w:r w:rsidRPr="007C7F2B">
              <w:rPr>
                <w:sz w:val="18"/>
                <w:szCs w:val="18"/>
              </w:rPr>
              <w:t>Yes</w:t>
            </w:r>
          </w:p>
        </w:tc>
      </w:tr>
      <w:tr w:rsidR="007C7F2B" w14:paraId="7D311700" w14:textId="77777777" w:rsidTr="007C7F2B">
        <w:trPr>
          <w:trHeight w:val="239"/>
        </w:trPr>
        <w:tc>
          <w:tcPr>
            <w:tcW w:w="1631" w:type="dxa"/>
            <w:gridSpan w:val="2"/>
            <w:tcBorders>
              <w:top w:val="single" w:sz="2" w:space="0" w:color="000000"/>
              <w:left w:val="single" w:sz="2" w:space="0" w:color="000000"/>
              <w:bottom w:val="single" w:sz="2" w:space="0" w:color="000000"/>
              <w:right w:val="single" w:sz="2" w:space="0" w:color="000000"/>
            </w:tcBorders>
          </w:tcPr>
          <w:p w14:paraId="05131804" w14:textId="77777777" w:rsidR="007C7F2B" w:rsidRDefault="007C7F2B" w:rsidP="007C7F2B">
            <w:pPr>
              <w:spacing w:line="259" w:lineRule="auto"/>
              <w:ind w:left="1"/>
            </w:pPr>
            <w:r>
              <w:rPr>
                <w:rFonts w:ascii="Calibri" w:eastAsia="Calibri" w:hAnsi="Calibri" w:cs="Calibri"/>
                <w:sz w:val="17"/>
              </w:rPr>
              <w:t xml:space="preserve">Ryan Parker </w:t>
            </w:r>
          </w:p>
        </w:tc>
        <w:tc>
          <w:tcPr>
            <w:tcW w:w="1031" w:type="dxa"/>
            <w:tcBorders>
              <w:top w:val="single" w:sz="2" w:space="0" w:color="000000"/>
              <w:left w:val="single" w:sz="2" w:space="0" w:color="000000"/>
              <w:bottom w:val="single" w:sz="2" w:space="0" w:color="000000"/>
              <w:right w:val="single" w:sz="2" w:space="0" w:color="000000"/>
            </w:tcBorders>
          </w:tcPr>
          <w:p w14:paraId="488D04EE" w14:textId="77777777" w:rsidR="007C7F2B" w:rsidRDefault="007C7F2B" w:rsidP="007C7F2B">
            <w:pPr>
              <w:spacing w:line="259" w:lineRule="auto"/>
            </w:pPr>
            <w:r>
              <w:rPr>
                <w:rFonts w:ascii="Calibri" w:eastAsia="Calibri" w:hAnsi="Calibri" w:cs="Calibri"/>
                <w:sz w:val="17"/>
              </w:rPr>
              <w:t xml:space="preserve">Webmaster </w:t>
            </w:r>
          </w:p>
        </w:tc>
        <w:tc>
          <w:tcPr>
            <w:tcW w:w="1775" w:type="dxa"/>
            <w:tcBorders>
              <w:top w:val="single" w:sz="2" w:space="0" w:color="000000"/>
              <w:left w:val="single" w:sz="2" w:space="0" w:color="000000"/>
              <w:bottom w:val="single" w:sz="2" w:space="0" w:color="000000"/>
              <w:right w:val="single" w:sz="2" w:space="0" w:color="000000"/>
            </w:tcBorders>
          </w:tcPr>
          <w:p w14:paraId="6502F021" w14:textId="77777777" w:rsidR="007C7F2B" w:rsidRDefault="007C7F2B" w:rsidP="007C7F2B">
            <w:pPr>
              <w:spacing w:line="259" w:lineRule="auto"/>
              <w:ind w:left="1"/>
            </w:pPr>
            <w:r>
              <w:rPr>
                <w:rFonts w:ascii="Calibri" w:eastAsia="Calibri" w:hAnsi="Calibri" w:cs="Calibri"/>
                <w:sz w:val="17"/>
              </w:rPr>
              <w:t xml:space="preserve">CPP </w:t>
            </w:r>
          </w:p>
        </w:tc>
        <w:tc>
          <w:tcPr>
            <w:tcW w:w="955" w:type="dxa"/>
            <w:tcBorders>
              <w:top w:val="single" w:sz="2" w:space="0" w:color="000000"/>
              <w:left w:val="single" w:sz="2" w:space="0" w:color="000000"/>
              <w:bottom w:val="single" w:sz="2" w:space="0" w:color="000000"/>
              <w:right w:val="single" w:sz="2" w:space="0" w:color="000000"/>
            </w:tcBorders>
          </w:tcPr>
          <w:p w14:paraId="3CC321BE" w14:textId="77777777" w:rsidR="007C7F2B" w:rsidRDefault="007C7F2B" w:rsidP="007C7F2B">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24F24440" w14:textId="48B0054D" w:rsidR="007C7F2B" w:rsidRPr="007C7F2B" w:rsidRDefault="007C7F2B" w:rsidP="007C7F2B">
            <w:pPr>
              <w:spacing w:line="259" w:lineRule="auto"/>
              <w:ind w:right="2"/>
              <w:jc w:val="center"/>
              <w:rPr>
                <w:sz w:val="18"/>
                <w:szCs w:val="18"/>
              </w:rPr>
            </w:pPr>
            <w:r w:rsidRPr="007C7F2B">
              <w:rPr>
                <w:sz w:val="18"/>
                <w:szCs w:val="18"/>
              </w:rPr>
              <w:t>Yes</w:t>
            </w:r>
          </w:p>
        </w:tc>
      </w:tr>
    </w:tbl>
    <w:p w14:paraId="5F4C4D57" w14:textId="42D857E1" w:rsidR="004348A3" w:rsidRDefault="004348A3" w:rsidP="004348A3">
      <w:pPr>
        <w:spacing w:after="184"/>
        <w:ind w:right="109"/>
        <w:rPr>
          <w:rFonts w:ascii="Calibri" w:eastAsia="Calibri" w:hAnsi="Calibri" w:cs="Calibri"/>
          <w:sz w:val="17"/>
        </w:rPr>
      </w:pPr>
      <w:r>
        <w:rPr>
          <w:rFonts w:ascii="Calibri" w:eastAsia="Calibri" w:hAnsi="Calibri" w:cs="Calibri"/>
          <w:b/>
          <w:sz w:val="17"/>
          <w:u w:val="single" w:color="000000"/>
        </w:rPr>
        <w:t>Note</w:t>
      </w:r>
      <w:r>
        <w:rPr>
          <w:rFonts w:ascii="Calibri" w:eastAsia="Calibri" w:hAnsi="Calibri" w:cs="Calibri"/>
          <w:sz w:val="17"/>
        </w:rPr>
        <w:t xml:space="preserve">: Quorum&gt;1/2 all VM, excluding NQM; super majority &gt;=2/3 VM present; simple majority&gt;1/2 VM present </w:t>
      </w:r>
    </w:p>
    <w:p w14:paraId="00B02BAF" w14:textId="09850460" w:rsidR="004F0020" w:rsidRDefault="004F0020" w:rsidP="004348A3">
      <w:pPr>
        <w:spacing w:after="184"/>
        <w:ind w:right="109"/>
      </w:pPr>
      <w:r>
        <w:rPr>
          <w:rFonts w:ascii="Calibri" w:eastAsia="Calibri" w:hAnsi="Calibri" w:cs="Calibri"/>
          <w:sz w:val="17"/>
        </w:rPr>
        <w:t xml:space="preserve">Quorum Present.  </w:t>
      </w:r>
    </w:p>
    <w:p w14:paraId="258D29BD" w14:textId="23C84719" w:rsidR="004348A3" w:rsidRDefault="00B842D1">
      <w:pPr>
        <w:rPr>
          <w:rFonts w:ascii="Times New Roman" w:hAnsi="Times New Roman" w:cs="Times New Roman"/>
          <w:sz w:val="18"/>
          <w:szCs w:val="18"/>
        </w:rPr>
      </w:pPr>
      <w:r w:rsidRPr="004348A3">
        <w:rPr>
          <w:rFonts w:ascii="Times New Roman" w:hAnsi="Times New Roman" w:cs="Times New Roman"/>
          <w:sz w:val="18"/>
          <w:szCs w:val="18"/>
        </w:rPr>
        <w:t>1.5. Approve</w:t>
      </w:r>
      <w:r w:rsidR="00CA51E1" w:rsidRPr="004348A3">
        <w:rPr>
          <w:rFonts w:ascii="Times New Roman" w:hAnsi="Times New Roman" w:cs="Times New Roman"/>
          <w:sz w:val="18"/>
          <w:szCs w:val="18"/>
        </w:rPr>
        <w:t xml:space="preserve"> Agenda.  </w:t>
      </w:r>
    </w:p>
    <w:p w14:paraId="555C41AE" w14:textId="3754628C" w:rsidR="007C7F2B" w:rsidRDefault="007C7F2B">
      <w:pPr>
        <w:rPr>
          <w:rFonts w:ascii="Times New Roman" w:hAnsi="Times New Roman" w:cs="Times New Roman"/>
          <w:sz w:val="18"/>
          <w:szCs w:val="18"/>
        </w:rPr>
      </w:pPr>
    </w:p>
    <w:p w14:paraId="3B555EBD" w14:textId="34BFAD8C" w:rsidR="007C7F2B" w:rsidRPr="004348A3" w:rsidRDefault="007C7F2B">
      <w:pPr>
        <w:rPr>
          <w:rFonts w:ascii="Times New Roman" w:hAnsi="Times New Roman" w:cs="Times New Roman"/>
          <w:sz w:val="18"/>
          <w:szCs w:val="18"/>
        </w:rPr>
      </w:pPr>
      <w:r>
        <w:rPr>
          <w:rFonts w:ascii="Times New Roman" w:hAnsi="Times New Roman" w:cs="Times New Roman"/>
          <w:sz w:val="18"/>
          <w:szCs w:val="18"/>
        </w:rPr>
        <w:t>Unanimous approval.</w:t>
      </w:r>
    </w:p>
    <w:p w14:paraId="3AB8FAD7" w14:textId="34A1C645" w:rsidR="00B842D1" w:rsidRPr="004348A3" w:rsidRDefault="00B842D1" w:rsidP="004348A3">
      <w:pPr>
        <w:ind w:left="720"/>
        <w:rPr>
          <w:rFonts w:ascii="Times New Roman" w:hAnsi="Times New Roman" w:cs="Times New Roman"/>
          <w:sz w:val="18"/>
          <w:szCs w:val="18"/>
        </w:rPr>
      </w:pPr>
    </w:p>
    <w:p w14:paraId="308362A0" w14:textId="77777777" w:rsidR="00CA51E1" w:rsidRPr="004348A3" w:rsidRDefault="00CA51E1">
      <w:pPr>
        <w:rPr>
          <w:rFonts w:ascii="Times New Roman" w:hAnsi="Times New Roman" w:cs="Times New Roman"/>
          <w:sz w:val="18"/>
          <w:szCs w:val="18"/>
        </w:rPr>
      </w:pPr>
    </w:p>
    <w:p w14:paraId="3E7176C7" w14:textId="631C4DA1" w:rsidR="00B842D1" w:rsidRPr="004348A3" w:rsidRDefault="00B842D1">
      <w:pPr>
        <w:rPr>
          <w:rFonts w:ascii="Times New Roman" w:hAnsi="Times New Roman" w:cs="Times New Roman"/>
          <w:sz w:val="18"/>
          <w:szCs w:val="18"/>
        </w:rPr>
      </w:pPr>
      <w:r w:rsidRPr="004348A3">
        <w:rPr>
          <w:rFonts w:ascii="Times New Roman" w:hAnsi="Times New Roman" w:cs="Times New Roman"/>
          <w:sz w:val="18"/>
          <w:szCs w:val="18"/>
        </w:rPr>
        <w:t>1.6. Approve</w:t>
      </w:r>
      <w:r w:rsidR="00CA51E1" w:rsidRPr="004348A3">
        <w:rPr>
          <w:rFonts w:ascii="Times New Roman" w:hAnsi="Times New Roman" w:cs="Times New Roman"/>
          <w:sz w:val="18"/>
          <w:szCs w:val="18"/>
        </w:rPr>
        <w:t xml:space="preserve"> Minutes of Past Meeting – Virtual 202</w:t>
      </w:r>
      <w:r w:rsidR="00365D90">
        <w:rPr>
          <w:rFonts w:ascii="Times New Roman" w:hAnsi="Times New Roman" w:cs="Times New Roman"/>
          <w:sz w:val="18"/>
          <w:szCs w:val="18"/>
        </w:rPr>
        <w:t>1 Winter</w:t>
      </w:r>
    </w:p>
    <w:p w14:paraId="30536E71" w14:textId="0BC0A112" w:rsidR="007C7F2B" w:rsidRDefault="007C7F2B" w:rsidP="007C7F2B">
      <w:pPr>
        <w:rPr>
          <w:rFonts w:ascii="Times New Roman" w:hAnsi="Times New Roman" w:cs="Times New Roman"/>
          <w:sz w:val="18"/>
          <w:szCs w:val="18"/>
        </w:rPr>
      </w:pPr>
    </w:p>
    <w:p w14:paraId="4BBC2168" w14:textId="77777777" w:rsidR="007C7F2B" w:rsidRPr="004348A3" w:rsidRDefault="007C7F2B" w:rsidP="007C7F2B">
      <w:pPr>
        <w:rPr>
          <w:rFonts w:ascii="Times New Roman" w:hAnsi="Times New Roman" w:cs="Times New Roman"/>
          <w:sz w:val="18"/>
          <w:szCs w:val="18"/>
        </w:rPr>
      </w:pPr>
      <w:r>
        <w:rPr>
          <w:rFonts w:ascii="Times New Roman" w:hAnsi="Times New Roman" w:cs="Times New Roman"/>
          <w:sz w:val="18"/>
          <w:szCs w:val="18"/>
        </w:rPr>
        <w:t>Unanimous approval.</w:t>
      </w:r>
    </w:p>
    <w:p w14:paraId="77EFF5F8" w14:textId="77777777" w:rsidR="007C7F2B" w:rsidRPr="004348A3" w:rsidRDefault="007C7F2B" w:rsidP="007C7F2B">
      <w:pPr>
        <w:rPr>
          <w:rFonts w:ascii="Times New Roman" w:hAnsi="Times New Roman" w:cs="Times New Roman"/>
          <w:sz w:val="18"/>
          <w:szCs w:val="18"/>
        </w:rPr>
      </w:pPr>
    </w:p>
    <w:p w14:paraId="59D6AFC3" w14:textId="09967FFE" w:rsidR="00B842D1" w:rsidRPr="004348A3" w:rsidRDefault="00B842D1">
      <w:pPr>
        <w:rPr>
          <w:rFonts w:ascii="Times New Roman" w:hAnsi="Times New Roman" w:cs="Times New Roman"/>
          <w:sz w:val="18"/>
          <w:szCs w:val="18"/>
        </w:rPr>
      </w:pPr>
    </w:p>
    <w:p w14:paraId="4596B9D2" w14:textId="63CDDF5F" w:rsidR="00B842D1" w:rsidRDefault="00B842D1">
      <w:pPr>
        <w:rPr>
          <w:rFonts w:ascii="Times New Roman" w:hAnsi="Times New Roman" w:cs="Times New Roman"/>
          <w:sz w:val="18"/>
          <w:szCs w:val="18"/>
        </w:rPr>
      </w:pPr>
      <w:r w:rsidRPr="004348A3">
        <w:rPr>
          <w:rFonts w:ascii="Times New Roman" w:hAnsi="Times New Roman" w:cs="Times New Roman"/>
          <w:sz w:val="18"/>
          <w:szCs w:val="18"/>
        </w:rPr>
        <w:t xml:space="preserve">1.8. </w:t>
      </w:r>
      <w:r w:rsidR="004348A3">
        <w:rPr>
          <w:rFonts w:ascii="Times New Roman" w:hAnsi="Times New Roman" w:cs="Times New Roman"/>
          <w:sz w:val="18"/>
          <w:szCs w:val="18"/>
        </w:rPr>
        <w:t>Section Head Report</w:t>
      </w:r>
      <w:r w:rsidR="00365D90">
        <w:rPr>
          <w:rFonts w:ascii="Times New Roman" w:hAnsi="Times New Roman" w:cs="Times New Roman"/>
          <w:sz w:val="18"/>
          <w:szCs w:val="18"/>
        </w:rPr>
        <w:t xml:space="preserve"> (Jamie Bennett)</w:t>
      </w:r>
    </w:p>
    <w:p w14:paraId="591A858E" w14:textId="4D4D6D28" w:rsidR="00365D90" w:rsidRDefault="00365D90" w:rsidP="00365D90">
      <w:pPr>
        <w:rPr>
          <w:rFonts w:ascii="Times New Roman" w:hAnsi="Times New Roman" w:cs="Times New Roman"/>
          <w:sz w:val="18"/>
          <w:szCs w:val="18"/>
        </w:rPr>
      </w:pPr>
    </w:p>
    <w:p w14:paraId="2F5A0D05" w14:textId="7A665C8A" w:rsidR="00E868F7" w:rsidRPr="00895532" w:rsidRDefault="00895532" w:rsidP="00895532">
      <w:pPr>
        <w:pStyle w:val="ListParagraph"/>
        <w:numPr>
          <w:ilvl w:val="0"/>
          <w:numId w:val="4"/>
        </w:numPr>
        <w:rPr>
          <w:rFonts w:ascii="Times New Roman" w:hAnsi="Times New Roman" w:cs="Times New Roman"/>
          <w:sz w:val="18"/>
          <w:szCs w:val="18"/>
        </w:rPr>
      </w:pPr>
      <w:r w:rsidRPr="00895532">
        <w:rPr>
          <w:rFonts w:ascii="Times New Roman" w:hAnsi="Times New Roman" w:cs="Times New Roman"/>
          <w:sz w:val="18"/>
          <w:szCs w:val="18"/>
        </w:rPr>
        <w:t>Updated Activity Report form (V20-D3) and Section Head Tool (V20-D3)</w:t>
      </w:r>
    </w:p>
    <w:p w14:paraId="41F1E742" w14:textId="10905543" w:rsidR="00895532" w:rsidRDefault="00895532" w:rsidP="00895532">
      <w:pPr>
        <w:pStyle w:val="ListParagraph"/>
        <w:numPr>
          <w:ilvl w:val="0"/>
          <w:numId w:val="4"/>
        </w:numPr>
        <w:rPr>
          <w:rFonts w:ascii="Times New Roman" w:hAnsi="Times New Roman" w:cs="Times New Roman"/>
          <w:sz w:val="18"/>
          <w:szCs w:val="18"/>
        </w:rPr>
      </w:pPr>
      <w:r w:rsidRPr="00895532">
        <w:rPr>
          <w:rFonts w:ascii="Times New Roman" w:hAnsi="Times New Roman" w:cs="Times New Roman"/>
          <w:sz w:val="18"/>
          <w:szCs w:val="18"/>
        </w:rPr>
        <w:t>FGWB is once a year during the Winter Conference</w:t>
      </w:r>
    </w:p>
    <w:p w14:paraId="0C23AE7B" w14:textId="7D4EB9F5" w:rsidR="00895532" w:rsidRDefault="00895532" w:rsidP="00895532">
      <w:pPr>
        <w:pStyle w:val="ListParagraph"/>
        <w:numPr>
          <w:ilvl w:val="1"/>
          <w:numId w:val="4"/>
        </w:numPr>
        <w:rPr>
          <w:rFonts w:ascii="Times New Roman" w:hAnsi="Times New Roman" w:cs="Times New Roman"/>
          <w:sz w:val="18"/>
          <w:szCs w:val="18"/>
        </w:rPr>
      </w:pPr>
      <w:r>
        <w:rPr>
          <w:rFonts w:ascii="Times New Roman" w:hAnsi="Times New Roman" w:cs="Times New Roman"/>
          <w:sz w:val="18"/>
          <w:szCs w:val="18"/>
        </w:rPr>
        <w:t>Continue to reflect on the evaluation results</w:t>
      </w:r>
    </w:p>
    <w:p w14:paraId="5040DCC5" w14:textId="278E73D3" w:rsidR="00895532" w:rsidRDefault="00895532" w:rsidP="00895532">
      <w:pPr>
        <w:pStyle w:val="ListParagraph"/>
        <w:numPr>
          <w:ilvl w:val="1"/>
          <w:numId w:val="4"/>
        </w:numPr>
        <w:rPr>
          <w:rFonts w:ascii="Times New Roman" w:hAnsi="Times New Roman" w:cs="Times New Roman"/>
          <w:sz w:val="18"/>
          <w:szCs w:val="18"/>
        </w:rPr>
      </w:pPr>
      <w:r>
        <w:rPr>
          <w:rFonts w:ascii="Times New Roman" w:hAnsi="Times New Roman" w:cs="Times New Roman"/>
          <w:sz w:val="18"/>
          <w:szCs w:val="18"/>
        </w:rPr>
        <w:t xml:space="preserve">Nearly universal </w:t>
      </w:r>
      <w:proofErr w:type="spellStart"/>
      <w:r>
        <w:rPr>
          <w:rFonts w:ascii="Times New Roman" w:hAnsi="Times New Roman" w:cs="Times New Roman"/>
          <w:sz w:val="18"/>
          <w:szCs w:val="18"/>
        </w:rPr>
        <w:t>wek</w:t>
      </w:r>
      <w:proofErr w:type="spellEnd"/>
      <w:r>
        <w:rPr>
          <w:rFonts w:ascii="Times New Roman" w:hAnsi="Times New Roman" w:cs="Times New Roman"/>
          <w:sz w:val="18"/>
          <w:szCs w:val="18"/>
        </w:rPr>
        <w:t xml:space="preserve"> area was item D.  </w:t>
      </w:r>
      <w:proofErr w:type="spellStart"/>
      <w:r>
        <w:rPr>
          <w:rFonts w:ascii="Times New Roman" w:hAnsi="Times New Roman" w:cs="Times New Roman"/>
          <w:sz w:val="18"/>
          <w:szCs w:val="18"/>
        </w:rPr>
        <w:t>Objecctives</w:t>
      </w:r>
      <w:proofErr w:type="spellEnd"/>
      <w:r>
        <w:rPr>
          <w:rFonts w:ascii="Times New Roman" w:hAnsi="Times New Roman" w:cs="Times New Roman"/>
          <w:sz w:val="18"/>
          <w:szCs w:val="18"/>
        </w:rPr>
        <w:t xml:space="preserve"> (Success with meeting objectives determined by the committee—refer to TC MOP 5.1)</w:t>
      </w:r>
    </w:p>
    <w:p w14:paraId="1EFE3D2C" w14:textId="69BF9A95" w:rsidR="00895532" w:rsidRDefault="00895532" w:rsidP="00895532">
      <w:pPr>
        <w:pStyle w:val="ListParagraph"/>
        <w:numPr>
          <w:ilvl w:val="1"/>
          <w:numId w:val="4"/>
        </w:numPr>
        <w:rPr>
          <w:rFonts w:ascii="Times New Roman" w:hAnsi="Times New Roman" w:cs="Times New Roman"/>
          <w:sz w:val="18"/>
          <w:szCs w:val="18"/>
        </w:rPr>
      </w:pPr>
      <w:r>
        <w:rPr>
          <w:rFonts w:ascii="Times New Roman" w:hAnsi="Times New Roman" w:cs="Times New Roman"/>
          <w:sz w:val="18"/>
          <w:szCs w:val="18"/>
        </w:rPr>
        <w:t>MBO Example – upload to Base Camp</w:t>
      </w:r>
    </w:p>
    <w:p w14:paraId="769A3099" w14:textId="1207CE8C" w:rsidR="00895532" w:rsidRDefault="00895532" w:rsidP="00895532">
      <w:pPr>
        <w:pStyle w:val="ListParagraph"/>
        <w:numPr>
          <w:ilvl w:val="1"/>
          <w:numId w:val="4"/>
        </w:numPr>
        <w:rPr>
          <w:rFonts w:ascii="Times New Roman" w:hAnsi="Times New Roman" w:cs="Times New Roman"/>
          <w:sz w:val="18"/>
          <w:szCs w:val="18"/>
        </w:rPr>
      </w:pPr>
      <w:r>
        <w:rPr>
          <w:rFonts w:ascii="Times New Roman" w:hAnsi="Times New Roman" w:cs="Times New Roman"/>
          <w:sz w:val="18"/>
          <w:szCs w:val="18"/>
        </w:rPr>
        <w:t xml:space="preserve">Victor </w:t>
      </w:r>
      <w:proofErr w:type="spellStart"/>
      <w:r>
        <w:rPr>
          <w:rFonts w:ascii="Times New Roman" w:hAnsi="Times New Roman" w:cs="Times New Roman"/>
          <w:sz w:val="18"/>
          <w:szCs w:val="18"/>
        </w:rPr>
        <w:t>Goldschmdt’s</w:t>
      </w:r>
      <w:proofErr w:type="spellEnd"/>
      <w:r>
        <w:rPr>
          <w:rFonts w:ascii="Times New Roman" w:hAnsi="Times New Roman" w:cs="Times New Roman"/>
          <w:sz w:val="18"/>
          <w:szCs w:val="18"/>
        </w:rPr>
        <w:t xml:space="preserve"> leadership training videos.  Encourage Chairs and VCs to watch</w:t>
      </w:r>
    </w:p>
    <w:p w14:paraId="508B8D67" w14:textId="4E4B58A4" w:rsidR="00895532" w:rsidRDefault="00895532" w:rsidP="00895532">
      <w:pPr>
        <w:pStyle w:val="ListParagraph"/>
        <w:numPr>
          <w:ilvl w:val="0"/>
          <w:numId w:val="4"/>
        </w:numPr>
        <w:rPr>
          <w:rFonts w:ascii="Times New Roman" w:hAnsi="Times New Roman" w:cs="Times New Roman"/>
          <w:sz w:val="18"/>
          <w:szCs w:val="18"/>
        </w:rPr>
      </w:pPr>
      <w:r>
        <w:rPr>
          <w:rFonts w:ascii="Times New Roman" w:hAnsi="Times New Roman" w:cs="Times New Roman"/>
          <w:sz w:val="18"/>
          <w:szCs w:val="18"/>
        </w:rPr>
        <w:t>New roster takes effect July 1</w:t>
      </w:r>
      <w:r w:rsidRPr="00895532">
        <w:rPr>
          <w:rFonts w:ascii="Times New Roman" w:hAnsi="Times New Roman" w:cs="Times New Roman"/>
          <w:sz w:val="18"/>
          <w:szCs w:val="18"/>
          <w:vertAlign w:val="superscript"/>
        </w:rPr>
        <w:t>st</w:t>
      </w:r>
    </w:p>
    <w:p w14:paraId="3B9461D2" w14:textId="2AEE667D" w:rsidR="00895532" w:rsidRPr="00895532" w:rsidRDefault="00895532" w:rsidP="00895532">
      <w:pPr>
        <w:pStyle w:val="ListParagraph"/>
        <w:numPr>
          <w:ilvl w:val="1"/>
          <w:numId w:val="4"/>
        </w:numPr>
        <w:rPr>
          <w:rFonts w:ascii="Times New Roman" w:hAnsi="Times New Roman" w:cs="Times New Roman"/>
          <w:sz w:val="18"/>
          <w:szCs w:val="18"/>
        </w:rPr>
      </w:pPr>
      <w:r>
        <w:rPr>
          <w:rFonts w:ascii="Times New Roman" w:hAnsi="Times New Roman" w:cs="Times New Roman"/>
          <w:sz w:val="18"/>
          <w:szCs w:val="18"/>
        </w:rPr>
        <w:t xml:space="preserve">Outgoing Chairs: 4.2 Joshua New, 4.10 </w:t>
      </w:r>
      <w:proofErr w:type="spellStart"/>
      <w:r>
        <w:rPr>
          <w:rFonts w:ascii="Times New Roman" w:hAnsi="Times New Roman" w:cs="Times New Roman"/>
          <w:sz w:val="18"/>
          <w:szCs w:val="18"/>
        </w:rPr>
        <w:t>Wangda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Zuo</w:t>
      </w:r>
      <w:proofErr w:type="spellEnd"/>
    </w:p>
    <w:p w14:paraId="5BA29310" w14:textId="77777777" w:rsidR="00E868F7" w:rsidRDefault="00E868F7" w:rsidP="00365D90">
      <w:pPr>
        <w:rPr>
          <w:rFonts w:ascii="Times New Roman" w:hAnsi="Times New Roman" w:cs="Times New Roman"/>
          <w:sz w:val="18"/>
          <w:szCs w:val="18"/>
        </w:rPr>
      </w:pPr>
    </w:p>
    <w:p w14:paraId="048F7648" w14:textId="77777777" w:rsidR="002209EC" w:rsidRPr="004348A3" w:rsidRDefault="002209EC">
      <w:pPr>
        <w:rPr>
          <w:rFonts w:ascii="Times New Roman" w:hAnsi="Times New Roman" w:cs="Times New Roman"/>
          <w:sz w:val="18"/>
          <w:szCs w:val="18"/>
        </w:rPr>
      </w:pPr>
    </w:p>
    <w:p w14:paraId="1AD520CC" w14:textId="62BF43CC" w:rsidR="00B842D1" w:rsidRPr="004348A3" w:rsidRDefault="00B842D1">
      <w:pPr>
        <w:rPr>
          <w:rFonts w:ascii="Times New Roman" w:hAnsi="Times New Roman" w:cs="Times New Roman"/>
          <w:sz w:val="18"/>
          <w:szCs w:val="18"/>
        </w:rPr>
      </w:pPr>
      <w:r w:rsidRPr="004348A3">
        <w:rPr>
          <w:rFonts w:ascii="Times New Roman" w:hAnsi="Times New Roman" w:cs="Times New Roman"/>
          <w:sz w:val="18"/>
          <w:szCs w:val="18"/>
        </w:rPr>
        <w:t>1.9.</w:t>
      </w:r>
      <w:r w:rsidR="004348A3">
        <w:rPr>
          <w:rFonts w:ascii="Times New Roman" w:hAnsi="Times New Roman" w:cs="Times New Roman"/>
          <w:sz w:val="18"/>
          <w:szCs w:val="18"/>
        </w:rPr>
        <w:t xml:space="preserve"> Liaison</w:t>
      </w:r>
    </w:p>
    <w:p w14:paraId="4BD3A98F" w14:textId="58A02B49" w:rsidR="00527F73" w:rsidRPr="00144A9A" w:rsidRDefault="004348A3" w:rsidP="004348A3">
      <w:pPr>
        <w:rPr>
          <w:rFonts w:ascii="Times New Roman" w:hAnsi="Times New Roman" w:cs="Times New Roman"/>
          <w:sz w:val="18"/>
          <w:szCs w:val="18"/>
        </w:rPr>
      </w:pPr>
      <w:r>
        <w:rPr>
          <w:rFonts w:ascii="Times New Roman" w:hAnsi="Times New Roman" w:cs="Times New Roman"/>
          <w:sz w:val="18"/>
          <w:szCs w:val="18"/>
        </w:rPr>
        <w:t xml:space="preserve">       </w:t>
      </w:r>
      <w:r w:rsidRPr="00144A9A">
        <w:rPr>
          <w:rFonts w:ascii="Times New Roman" w:hAnsi="Times New Roman" w:cs="Times New Roman"/>
          <w:sz w:val="18"/>
          <w:szCs w:val="18"/>
        </w:rPr>
        <w:t>Reports</w:t>
      </w:r>
    </w:p>
    <w:p w14:paraId="54918C3D" w14:textId="3C926825" w:rsidR="004348A3" w:rsidRPr="00144A9A" w:rsidRDefault="004348A3">
      <w:pPr>
        <w:rPr>
          <w:rFonts w:ascii="Times New Roman" w:hAnsi="Times New Roman" w:cs="Times New Roman"/>
          <w:sz w:val="18"/>
          <w:szCs w:val="18"/>
        </w:rPr>
      </w:pPr>
    </w:p>
    <w:p w14:paraId="57B23153" w14:textId="091B6440" w:rsidR="004348A3" w:rsidRPr="00144A9A" w:rsidRDefault="004348A3">
      <w:pPr>
        <w:rPr>
          <w:rFonts w:ascii="Times New Roman" w:hAnsi="Times New Roman" w:cs="Times New Roman"/>
          <w:sz w:val="18"/>
          <w:szCs w:val="18"/>
        </w:rPr>
      </w:pPr>
      <w:r w:rsidRPr="00144A9A">
        <w:rPr>
          <w:rFonts w:ascii="Times New Roman" w:hAnsi="Times New Roman" w:cs="Times New Roman"/>
          <w:sz w:val="18"/>
          <w:szCs w:val="18"/>
        </w:rPr>
        <w:tab/>
        <w:t>1.9.1.</w:t>
      </w:r>
      <w:r w:rsidRPr="00144A9A">
        <w:rPr>
          <w:rFonts w:ascii="Times New Roman" w:hAnsi="Times New Roman" w:cs="Times New Roman"/>
          <w:sz w:val="18"/>
          <w:szCs w:val="18"/>
        </w:rPr>
        <w:tab/>
        <w:t xml:space="preserve">Conferences and </w:t>
      </w:r>
      <w:r w:rsidR="00A72AC9" w:rsidRPr="00144A9A">
        <w:rPr>
          <w:rFonts w:ascii="Times New Roman" w:hAnsi="Times New Roman" w:cs="Times New Roman"/>
          <w:sz w:val="18"/>
          <w:szCs w:val="18"/>
        </w:rPr>
        <w:t>Expositions</w:t>
      </w:r>
      <w:r w:rsidRPr="00144A9A">
        <w:rPr>
          <w:rFonts w:ascii="Times New Roman" w:hAnsi="Times New Roman" w:cs="Times New Roman"/>
          <w:sz w:val="18"/>
          <w:szCs w:val="18"/>
        </w:rPr>
        <w:t xml:space="preserve"> Committee (CEC) – None</w:t>
      </w:r>
    </w:p>
    <w:p w14:paraId="7E70BBC6" w14:textId="3D739054" w:rsidR="004348A3" w:rsidRPr="00144A9A" w:rsidRDefault="004348A3">
      <w:pPr>
        <w:rPr>
          <w:rFonts w:ascii="Times New Roman" w:hAnsi="Times New Roman" w:cs="Times New Roman"/>
          <w:sz w:val="18"/>
          <w:szCs w:val="18"/>
        </w:rPr>
      </w:pPr>
      <w:r w:rsidRPr="00144A9A">
        <w:rPr>
          <w:rFonts w:ascii="Times New Roman" w:hAnsi="Times New Roman" w:cs="Times New Roman"/>
          <w:sz w:val="18"/>
          <w:szCs w:val="18"/>
        </w:rPr>
        <w:tab/>
        <w:t>1.9.2.</w:t>
      </w:r>
      <w:r w:rsidRPr="00144A9A">
        <w:rPr>
          <w:rFonts w:ascii="Times New Roman" w:hAnsi="Times New Roman" w:cs="Times New Roman"/>
          <w:sz w:val="18"/>
          <w:szCs w:val="18"/>
        </w:rPr>
        <w:tab/>
        <w:t>Handbook Committee – Kashif Nawaz</w:t>
      </w:r>
      <w:r w:rsidR="00144A9A" w:rsidRPr="00144A9A">
        <w:rPr>
          <w:rFonts w:ascii="Times New Roman" w:hAnsi="Times New Roman" w:cs="Times New Roman"/>
          <w:sz w:val="18"/>
          <w:szCs w:val="18"/>
        </w:rPr>
        <w:t>?</w:t>
      </w:r>
    </w:p>
    <w:p w14:paraId="0A96EBB6" w14:textId="1574A9F4" w:rsidR="004348A3" w:rsidRPr="00144A9A" w:rsidRDefault="004348A3">
      <w:pPr>
        <w:rPr>
          <w:rFonts w:ascii="Times New Roman" w:hAnsi="Times New Roman" w:cs="Times New Roman"/>
          <w:sz w:val="18"/>
          <w:szCs w:val="18"/>
        </w:rPr>
      </w:pPr>
      <w:r w:rsidRPr="00144A9A">
        <w:rPr>
          <w:rFonts w:ascii="Times New Roman" w:hAnsi="Times New Roman" w:cs="Times New Roman"/>
          <w:sz w:val="18"/>
          <w:szCs w:val="18"/>
        </w:rPr>
        <w:tab/>
        <w:t>1.9.3.</w:t>
      </w:r>
      <w:r w:rsidRPr="00144A9A">
        <w:rPr>
          <w:rFonts w:ascii="Times New Roman" w:hAnsi="Times New Roman" w:cs="Times New Roman"/>
          <w:sz w:val="18"/>
          <w:szCs w:val="18"/>
        </w:rPr>
        <w:tab/>
      </w:r>
      <w:r w:rsidR="00A72AC9" w:rsidRPr="00144A9A">
        <w:rPr>
          <w:rFonts w:ascii="Times New Roman" w:hAnsi="Times New Roman" w:cs="Times New Roman"/>
          <w:sz w:val="18"/>
          <w:szCs w:val="18"/>
        </w:rPr>
        <w:t>Professional Development Committee (PDC) – Donald Brandt</w:t>
      </w:r>
      <w:r w:rsidR="00144A9A" w:rsidRPr="00144A9A">
        <w:rPr>
          <w:rFonts w:ascii="Times New Roman" w:hAnsi="Times New Roman" w:cs="Times New Roman"/>
          <w:sz w:val="18"/>
          <w:szCs w:val="18"/>
        </w:rPr>
        <w:t>?</w:t>
      </w:r>
    </w:p>
    <w:p w14:paraId="440C446B" w14:textId="0B0A8CC1" w:rsidR="00A72AC9" w:rsidRPr="00144A9A" w:rsidRDefault="00A72AC9">
      <w:pPr>
        <w:rPr>
          <w:rFonts w:ascii="Times New Roman" w:hAnsi="Times New Roman" w:cs="Times New Roman"/>
          <w:sz w:val="18"/>
          <w:szCs w:val="18"/>
        </w:rPr>
      </w:pPr>
      <w:r w:rsidRPr="00144A9A">
        <w:rPr>
          <w:rFonts w:ascii="Times New Roman" w:hAnsi="Times New Roman" w:cs="Times New Roman"/>
          <w:sz w:val="18"/>
          <w:szCs w:val="18"/>
        </w:rPr>
        <w:tab/>
        <w:t xml:space="preserve">1.9.4. </w:t>
      </w:r>
      <w:r w:rsidRPr="00144A9A">
        <w:rPr>
          <w:rFonts w:ascii="Times New Roman" w:hAnsi="Times New Roman" w:cs="Times New Roman"/>
          <w:sz w:val="18"/>
          <w:szCs w:val="18"/>
        </w:rPr>
        <w:tab/>
        <w:t xml:space="preserve">Technical Activities Committee (TAC) – </w:t>
      </w:r>
      <w:r w:rsidR="002209EC" w:rsidRPr="00144A9A">
        <w:rPr>
          <w:rFonts w:ascii="Times New Roman" w:hAnsi="Times New Roman" w:cs="Times New Roman"/>
          <w:sz w:val="18"/>
          <w:szCs w:val="18"/>
        </w:rPr>
        <w:t>James Bennett</w:t>
      </w:r>
    </w:p>
    <w:p w14:paraId="70E6B922" w14:textId="37A8BB66" w:rsidR="00A72AC9" w:rsidRPr="00144A9A" w:rsidRDefault="00A72AC9">
      <w:pPr>
        <w:rPr>
          <w:rFonts w:ascii="Times New Roman" w:hAnsi="Times New Roman" w:cs="Times New Roman"/>
          <w:sz w:val="18"/>
          <w:szCs w:val="18"/>
        </w:rPr>
      </w:pPr>
      <w:r w:rsidRPr="00144A9A">
        <w:rPr>
          <w:rFonts w:ascii="Times New Roman" w:hAnsi="Times New Roman" w:cs="Times New Roman"/>
          <w:sz w:val="18"/>
          <w:szCs w:val="18"/>
        </w:rPr>
        <w:tab/>
        <w:t>1.9.5.</w:t>
      </w:r>
      <w:r w:rsidRPr="00144A9A">
        <w:rPr>
          <w:rFonts w:ascii="Times New Roman" w:hAnsi="Times New Roman" w:cs="Times New Roman"/>
          <w:sz w:val="18"/>
          <w:szCs w:val="18"/>
        </w:rPr>
        <w:tab/>
        <w:t>Special Publications – Francis Mills</w:t>
      </w:r>
      <w:r w:rsidR="00144A9A" w:rsidRPr="00144A9A">
        <w:rPr>
          <w:rFonts w:ascii="Times New Roman" w:hAnsi="Times New Roman" w:cs="Times New Roman"/>
          <w:sz w:val="18"/>
          <w:szCs w:val="18"/>
        </w:rPr>
        <w:t>?</w:t>
      </w:r>
    </w:p>
    <w:p w14:paraId="091717D3" w14:textId="57D7A922" w:rsidR="00A72AC9" w:rsidRPr="00144A9A" w:rsidRDefault="00A72AC9">
      <w:pPr>
        <w:rPr>
          <w:rFonts w:ascii="Times New Roman" w:hAnsi="Times New Roman" w:cs="Times New Roman"/>
          <w:sz w:val="18"/>
          <w:szCs w:val="18"/>
        </w:rPr>
      </w:pPr>
      <w:r w:rsidRPr="00144A9A">
        <w:rPr>
          <w:rFonts w:ascii="Times New Roman" w:hAnsi="Times New Roman" w:cs="Times New Roman"/>
          <w:sz w:val="18"/>
          <w:szCs w:val="18"/>
        </w:rPr>
        <w:tab/>
        <w:t>1.9.6.</w:t>
      </w:r>
      <w:r w:rsidRPr="00144A9A">
        <w:rPr>
          <w:rFonts w:ascii="Times New Roman" w:hAnsi="Times New Roman" w:cs="Times New Roman"/>
          <w:sz w:val="18"/>
          <w:szCs w:val="18"/>
        </w:rPr>
        <w:tab/>
        <w:t>Environmental Health Committee – Josephine Lau</w:t>
      </w:r>
    </w:p>
    <w:p w14:paraId="2FBA9881" w14:textId="6C9B68BF" w:rsidR="004348A3" w:rsidRPr="00144A9A" w:rsidRDefault="00A72AC9">
      <w:pPr>
        <w:rPr>
          <w:rFonts w:ascii="Times New Roman" w:hAnsi="Times New Roman" w:cs="Times New Roman"/>
          <w:sz w:val="18"/>
          <w:szCs w:val="18"/>
        </w:rPr>
      </w:pPr>
      <w:r w:rsidRPr="00144A9A">
        <w:rPr>
          <w:rFonts w:ascii="Times New Roman" w:hAnsi="Times New Roman" w:cs="Times New Roman"/>
          <w:sz w:val="18"/>
          <w:szCs w:val="18"/>
        </w:rPr>
        <w:tab/>
        <w:t>1.9.7.</w:t>
      </w:r>
      <w:r w:rsidRPr="00144A9A">
        <w:rPr>
          <w:rFonts w:ascii="Times New Roman" w:hAnsi="Times New Roman" w:cs="Times New Roman"/>
          <w:sz w:val="18"/>
          <w:szCs w:val="18"/>
        </w:rPr>
        <w:tab/>
        <w:t>Research (RAC</w:t>
      </w:r>
      <w:proofErr w:type="gramStart"/>
      <w:r w:rsidRPr="00144A9A">
        <w:rPr>
          <w:rFonts w:ascii="Times New Roman" w:hAnsi="Times New Roman" w:cs="Times New Roman"/>
          <w:sz w:val="18"/>
          <w:szCs w:val="18"/>
        </w:rPr>
        <w:t>)</w:t>
      </w:r>
      <w:r w:rsidR="00144A9A" w:rsidRPr="00144A9A">
        <w:rPr>
          <w:rFonts w:ascii="Times New Roman" w:hAnsi="Times New Roman" w:cs="Times New Roman"/>
          <w:sz w:val="18"/>
          <w:szCs w:val="18"/>
        </w:rPr>
        <w:t xml:space="preserve"> ?</w:t>
      </w:r>
      <w:proofErr w:type="gramEnd"/>
    </w:p>
    <w:p w14:paraId="663BFA50" w14:textId="411EB83A" w:rsidR="00A72AC9" w:rsidRPr="00144A9A" w:rsidRDefault="00A72AC9" w:rsidP="00527F73">
      <w:pPr>
        <w:rPr>
          <w:rFonts w:ascii="Times New Roman" w:hAnsi="Times New Roman" w:cs="Times New Roman"/>
          <w:sz w:val="18"/>
          <w:szCs w:val="18"/>
        </w:rPr>
      </w:pPr>
      <w:r w:rsidRPr="00144A9A">
        <w:rPr>
          <w:rFonts w:ascii="Times New Roman" w:hAnsi="Times New Roman" w:cs="Times New Roman"/>
          <w:sz w:val="18"/>
          <w:szCs w:val="18"/>
        </w:rPr>
        <w:tab/>
        <w:t>1.9.8.</w:t>
      </w:r>
      <w:r w:rsidRPr="00144A9A">
        <w:rPr>
          <w:rFonts w:ascii="Times New Roman" w:hAnsi="Times New Roman" w:cs="Times New Roman"/>
          <w:sz w:val="18"/>
          <w:szCs w:val="18"/>
        </w:rPr>
        <w:tab/>
      </w:r>
      <w:proofErr w:type="gramStart"/>
      <w:r w:rsidRPr="00144A9A">
        <w:rPr>
          <w:rFonts w:ascii="Times New Roman" w:hAnsi="Times New Roman" w:cs="Times New Roman"/>
          <w:sz w:val="18"/>
          <w:szCs w:val="18"/>
        </w:rPr>
        <w:t xml:space="preserve">Standards </w:t>
      </w:r>
      <w:r w:rsidR="00144A9A" w:rsidRPr="00144A9A">
        <w:rPr>
          <w:rFonts w:ascii="Times New Roman" w:hAnsi="Times New Roman" w:cs="Times New Roman"/>
          <w:sz w:val="18"/>
          <w:szCs w:val="18"/>
        </w:rPr>
        <w:t>?</w:t>
      </w:r>
      <w:proofErr w:type="gramEnd"/>
    </w:p>
    <w:p w14:paraId="245FAE71" w14:textId="66F61C1F" w:rsidR="00A72AC9" w:rsidRPr="00144A9A" w:rsidRDefault="00A72AC9" w:rsidP="00527F73">
      <w:pPr>
        <w:rPr>
          <w:rFonts w:ascii="Times New Roman" w:hAnsi="Times New Roman" w:cs="Times New Roman"/>
          <w:sz w:val="18"/>
          <w:szCs w:val="18"/>
        </w:rPr>
      </w:pPr>
      <w:r w:rsidRPr="00144A9A">
        <w:rPr>
          <w:rFonts w:ascii="Times New Roman" w:hAnsi="Times New Roman" w:cs="Times New Roman"/>
          <w:sz w:val="18"/>
          <w:szCs w:val="18"/>
        </w:rPr>
        <w:tab/>
        <w:t>1.9.9.</w:t>
      </w:r>
      <w:r w:rsidRPr="00144A9A">
        <w:rPr>
          <w:rFonts w:ascii="Times New Roman" w:hAnsi="Times New Roman" w:cs="Times New Roman"/>
          <w:sz w:val="18"/>
          <w:szCs w:val="18"/>
        </w:rPr>
        <w:tab/>
        <w:t xml:space="preserve">MTG.OBB – Mini Malhotra.  </w:t>
      </w:r>
    </w:p>
    <w:p w14:paraId="1EBB57D0" w14:textId="166B426E" w:rsidR="00A72AC9" w:rsidRPr="00144A9A" w:rsidRDefault="00A72AC9" w:rsidP="00527F73">
      <w:pPr>
        <w:rPr>
          <w:rFonts w:ascii="Times New Roman" w:hAnsi="Times New Roman" w:cs="Times New Roman"/>
          <w:sz w:val="18"/>
          <w:szCs w:val="18"/>
        </w:rPr>
      </w:pPr>
      <w:r w:rsidRPr="00144A9A">
        <w:rPr>
          <w:rFonts w:ascii="Times New Roman" w:hAnsi="Times New Roman" w:cs="Times New Roman"/>
          <w:sz w:val="18"/>
          <w:szCs w:val="18"/>
        </w:rPr>
        <w:tab/>
        <w:t>1.9.10.</w:t>
      </w:r>
      <w:r w:rsidRPr="00144A9A">
        <w:rPr>
          <w:rFonts w:ascii="Times New Roman" w:hAnsi="Times New Roman" w:cs="Times New Roman"/>
          <w:sz w:val="18"/>
          <w:szCs w:val="18"/>
        </w:rPr>
        <w:tab/>
        <w:t>Discussion of Other Liaisons Needed for TC</w:t>
      </w:r>
    </w:p>
    <w:p w14:paraId="30D31274" w14:textId="4F059BF5" w:rsidR="00A72AC9" w:rsidRDefault="00A72AC9" w:rsidP="00A72AC9">
      <w:pPr>
        <w:rPr>
          <w:rFonts w:ascii="Times New Roman" w:hAnsi="Times New Roman" w:cs="Times New Roman"/>
          <w:sz w:val="18"/>
          <w:szCs w:val="18"/>
        </w:rPr>
      </w:pPr>
      <w:r w:rsidRPr="00144A9A">
        <w:rPr>
          <w:rFonts w:ascii="Times New Roman" w:hAnsi="Times New Roman" w:cs="Times New Roman"/>
          <w:sz w:val="18"/>
          <w:szCs w:val="18"/>
        </w:rPr>
        <w:tab/>
        <w:t>1.9.11.</w:t>
      </w:r>
      <w:r w:rsidRPr="00144A9A">
        <w:rPr>
          <w:rFonts w:ascii="Times New Roman" w:hAnsi="Times New Roman" w:cs="Times New Roman"/>
          <w:sz w:val="18"/>
          <w:szCs w:val="18"/>
        </w:rPr>
        <w:tab/>
        <w:t>Epidemic Task Force – Max Sherman</w:t>
      </w:r>
    </w:p>
    <w:p w14:paraId="253CF1FA" w14:textId="5C6A2BE3" w:rsidR="004F0020" w:rsidRDefault="004F0020" w:rsidP="00A72AC9">
      <w:pPr>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r>
    </w:p>
    <w:p w14:paraId="70228D7C" w14:textId="68E85933" w:rsidR="004F0020" w:rsidRPr="00144A9A" w:rsidRDefault="004F0020" w:rsidP="00A72AC9">
      <w:pPr>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Task Force transitioning.  Still very active.</w:t>
      </w:r>
    </w:p>
    <w:p w14:paraId="702BA9D1" w14:textId="539964A6" w:rsidR="00A5441D" w:rsidRPr="00144A9A" w:rsidRDefault="00A5441D" w:rsidP="00527F73">
      <w:pPr>
        <w:rPr>
          <w:rFonts w:ascii="Times New Roman" w:hAnsi="Times New Roman" w:cs="Times New Roman"/>
          <w:sz w:val="18"/>
          <w:szCs w:val="18"/>
        </w:rPr>
      </w:pPr>
    </w:p>
    <w:p w14:paraId="13246AE5" w14:textId="77777777" w:rsidR="00A72AC9" w:rsidRPr="00E81D6F" w:rsidRDefault="00A72AC9" w:rsidP="00A72AC9">
      <w:pPr>
        <w:pStyle w:val="Heading1"/>
        <w:rPr>
          <w:szCs w:val="18"/>
        </w:rPr>
      </w:pPr>
      <w:r w:rsidRPr="00144A9A">
        <w:rPr>
          <w:szCs w:val="18"/>
        </w:rPr>
        <w:t>2.</w:t>
      </w:r>
      <w:r w:rsidRPr="00144A9A">
        <w:rPr>
          <w:rFonts w:eastAsia="Arial"/>
          <w:szCs w:val="18"/>
        </w:rPr>
        <w:t xml:space="preserve"> </w:t>
      </w:r>
      <w:r w:rsidRPr="00144A9A">
        <w:rPr>
          <w:szCs w:val="18"/>
        </w:rPr>
        <w:t>SUBCOMMITTEE REPORTS</w:t>
      </w:r>
      <w:r w:rsidRPr="00E81D6F">
        <w:rPr>
          <w:szCs w:val="18"/>
        </w:rPr>
        <w:t xml:space="preserve"> </w:t>
      </w:r>
    </w:p>
    <w:p w14:paraId="4FAABD8C" w14:textId="77777777" w:rsidR="004F0020" w:rsidRDefault="00A72AC9" w:rsidP="007303F8">
      <w:pPr>
        <w:pStyle w:val="Heading2"/>
        <w:spacing w:after="74"/>
        <w:ind w:left="268"/>
        <w:rPr>
          <w:rFonts w:ascii="Times New Roman" w:eastAsia="Times New Roman" w:hAnsi="Times New Roman" w:cs="Times New Roman"/>
          <w:sz w:val="18"/>
          <w:szCs w:val="18"/>
          <w:u w:val="none"/>
        </w:rPr>
      </w:pPr>
      <w:r w:rsidRPr="00E81D6F">
        <w:rPr>
          <w:rFonts w:ascii="Times New Roman" w:eastAsia="Times New Roman" w:hAnsi="Times New Roman" w:cs="Times New Roman"/>
          <w:sz w:val="18"/>
          <w:szCs w:val="18"/>
          <w:u w:val="none"/>
        </w:rPr>
        <w:t>2.1.</w:t>
      </w:r>
      <w:r w:rsidRPr="00E81D6F">
        <w:rPr>
          <w:rFonts w:ascii="Times New Roman" w:eastAsia="Arial" w:hAnsi="Times New Roman" w:cs="Times New Roman"/>
          <w:sz w:val="18"/>
          <w:szCs w:val="18"/>
          <w:u w:val="none"/>
        </w:rPr>
        <w:t xml:space="preserve"> </w:t>
      </w:r>
      <w:r w:rsidRPr="00E81D6F">
        <w:rPr>
          <w:rFonts w:ascii="Times New Roman" w:eastAsia="Times New Roman" w:hAnsi="Times New Roman" w:cs="Times New Roman"/>
          <w:sz w:val="18"/>
          <w:szCs w:val="18"/>
          <w:u w:val="none"/>
        </w:rPr>
        <w:t xml:space="preserve">Research (Jordan Clarke) </w:t>
      </w:r>
      <w:r w:rsidR="007303F8">
        <w:rPr>
          <w:rFonts w:ascii="Times New Roman" w:eastAsia="Times New Roman" w:hAnsi="Times New Roman" w:cs="Times New Roman"/>
          <w:sz w:val="18"/>
          <w:szCs w:val="18"/>
          <w:u w:val="none"/>
        </w:rPr>
        <w:t xml:space="preserve">– </w:t>
      </w:r>
    </w:p>
    <w:p w14:paraId="19DA29B1" w14:textId="77777777" w:rsidR="004F0020" w:rsidRDefault="004F0020" w:rsidP="007303F8">
      <w:pPr>
        <w:pStyle w:val="Heading2"/>
        <w:spacing w:after="74"/>
        <w:ind w:left="268"/>
        <w:rPr>
          <w:rFonts w:ascii="Times New Roman" w:eastAsia="Times New Roman" w:hAnsi="Times New Roman" w:cs="Times New Roman"/>
          <w:sz w:val="18"/>
          <w:szCs w:val="18"/>
          <w:u w:val="none"/>
        </w:rPr>
      </w:pPr>
    </w:p>
    <w:p w14:paraId="1BAD4CAC" w14:textId="64368005" w:rsidR="007303F8" w:rsidRPr="007303F8" w:rsidRDefault="007303F8" w:rsidP="007303F8">
      <w:pPr>
        <w:pStyle w:val="Heading2"/>
        <w:spacing w:after="74"/>
        <w:ind w:left="268"/>
        <w:rPr>
          <w:rFonts w:ascii="Times New Roman" w:eastAsia="Times New Roman" w:hAnsi="Times New Roman" w:cs="Times New Roman"/>
          <w:sz w:val="18"/>
          <w:szCs w:val="18"/>
          <w:u w:val="none"/>
        </w:rPr>
      </w:pPr>
      <w:r w:rsidRPr="007303F8">
        <w:rPr>
          <w:rFonts w:ascii="Times New Roman" w:eastAsia="Times New Roman" w:hAnsi="Times New Roman" w:cs="Times New Roman"/>
          <w:b w:val="0"/>
          <w:bCs/>
          <w:sz w:val="18"/>
          <w:szCs w:val="18"/>
          <w:u w:val="none"/>
        </w:rPr>
        <w:t>Research budgets have been impacted by pandemic and cancellation of AHR showcase event.  Existing research projects will carry on.</w:t>
      </w:r>
      <w:r>
        <w:rPr>
          <w:rFonts w:ascii="Times New Roman" w:eastAsia="Times New Roman" w:hAnsi="Times New Roman" w:cs="Times New Roman"/>
          <w:sz w:val="18"/>
          <w:szCs w:val="18"/>
          <w:u w:val="none"/>
        </w:rPr>
        <w:t xml:space="preserve">   </w:t>
      </w:r>
    </w:p>
    <w:p w14:paraId="42383E62" w14:textId="77777777" w:rsidR="004F0020" w:rsidRDefault="004F0020" w:rsidP="00A72AC9">
      <w:pPr>
        <w:spacing w:after="84"/>
        <w:ind w:left="541"/>
        <w:rPr>
          <w:rFonts w:ascii="Times New Roman" w:hAnsi="Times New Roman" w:cs="Times New Roman"/>
          <w:sz w:val="18"/>
          <w:szCs w:val="18"/>
        </w:rPr>
      </w:pPr>
    </w:p>
    <w:p w14:paraId="7901D961" w14:textId="617E3807" w:rsidR="00A72AC9" w:rsidRDefault="00A72AC9" w:rsidP="00A72AC9">
      <w:pPr>
        <w:spacing w:after="84"/>
        <w:ind w:left="541"/>
        <w:rPr>
          <w:rFonts w:ascii="Times New Roman" w:hAnsi="Times New Roman" w:cs="Times New Roman"/>
          <w:sz w:val="18"/>
          <w:szCs w:val="18"/>
        </w:rPr>
      </w:pPr>
      <w:r w:rsidRPr="00E81D6F">
        <w:rPr>
          <w:rFonts w:ascii="Times New Roman" w:hAnsi="Times New Roman" w:cs="Times New Roman"/>
          <w:sz w:val="18"/>
          <w:szCs w:val="18"/>
        </w:rPr>
        <w:t>2.1.1.</w:t>
      </w:r>
      <w:r w:rsidRPr="00E81D6F">
        <w:rPr>
          <w:rFonts w:ascii="Times New Roman" w:eastAsia="Arial" w:hAnsi="Times New Roman" w:cs="Times New Roman"/>
          <w:sz w:val="18"/>
          <w:szCs w:val="18"/>
        </w:rPr>
        <w:t xml:space="preserve"> </w:t>
      </w:r>
      <w:r w:rsidRPr="00E81D6F">
        <w:rPr>
          <w:rFonts w:ascii="Times New Roman" w:hAnsi="Times New Roman" w:cs="Times New Roman"/>
          <w:sz w:val="18"/>
          <w:szCs w:val="18"/>
        </w:rPr>
        <w:t xml:space="preserve">Active Research Project Status </w:t>
      </w:r>
    </w:p>
    <w:p w14:paraId="016E624B" w14:textId="2EB44DF5"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 xml:space="preserve">2.1.1.3.  RP1835: </w:t>
      </w:r>
      <w:r w:rsidR="00D44B80">
        <w:rPr>
          <w:rFonts w:ascii="Times New Roman" w:hAnsi="Times New Roman" w:cs="Times New Roman"/>
          <w:sz w:val="18"/>
          <w:szCs w:val="18"/>
        </w:rPr>
        <w:t>Characterization</w:t>
      </w:r>
      <w:r>
        <w:rPr>
          <w:rFonts w:ascii="Times New Roman" w:hAnsi="Times New Roman" w:cs="Times New Roman"/>
          <w:sz w:val="18"/>
          <w:szCs w:val="18"/>
        </w:rPr>
        <w:t xml:space="preserve"> of Induced Flow Fans</w:t>
      </w:r>
    </w:p>
    <w:p w14:paraId="063E8AD2" w14:textId="1630D56C"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lastRenderedPageBreak/>
        <w:tab/>
      </w:r>
      <w:r>
        <w:rPr>
          <w:rFonts w:ascii="Times New Roman" w:hAnsi="Times New Roman" w:cs="Times New Roman"/>
          <w:sz w:val="18"/>
          <w:szCs w:val="18"/>
        </w:rPr>
        <w:tab/>
        <w:t>Bids were unresponsive.  This will rebid in the future based on research budget.</w:t>
      </w:r>
    </w:p>
    <w:p w14:paraId="6A784DE6" w14:textId="37951A62"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2.1.2.  Work Statements (WS) – none.</w:t>
      </w:r>
    </w:p>
    <w:p w14:paraId="6AFB7BBA" w14:textId="42F9C111"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2.1.3.  Research Topic Acceptance Request (RTAR)</w:t>
      </w:r>
    </w:p>
    <w:p w14:paraId="027070A9" w14:textId="7AB65FA7"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ab/>
        <w:t>2.1.3.1.</w:t>
      </w:r>
      <w:r>
        <w:rPr>
          <w:rFonts w:ascii="Times New Roman" w:hAnsi="Times New Roman" w:cs="Times New Roman"/>
          <w:sz w:val="18"/>
          <w:szCs w:val="18"/>
        </w:rPr>
        <w:tab/>
        <w:t>RTAR-1878: Outdoor particulate matter penetration and indoor PM removal rates in naturally ventilated commercial buildings.</w:t>
      </w:r>
      <w:r>
        <w:rPr>
          <w:rFonts w:ascii="Times New Roman" w:hAnsi="Times New Roman" w:cs="Times New Roman"/>
          <w:sz w:val="18"/>
          <w:szCs w:val="18"/>
        </w:rPr>
        <w:tab/>
      </w:r>
    </w:p>
    <w:p w14:paraId="68DC0254" w14:textId="66E27346"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ab/>
        <w:t>2.1.3.2</w:t>
      </w:r>
      <w:r>
        <w:rPr>
          <w:rFonts w:ascii="Times New Roman" w:hAnsi="Times New Roman" w:cs="Times New Roman"/>
          <w:sz w:val="18"/>
          <w:szCs w:val="18"/>
        </w:rPr>
        <w:tab/>
        <w:t>RTAR-IAQ Development of the First Global Indoor Air Quality Database</w:t>
      </w:r>
    </w:p>
    <w:p w14:paraId="186D3B6B" w14:textId="424BBBC8" w:rsidR="00E81D6F" w:rsidRDefault="00E81D6F" w:rsidP="00E81D6F">
      <w:pPr>
        <w:pStyle w:val="ListParagraph"/>
        <w:numPr>
          <w:ilvl w:val="0"/>
          <w:numId w:val="2"/>
        </w:numPr>
        <w:spacing w:after="84"/>
        <w:rPr>
          <w:rFonts w:ascii="Times New Roman" w:hAnsi="Times New Roman" w:cs="Times New Roman"/>
          <w:sz w:val="18"/>
          <w:szCs w:val="18"/>
        </w:rPr>
      </w:pPr>
      <w:r>
        <w:rPr>
          <w:rFonts w:ascii="Times New Roman" w:hAnsi="Times New Roman" w:cs="Times New Roman"/>
          <w:sz w:val="18"/>
          <w:szCs w:val="18"/>
        </w:rPr>
        <w:t>TC4.3 is Co-Sponsor for TC2.1 (</w:t>
      </w:r>
      <w:proofErr w:type="spellStart"/>
      <w:r>
        <w:rPr>
          <w:rFonts w:ascii="Times New Roman" w:hAnsi="Times New Roman" w:cs="Times New Roman"/>
          <w:sz w:val="18"/>
          <w:szCs w:val="18"/>
        </w:rPr>
        <w:t>Dusan</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Licina</w:t>
      </w:r>
      <w:proofErr w:type="spellEnd"/>
      <w:r>
        <w:rPr>
          <w:rFonts w:ascii="Times New Roman" w:hAnsi="Times New Roman" w:cs="Times New Roman"/>
          <w:sz w:val="18"/>
          <w:szCs w:val="18"/>
        </w:rPr>
        <w:t>)</w:t>
      </w:r>
    </w:p>
    <w:p w14:paraId="67A02985" w14:textId="77777777" w:rsidR="00E52BB6" w:rsidRDefault="00E52BB6" w:rsidP="00E52BB6">
      <w:pPr>
        <w:ind w:firstLine="720"/>
        <w:rPr>
          <w:rFonts w:ascii="Times New Roman" w:hAnsi="Times New Roman" w:cs="Times New Roman"/>
          <w:sz w:val="18"/>
          <w:szCs w:val="18"/>
        </w:rPr>
      </w:pPr>
    </w:p>
    <w:p w14:paraId="11CAD7FA" w14:textId="6B0CB578" w:rsidR="00E52BB6" w:rsidRDefault="00E52BB6" w:rsidP="00E52BB6">
      <w:pPr>
        <w:ind w:firstLine="720"/>
        <w:rPr>
          <w:rFonts w:ascii="Times New Roman" w:hAnsi="Times New Roman" w:cs="Times New Roman"/>
          <w:sz w:val="18"/>
          <w:szCs w:val="18"/>
        </w:rPr>
      </w:pPr>
      <w:r>
        <w:rPr>
          <w:rFonts w:ascii="Times New Roman" w:hAnsi="Times New Roman" w:cs="Times New Roman"/>
          <w:sz w:val="18"/>
          <w:szCs w:val="18"/>
        </w:rPr>
        <w:t>2.1.4.</w:t>
      </w:r>
      <w:r>
        <w:rPr>
          <w:rFonts w:ascii="Times New Roman" w:hAnsi="Times New Roman" w:cs="Times New Roman"/>
          <w:sz w:val="18"/>
          <w:szCs w:val="18"/>
        </w:rPr>
        <w:tab/>
        <w:t>On Hold or Inactive</w:t>
      </w:r>
    </w:p>
    <w:p w14:paraId="2AFA81D6" w14:textId="77777777" w:rsidR="00E52BB6" w:rsidRDefault="00E52BB6" w:rsidP="00527F73">
      <w:pPr>
        <w:rPr>
          <w:rFonts w:ascii="Times New Roman" w:hAnsi="Times New Roman" w:cs="Times New Roman"/>
          <w:sz w:val="18"/>
          <w:szCs w:val="18"/>
        </w:rPr>
      </w:pPr>
    </w:p>
    <w:p w14:paraId="7B0E3FF1" w14:textId="339CECBD" w:rsidR="0047639B" w:rsidRDefault="0047639B" w:rsidP="00D44B80">
      <w:pPr>
        <w:ind w:firstLine="720"/>
        <w:rPr>
          <w:rFonts w:ascii="Times New Roman" w:hAnsi="Times New Roman" w:cs="Times New Roman"/>
          <w:sz w:val="18"/>
          <w:szCs w:val="18"/>
        </w:rPr>
      </w:pPr>
      <w:r w:rsidRPr="004348A3">
        <w:rPr>
          <w:rFonts w:ascii="Times New Roman" w:hAnsi="Times New Roman" w:cs="Times New Roman"/>
          <w:sz w:val="18"/>
          <w:szCs w:val="18"/>
        </w:rPr>
        <w:t xml:space="preserve">2.1.5 </w:t>
      </w:r>
      <w:r w:rsidR="00D44B80">
        <w:rPr>
          <w:rFonts w:ascii="Times New Roman" w:hAnsi="Times New Roman" w:cs="Times New Roman"/>
          <w:sz w:val="18"/>
          <w:szCs w:val="18"/>
        </w:rPr>
        <w:tab/>
      </w:r>
      <w:r w:rsidRPr="004348A3">
        <w:rPr>
          <w:rFonts w:ascii="Times New Roman" w:hAnsi="Times New Roman" w:cs="Times New Roman"/>
          <w:sz w:val="18"/>
          <w:szCs w:val="18"/>
        </w:rPr>
        <w:t>New Ideas</w:t>
      </w:r>
    </w:p>
    <w:tbl>
      <w:tblPr>
        <w:tblStyle w:val="TableGrid"/>
        <w:tblW w:w="7015" w:type="dxa"/>
        <w:tblInd w:w="461" w:type="dxa"/>
        <w:tblCellMar>
          <w:top w:w="41" w:type="dxa"/>
          <w:left w:w="103" w:type="dxa"/>
          <w:right w:w="70" w:type="dxa"/>
        </w:tblCellMar>
        <w:tblLook w:val="04A0" w:firstRow="1" w:lastRow="0" w:firstColumn="1" w:lastColumn="0" w:noHBand="0" w:noVBand="1"/>
      </w:tblPr>
      <w:tblGrid>
        <w:gridCol w:w="3499"/>
        <w:gridCol w:w="1365"/>
        <w:gridCol w:w="2151"/>
      </w:tblGrid>
      <w:tr w:rsidR="00E52BB6" w14:paraId="5DD444A0" w14:textId="77777777" w:rsidTr="007C6536">
        <w:trPr>
          <w:trHeight w:val="267"/>
        </w:trPr>
        <w:tc>
          <w:tcPr>
            <w:tcW w:w="3499" w:type="dxa"/>
            <w:tcBorders>
              <w:top w:val="single" w:sz="2" w:space="0" w:color="000000"/>
              <w:left w:val="single" w:sz="2" w:space="0" w:color="000000"/>
              <w:bottom w:val="single" w:sz="2" w:space="0" w:color="000000"/>
              <w:right w:val="single" w:sz="2" w:space="0" w:color="000000"/>
            </w:tcBorders>
          </w:tcPr>
          <w:p w14:paraId="4B7B3ED1" w14:textId="77777777" w:rsidR="00E52BB6" w:rsidRDefault="00E52BB6" w:rsidP="007C6536">
            <w:pPr>
              <w:spacing w:line="259" w:lineRule="auto"/>
              <w:ind w:right="33"/>
              <w:jc w:val="center"/>
            </w:pPr>
            <w:r>
              <w:rPr>
                <w:rFonts w:ascii="Times New Roman" w:eastAsia="Times New Roman" w:hAnsi="Times New Roman" w:cs="Times New Roman"/>
                <w:b/>
                <w:sz w:val="15"/>
              </w:rPr>
              <w:t xml:space="preserve">Name </w:t>
            </w:r>
          </w:p>
        </w:tc>
        <w:tc>
          <w:tcPr>
            <w:tcW w:w="1365" w:type="dxa"/>
            <w:tcBorders>
              <w:top w:val="single" w:sz="2" w:space="0" w:color="000000"/>
              <w:left w:val="single" w:sz="2" w:space="0" w:color="000000"/>
              <w:bottom w:val="single" w:sz="2" w:space="0" w:color="000000"/>
              <w:right w:val="single" w:sz="3" w:space="0" w:color="000000"/>
            </w:tcBorders>
          </w:tcPr>
          <w:p w14:paraId="5225B549" w14:textId="77777777" w:rsidR="00E52BB6" w:rsidRDefault="00E52BB6" w:rsidP="007C6536">
            <w:pPr>
              <w:spacing w:line="259" w:lineRule="auto"/>
              <w:ind w:right="35"/>
              <w:jc w:val="center"/>
            </w:pPr>
            <w:r>
              <w:rPr>
                <w:rFonts w:ascii="Times New Roman" w:eastAsia="Times New Roman" w:hAnsi="Times New Roman" w:cs="Times New Roman"/>
                <w:b/>
                <w:sz w:val="15"/>
              </w:rPr>
              <w:t xml:space="preserve">Champions </w:t>
            </w:r>
          </w:p>
        </w:tc>
        <w:tc>
          <w:tcPr>
            <w:tcW w:w="2151" w:type="dxa"/>
            <w:tcBorders>
              <w:top w:val="single" w:sz="2" w:space="0" w:color="000000"/>
              <w:left w:val="single" w:sz="3" w:space="0" w:color="000000"/>
              <w:bottom w:val="single" w:sz="2" w:space="0" w:color="000000"/>
              <w:right w:val="single" w:sz="2" w:space="0" w:color="000000"/>
            </w:tcBorders>
          </w:tcPr>
          <w:p w14:paraId="0BA897CD" w14:textId="77777777" w:rsidR="00E52BB6" w:rsidRDefault="00E52BB6" w:rsidP="007C6536">
            <w:pPr>
              <w:spacing w:line="259" w:lineRule="auto"/>
              <w:ind w:right="33"/>
              <w:jc w:val="center"/>
            </w:pPr>
            <w:r>
              <w:rPr>
                <w:rFonts w:ascii="Times New Roman" w:eastAsia="Times New Roman" w:hAnsi="Times New Roman" w:cs="Times New Roman"/>
                <w:b/>
                <w:sz w:val="15"/>
              </w:rPr>
              <w:t xml:space="preserve">Status/Actions </w:t>
            </w:r>
          </w:p>
        </w:tc>
      </w:tr>
      <w:tr w:rsidR="00E52BB6" w14:paraId="7593EBA5" w14:textId="77777777" w:rsidTr="007C6536">
        <w:trPr>
          <w:trHeight w:val="270"/>
        </w:trPr>
        <w:tc>
          <w:tcPr>
            <w:tcW w:w="3499" w:type="dxa"/>
            <w:tcBorders>
              <w:top w:val="single" w:sz="2" w:space="0" w:color="000000"/>
              <w:left w:val="single" w:sz="2" w:space="0" w:color="000000"/>
              <w:bottom w:val="single" w:sz="2" w:space="0" w:color="000000"/>
              <w:right w:val="single" w:sz="2" w:space="0" w:color="000000"/>
            </w:tcBorders>
          </w:tcPr>
          <w:p w14:paraId="33598DF6" w14:textId="77777777" w:rsidR="00E52BB6" w:rsidRDefault="00E52BB6" w:rsidP="007C6536">
            <w:pPr>
              <w:spacing w:line="259" w:lineRule="auto"/>
              <w:ind w:right="35"/>
              <w:jc w:val="center"/>
            </w:pPr>
            <w:r>
              <w:rPr>
                <w:sz w:val="15"/>
              </w:rPr>
              <w:t xml:space="preserve">Infiltration vs. Pressurization impact with ERVs  </w:t>
            </w:r>
          </w:p>
        </w:tc>
        <w:tc>
          <w:tcPr>
            <w:tcW w:w="1365" w:type="dxa"/>
            <w:tcBorders>
              <w:top w:val="single" w:sz="2" w:space="0" w:color="000000"/>
              <w:left w:val="single" w:sz="2" w:space="0" w:color="000000"/>
              <w:bottom w:val="single" w:sz="2" w:space="0" w:color="000000"/>
              <w:right w:val="single" w:sz="3" w:space="0" w:color="000000"/>
            </w:tcBorders>
          </w:tcPr>
          <w:p w14:paraId="0DA7D60F" w14:textId="77777777" w:rsidR="00E52BB6" w:rsidRDefault="00E52BB6" w:rsidP="007C6536">
            <w:pPr>
              <w:spacing w:line="259" w:lineRule="auto"/>
              <w:ind w:right="38"/>
              <w:jc w:val="center"/>
            </w:pPr>
            <w:r>
              <w:rPr>
                <w:sz w:val="15"/>
              </w:rPr>
              <w:t xml:space="preserve">Josephine Lau </w:t>
            </w:r>
          </w:p>
        </w:tc>
        <w:tc>
          <w:tcPr>
            <w:tcW w:w="2151" w:type="dxa"/>
            <w:tcBorders>
              <w:top w:val="single" w:sz="2" w:space="0" w:color="000000"/>
              <w:left w:val="single" w:sz="3" w:space="0" w:color="000000"/>
              <w:bottom w:val="single" w:sz="2" w:space="0" w:color="000000"/>
              <w:right w:val="single" w:sz="2" w:space="0" w:color="000000"/>
            </w:tcBorders>
          </w:tcPr>
          <w:p w14:paraId="02648CA6" w14:textId="77777777" w:rsidR="00BE4D3B" w:rsidRDefault="007C6536" w:rsidP="007C6536">
            <w:pPr>
              <w:spacing w:line="259" w:lineRule="auto"/>
              <w:ind w:left="2"/>
              <w:jc w:val="center"/>
              <w:rPr>
                <w:sz w:val="15"/>
              </w:rPr>
            </w:pPr>
            <w:r>
              <w:rPr>
                <w:sz w:val="15"/>
              </w:rPr>
              <w:t>Sub Committee</w:t>
            </w:r>
            <w:r w:rsidR="00BE4D3B">
              <w:rPr>
                <w:sz w:val="15"/>
              </w:rPr>
              <w:t>:</w:t>
            </w:r>
            <w:r>
              <w:rPr>
                <w:sz w:val="15"/>
              </w:rPr>
              <w:t xml:space="preserve"> </w:t>
            </w:r>
            <w:r w:rsidR="00BE4D3B">
              <w:rPr>
                <w:sz w:val="15"/>
              </w:rPr>
              <w:t xml:space="preserve">“Developing guidance for ventilation design related to high buildings and pressurization.” </w:t>
            </w:r>
          </w:p>
          <w:p w14:paraId="7ACBC00F" w14:textId="4847B7D7" w:rsidR="00E52BB6" w:rsidRDefault="00BE4D3B" w:rsidP="007C6536">
            <w:pPr>
              <w:spacing w:line="259" w:lineRule="auto"/>
              <w:ind w:left="2"/>
              <w:jc w:val="center"/>
            </w:pPr>
            <w:r>
              <w:rPr>
                <w:sz w:val="15"/>
              </w:rPr>
              <w:t xml:space="preserve">John, Craig, Ian Jordan, Josephine, Steve Taylor, Duncan </w:t>
            </w:r>
          </w:p>
        </w:tc>
      </w:tr>
      <w:tr w:rsidR="00E52BB6" w14:paraId="1244CECC" w14:textId="77777777" w:rsidTr="007C6536">
        <w:trPr>
          <w:trHeight w:val="471"/>
        </w:trPr>
        <w:tc>
          <w:tcPr>
            <w:tcW w:w="3499" w:type="dxa"/>
            <w:tcBorders>
              <w:top w:val="single" w:sz="2" w:space="0" w:color="000000"/>
              <w:left w:val="single" w:sz="2" w:space="0" w:color="000000"/>
              <w:bottom w:val="single" w:sz="2" w:space="0" w:color="000000"/>
              <w:right w:val="single" w:sz="2" w:space="0" w:color="000000"/>
            </w:tcBorders>
          </w:tcPr>
          <w:p w14:paraId="46C3FDDF" w14:textId="77777777" w:rsidR="00E52BB6" w:rsidRDefault="00E52BB6" w:rsidP="007C6536">
            <w:pPr>
              <w:spacing w:after="11" w:line="259" w:lineRule="auto"/>
              <w:ind w:right="34"/>
              <w:jc w:val="center"/>
            </w:pPr>
            <w:r>
              <w:rPr>
                <w:sz w:val="15"/>
              </w:rPr>
              <w:t xml:space="preserve">Electric Vehicle effects on Garage Exhaust </w:t>
            </w:r>
          </w:p>
          <w:p w14:paraId="67EF2143" w14:textId="77777777" w:rsidR="00E52BB6" w:rsidRDefault="00E52BB6" w:rsidP="007C6536">
            <w:pPr>
              <w:spacing w:line="259" w:lineRule="auto"/>
              <w:ind w:right="38"/>
              <w:jc w:val="center"/>
            </w:pPr>
            <w:r>
              <w:rPr>
                <w:sz w:val="15"/>
              </w:rPr>
              <w:t xml:space="preserve">Requirements </w:t>
            </w:r>
          </w:p>
        </w:tc>
        <w:tc>
          <w:tcPr>
            <w:tcW w:w="1365" w:type="dxa"/>
            <w:tcBorders>
              <w:top w:val="single" w:sz="2" w:space="0" w:color="000000"/>
              <w:left w:val="single" w:sz="2" w:space="0" w:color="000000"/>
              <w:bottom w:val="single" w:sz="2" w:space="0" w:color="000000"/>
              <w:right w:val="single" w:sz="3" w:space="0" w:color="000000"/>
            </w:tcBorders>
            <w:vAlign w:val="center"/>
          </w:tcPr>
          <w:p w14:paraId="5BDBEB98" w14:textId="77777777" w:rsidR="00E52BB6" w:rsidRDefault="00E52BB6" w:rsidP="007C6536">
            <w:pPr>
              <w:spacing w:line="259" w:lineRule="auto"/>
              <w:ind w:right="34"/>
              <w:jc w:val="center"/>
            </w:pPr>
            <w:r>
              <w:rPr>
                <w:sz w:val="15"/>
              </w:rPr>
              <w:t xml:space="preserve">Steve Taylor </w:t>
            </w:r>
          </w:p>
        </w:tc>
        <w:tc>
          <w:tcPr>
            <w:tcW w:w="2151" w:type="dxa"/>
            <w:tcBorders>
              <w:top w:val="single" w:sz="2" w:space="0" w:color="000000"/>
              <w:left w:val="single" w:sz="3" w:space="0" w:color="000000"/>
              <w:bottom w:val="single" w:sz="2" w:space="0" w:color="000000"/>
              <w:right w:val="single" w:sz="2" w:space="0" w:color="000000"/>
            </w:tcBorders>
          </w:tcPr>
          <w:p w14:paraId="1EEA0169" w14:textId="260176BD" w:rsidR="00E52BB6" w:rsidRDefault="00E52BB6" w:rsidP="007C6536">
            <w:pPr>
              <w:spacing w:line="259" w:lineRule="auto"/>
              <w:jc w:val="center"/>
            </w:pPr>
            <w:r>
              <w:rPr>
                <w:sz w:val="15"/>
              </w:rPr>
              <w:t xml:space="preserve">Jordan Clark will work on this with Steve </w:t>
            </w:r>
            <w:r w:rsidR="007C6536">
              <w:rPr>
                <w:sz w:val="15"/>
              </w:rPr>
              <w:t>Taylor to draft RTAR</w:t>
            </w:r>
          </w:p>
        </w:tc>
      </w:tr>
      <w:tr w:rsidR="00E52BB6" w14:paraId="5086906C" w14:textId="77777777" w:rsidTr="007C6536">
        <w:trPr>
          <w:trHeight w:val="470"/>
        </w:trPr>
        <w:tc>
          <w:tcPr>
            <w:tcW w:w="3499" w:type="dxa"/>
            <w:tcBorders>
              <w:top w:val="single" w:sz="2" w:space="0" w:color="000000"/>
              <w:left w:val="single" w:sz="2" w:space="0" w:color="000000"/>
              <w:bottom w:val="single" w:sz="2" w:space="0" w:color="000000"/>
              <w:right w:val="single" w:sz="2" w:space="0" w:color="000000"/>
            </w:tcBorders>
          </w:tcPr>
          <w:p w14:paraId="74BE1DAE" w14:textId="77777777" w:rsidR="00E52BB6" w:rsidRDefault="00E52BB6" w:rsidP="007C6536">
            <w:pPr>
              <w:spacing w:after="10" w:line="259" w:lineRule="auto"/>
              <w:ind w:right="31"/>
              <w:jc w:val="center"/>
            </w:pPr>
            <w:r>
              <w:rPr>
                <w:sz w:val="15"/>
              </w:rPr>
              <w:t xml:space="preserve">Comparison Between Wind Tunnel and CFD for </w:t>
            </w:r>
          </w:p>
          <w:p w14:paraId="3C85978B" w14:textId="77777777" w:rsidR="00E52BB6" w:rsidRDefault="00E52BB6" w:rsidP="007C6536">
            <w:pPr>
              <w:spacing w:line="259" w:lineRule="auto"/>
              <w:ind w:right="29"/>
              <w:jc w:val="center"/>
            </w:pPr>
            <w:r>
              <w:rPr>
                <w:sz w:val="15"/>
              </w:rPr>
              <w:t xml:space="preserve">Different Applications </w:t>
            </w:r>
          </w:p>
        </w:tc>
        <w:tc>
          <w:tcPr>
            <w:tcW w:w="1365" w:type="dxa"/>
            <w:tcBorders>
              <w:top w:val="single" w:sz="2" w:space="0" w:color="000000"/>
              <w:left w:val="single" w:sz="2" w:space="0" w:color="000000"/>
              <w:bottom w:val="single" w:sz="2" w:space="0" w:color="000000"/>
              <w:right w:val="single" w:sz="3" w:space="0" w:color="000000"/>
            </w:tcBorders>
            <w:vAlign w:val="center"/>
          </w:tcPr>
          <w:p w14:paraId="6C1388BC" w14:textId="77777777" w:rsidR="00E52BB6" w:rsidRDefault="00E52BB6" w:rsidP="007C6536">
            <w:pPr>
              <w:spacing w:line="259" w:lineRule="auto"/>
              <w:ind w:left="4"/>
              <w:jc w:val="center"/>
            </w:pPr>
            <w:r>
              <w:rPr>
                <w:sz w:val="15"/>
              </w:rPr>
              <w:t xml:space="preserve"> </w:t>
            </w:r>
          </w:p>
        </w:tc>
        <w:tc>
          <w:tcPr>
            <w:tcW w:w="2151" w:type="dxa"/>
            <w:tcBorders>
              <w:top w:val="single" w:sz="2" w:space="0" w:color="000000"/>
              <w:left w:val="single" w:sz="3" w:space="0" w:color="000000"/>
              <w:bottom w:val="single" w:sz="2" w:space="0" w:color="000000"/>
              <w:right w:val="single" w:sz="2" w:space="0" w:color="000000"/>
            </w:tcBorders>
            <w:vAlign w:val="center"/>
          </w:tcPr>
          <w:p w14:paraId="44717AF3" w14:textId="0DD1CF53" w:rsidR="00E52BB6" w:rsidRDefault="00E52BB6" w:rsidP="007C6536">
            <w:pPr>
              <w:spacing w:line="259" w:lineRule="auto"/>
              <w:ind w:left="2"/>
              <w:jc w:val="center"/>
            </w:pPr>
            <w:r>
              <w:rPr>
                <w:sz w:val="15"/>
              </w:rPr>
              <w:t xml:space="preserve"> </w:t>
            </w:r>
            <w:r w:rsidR="007C6536">
              <w:rPr>
                <w:sz w:val="15"/>
              </w:rPr>
              <w:t>Future</w:t>
            </w:r>
            <w:r w:rsidR="00BE4D3B">
              <w:rPr>
                <w:sz w:val="15"/>
              </w:rPr>
              <w:t xml:space="preserve"> Seminar / Las Vegas?</w:t>
            </w:r>
          </w:p>
        </w:tc>
      </w:tr>
      <w:tr w:rsidR="00E52BB6" w14:paraId="683B19E3" w14:textId="77777777" w:rsidTr="007C6536">
        <w:trPr>
          <w:trHeight w:val="467"/>
        </w:trPr>
        <w:tc>
          <w:tcPr>
            <w:tcW w:w="3499" w:type="dxa"/>
            <w:tcBorders>
              <w:top w:val="single" w:sz="2" w:space="0" w:color="000000"/>
              <w:left w:val="single" w:sz="2" w:space="0" w:color="000000"/>
              <w:bottom w:val="single" w:sz="2" w:space="0" w:color="000000"/>
              <w:right w:val="single" w:sz="2" w:space="0" w:color="000000"/>
            </w:tcBorders>
          </w:tcPr>
          <w:p w14:paraId="555F5866" w14:textId="77777777" w:rsidR="00E52BB6" w:rsidRDefault="00E52BB6" w:rsidP="007C6536">
            <w:pPr>
              <w:spacing w:after="11" w:line="259" w:lineRule="auto"/>
              <w:ind w:right="32"/>
              <w:jc w:val="center"/>
            </w:pPr>
            <w:r>
              <w:rPr>
                <w:sz w:val="15"/>
              </w:rPr>
              <w:t xml:space="preserve">Interaction of Air Tightening and Gas Appliance </w:t>
            </w:r>
          </w:p>
          <w:p w14:paraId="45CF20BD" w14:textId="77777777" w:rsidR="00E52BB6" w:rsidRDefault="00E52BB6" w:rsidP="007C6536">
            <w:pPr>
              <w:spacing w:line="259" w:lineRule="auto"/>
              <w:ind w:right="33"/>
              <w:jc w:val="center"/>
            </w:pPr>
            <w:r>
              <w:rPr>
                <w:sz w:val="15"/>
              </w:rPr>
              <w:t xml:space="preserve">Venting </w:t>
            </w:r>
          </w:p>
        </w:tc>
        <w:tc>
          <w:tcPr>
            <w:tcW w:w="1365" w:type="dxa"/>
            <w:tcBorders>
              <w:top w:val="single" w:sz="2" w:space="0" w:color="000000"/>
              <w:left w:val="single" w:sz="2" w:space="0" w:color="000000"/>
              <w:bottom w:val="single" w:sz="2" w:space="0" w:color="000000"/>
              <w:right w:val="single" w:sz="3" w:space="0" w:color="000000"/>
            </w:tcBorders>
          </w:tcPr>
          <w:p w14:paraId="3627CAC7" w14:textId="77777777" w:rsidR="00E52BB6" w:rsidRDefault="00E52BB6" w:rsidP="007C6536">
            <w:pPr>
              <w:spacing w:line="259" w:lineRule="auto"/>
              <w:jc w:val="center"/>
            </w:pPr>
            <w:r>
              <w:rPr>
                <w:sz w:val="15"/>
              </w:rPr>
              <w:t xml:space="preserve">Craig Wray (?) + Iain Walker </w:t>
            </w:r>
          </w:p>
        </w:tc>
        <w:tc>
          <w:tcPr>
            <w:tcW w:w="2151" w:type="dxa"/>
            <w:tcBorders>
              <w:top w:val="single" w:sz="2" w:space="0" w:color="000000"/>
              <w:left w:val="single" w:sz="3" w:space="0" w:color="000000"/>
              <w:bottom w:val="single" w:sz="2" w:space="0" w:color="000000"/>
              <w:right w:val="single" w:sz="2" w:space="0" w:color="000000"/>
            </w:tcBorders>
          </w:tcPr>
          <w:p w14:paraId="2F9AFF26" w14:textId="11D53C4A" w:rsidR="00E52BB6" w:rsidRDefault="007C6536" w:rsidP="007C6536">
            <w:pPr>
              <w:spacing w:line="259" w:lineRule="auto"/>
              <w:jc w:val="center"/>
            </w:pPr>
            <w:r>
              <w:rPr>
                <w:sz w:val="15"/>
              </w:rPr>
              <w:t>Contact Craig</w:t>
            </w:r>
            <w:r w:rsidR="000F6783">
              <w:rPr>
                <w:sz w:val="15"/>
              </w:rPr>
              <w:t xml:space="preserve"> Wray</w:t>
            </w:r>
            <w:r>
              <w:rPr>
                <w:sz w:val="15"/>
              </w:rPr>
              <w:t xml:space="preserve"> if interested in pursuing</w:t>
            </w:r>
            <w:r w:rsidR="000F6783">
              <w:rPr>
                <w:sz w:val="15"/>
              </w:rPr>
              <w:t xml:space="preserve">.  </w:t>
            </w:r>
          </w:p>
        </w:tc>
      </w:tr>
      <w:tr w:rsidR="00E52BB6" w14:paraId="7B80BD31" w14:textId="77777777" w:rsidTr="007C6536">
        <w:trPr>
          <w:trHeight w:val="470"/>
        </w:trPr>
        <w:tc>
          <w:tcPr>
            <w:tcW w:w="3499" w:type="dxa"/>
            <w:tcBorders>
              <w:top w:val="single" w:sz="2" w:space="0" w:color="000000"/>
              <w:left w:val="single" w:sz="2" w:space="0" w:color="000000"/>
              <w:bottom w:val="single" w:sz="2" w:space="0" w:color="000000"/>
              <w:right w:val="single" w:sz="2" w:space="0" w:color="000000"/>
            </w:tcBorders>
            <w:vAlign w:val="center"/>
          </w:tcPr>
          <w:p w14:paraId="3E5D0570" w14:textId="77777777" w:rsidR="00E52BB6" w:rsidRDefault="00E52BB6" w:rsidP="007C6536">
            <w:pPr>
              <w:spacing w:line="259" w:lineRule="auto"/>
              <w:ind w:right="35"/>
              <w:jc w:val="center"/>
            </w:pPr>
            <w:r>
              <w:rPr>
                <w:sz w:val="15"/>
              </w:rPr>
              <w:t xml:space="preserve">Transfer Air, etc. in multi-family Buildings </w:t>
            </w:r>
          </w:p>
        </w:tc>
        <w:tc>
          <w:tcPr>
            <w:tcW w:w="1365" w:type="dxa"/>
            <w:tcBorders>
              <w:top w:val="single" w:sz="2" w:space="0" w:color="000000"/>
              <w:left w:val="single" w:sz="2" w:space="0" w:color="000000"/>
              <w:bottom w:val="single" w:sz="2" w:space="0" w:color="000000"/>
              <w:right w:val="single" w:sz="3" w:space="0" w:color="000000"/>
            </w:tcBorders>
          </w:tcPr>
          <w:p w14:paraId="11A669B7" w14:textId="77777777" w:rsidR="00E52BB6" w:rsidRDefault="00E52BB6" w:rsidP="007C6536">
            <w:pPr>
              <w:spacing w:line="259" w:lineRule="auto"/>
              <w:jc w:val="center"/>
            </w:pPr>
            <w:r>
              <w:rPr>
                <w:sz w:val="15"/>
              </w:rPr>
              <w:t xml:space="preserve">Iain Walker, Craig Wray </w:t>
            </w:r>
          </w:p>
        </w:tc>
        <w:tc>
          <w:tcPr>
            <w:tcW w:w="2151" w:type="dxa"/>
            <w:tcBorders>
              <w:top w:val="single" w:sz="2" w:space="0" w:color="000000"/>
              <w:left w:val="single" w:sz="3" w:space="0" w:color="000000"/>
              <w:bottom w:val="single" w:sz="2" w:space="0" w:color="000000"/>
              <w:right w:val="single" w:sz="2" w:space="0" w:color="000000"/>
            </w:tcBorders>
            <w:vAlign w:val="center"/>
          </w:tcPr>
          <w:p w14:paraId="383244A8" w14:textId="5772C4B8" w:rsidR="00E52BB6" w:rsidRPr="00BE4D3B" w:rsidRDefault="00BE4D3B" w:rsidP="00BE4D3B">
            <w:pPr>
              <w:rPr>
                <w:rFonts w:cstheme="minorHAnsi"/>
                <w:sz w:val="15"/>
                <w:szCs w:val="15"/>
              </w:rPr>
            </w:pPr>
            <w:r w:rsidRPr="00BE4D3B">
              <w:rPr>
                <w:rFonts w:cstheme="minorHAnsi"/>
                <w:sz w:val="15"/>
                <w:szCs w:val="15"/>
              </w:rPr>
              <w:t>“</w:t>
            </w:r>
            <w:r>
              <w:rPr>
                <w:rFonts w:cstheme="minorHAnsi"/>
                <w:sz w:val="15"/>
                <w:szCs w:val="15"/>
              </w:rPr>
              <w:t>Leakage: H</w:t>
            </w:r>
            <w:r w:rsidRPr="00BE4D3B">
              <w:rPr>
                <w:rFonts w:cstheme="minorHAnsi"/>
                <w:sz w:val="15"/>
                <w:szCs w:val="15"/>
              </w:rPr>
              <w:t>ow low is low enough</w:t>
            </w:r>
            <w:r>
              <w:rPr>
                <w:rFonts w:cstheme="minorHAnsi"/>
                <w:sz w:val="15"/>
                <w:szCs w:val="15"/>
              </w:rPr>
              <w:t xml:space="preserve"> and </w:t>
            </w:r>
            <w:proofErr w:type="gramStart"/>
            <w:r>
              <w:rPr>
                <w:rFonts w:cstheme="minorHAnsi"/>
                <w:sz w:val="15"/>
                <w:szCs w:val="15"/>
              </w:rPr>
              <w:t>practical</w:t>
            </w:r>
            <w:r w:rsidRPr="00BE4D3B">
              <w:rPr>
                <w:rFonts w:cstheme="minorHAnsi"/>
                <w:sz w:val="15"/>
                <w:szCs w:val="15"/>
              </w:rPr>
              <w:t xml:space="preserve"> ”</w:t>
            </w:r>
            <w:proofErr w:type="gramEnd"/>
            <w:r w:rsidRPr="00BE4D3B">
              <w:rPr>
                <w:rFonts w:cstheme="minorHAnsi"/>
                <w:sz w:val="15"/>
                <w:szCs w:val="15"/>
              </w:rPr>
              <w:t xml:space="preserve"> </w:t>
            </w:r>
            <w:r>
              <w:rPr>
                <w:rFonts w:cstheme="minorHAnsi"/>
                <w:sz w:val="15"/>
                <w:szCs w:val="15"/>
              </w:rPr>
              <w:t xml:space="preserve">Revisit in </w:t>
            </w:r>
            <w:r w:rsidRPr="00BE4D3B">
              <w:rPr>
                <w:rFonts w:cstheme="minorHAnsi"/>
                <w:sz w:val="15"/>
                <w:szCs w:val="15"/>
              </w:rPr>
              <w:t>6 months and determine what unanswered questions for an RTAR</w:t>
            </w:r>
            <w:r w:rsidR="00E52BB6">
              <w:rPr>
                <w:sz w:val="15"/>
              </w:rPr>
              <w:t xml:space="preserve"> </w:t>
            </w:r>
          </w:p>
        </w:tc>
      </w:tr>
      <w:tr w:rsidR="00E52BB6" w14:paraId="0B39942F" w14:textId="77777777" w:rsidTr="007C6536">
        <w:trPr>
          <w:trHeight w:val="671"/>
        </w:trPr>
        <w:tc>
          <w:tcPr>
            <w:tcW w:w="3499" w:type="dxa"/>
            <w:tcBorders>
              <w:top w:val="single" w:sz="2" w:space="0" w:color="000000"/>
              <w:left w:val="single" w:sz="2" w:space="0" w:color="000000"/>
              <w:bottom w:val="single" w:sz="2" w:space="0" w:color="000000"/>
              <w:right w:val="single" w:sz="2" w:space="0" w:color="000000"/>
            </w:tcBorders>
          </w:tcPr>
          <w:p w14:paraId="14E6EAAD" w14:textId="77777777" w:rsidR="00E52BB6" w:rsidRPr="007C7F2B" w:rsidRDefault="00E52BB6" w:rsidP="007C6536">
            <w:pPr>
              <w:spacing w:after="34" w:line="259" w:lineRule="auto"/>
              <w:ind w:right="36"/>
              <w:jc w:val="center"/>
              <w:rPr>
                <w:strike/>
              </w:rPr>
            </w:pPr>
            <w:r w:rsidRPr="007C7F2B">
              <w:rPr>
                <w:strike/>
                <w:sz w:val="15"/>
              </w:rPr>
              <w:t xml:space="preserve">UNSOLICITED RESEACH PROPOSAL about </w:t>
            </w:r>
          </w:p>
          <w:p w14:paraId="79C5BBA5" w14:textId="77777777" w:rsidR="00E52BB6" w:rsidRPr="007C7F2B" w:rsidRDefault="00E52BB6" w:rsidP="007C6536">
            <w:pPr>
              <w:spacing w:after="10" w:line="259" w:lineRule="auto"/>
              <w:ind w:right="38"/>
              <w:jc w:val="center"/>
              <w:rPr>
                <w:strike/>
              </w:rPr>
            </w:pPr>
            <w:r w:rsidRPr="007C7F2B">
              <w:rPr>
                <w:strike/>
                <w:sz w:val="15"/>
              </w:rPr>
              <w:t xml:space="preserve">testing a “representative” sample of buildings for </w:t>
            </w:r>
          </w:p>
          <w:p w14:paraId="31BCB01D" w14:textId="77777777" w:rsidR="00E52BB6" w:rsidRPr="007C7F2B" w:rsidRDefault="00E52BB6" w:rsidP="007C6536">
            <w:pPr>
              <w:spacing w:line="259" w:lineRule="auto"/>
              <w:ind w:right="35"/>
              <w:jc w:val="center"/>
              <w:rPr>
                <w:strike/>
              </w:rPr>
            </w:pPr>
            <w:r w:rsidRPr="007C7F2B">
              <w:rPr>
                <w:strike/>
                <w:sz w:val="15"/>
              </w:rPr>
              <w:t xml:space="preserve">leakage </w:t>
            </w:r>
          </w:p>
        </w:tc>
        <w:tc>
          <w:tcPr>
            <w:tcW w:w="1365" w:type="dxa"/>
            <w:tcBorders>
              <w:top w:val="single" w:sz="2" w:space="0" w:color="000000"/>
              <w:left w:val="single" w:sz="2" w:space="0" w:color="000000"/>
              <w:bottom w:val="single" w:sz="2" w:space="0" w:color="000000"/>
              <w:right w:val="single" w:sz="3" w:space="0" w:color="000000"/>
            </w:tcBorders>
            <w:vAlign w:val="center"/>
          </w:tcPr>
          <w:p w14:paraId="2EBD1616" w14:textId="77777777" w:rsidR="00E52BB6" w:rsidRPr="007C7F2B" w:rsidRDefault="00E52BB6" w:rsidP="007C6536">
            <w:pPr>
              <w:spacing w:line="259" w:lineRule="auto"/>
              <w:ind w:left="4"/>
              <w:jc w:val="center"/>
              <w:rPr>
                <w:strike/>
              </w:rPr>
            </w:pPr>
            <w:r w:rsidRPr="007C7F2B">
              <w:rPr>
                <w:strike/>
                <w:sz w:val="15"/>
              </w:rPr>
              <w:t xml:space="preserve"> </w:t>
            </w:r>
          </w:p>
        </w:tc>
        <w:tc>
          <w:tcPr>
            <w:tcW w:w="2151" w:type="dxa"/>
            <w:tcBorders>
              <w:top w:val="single" w:sz="2" w:space="0" w:color="000000"/>
              <w:left w:val="single" w:sz="3" w:space="0" w:color="000000"/>
              <w:bottom w:val="single" w:sz="2" w:space="0" w:color="000000"/>
              <w:right w:val="single" w:sz="2" w:space="0" w:color="000000"/>
            </w:tcBorders>
            <w:vAlign w:val="center"/>
          </w:tcPr>
          <w:p w14:paraId="270523C2" w14:textId="3D3DB0F1" w:rsidR="00E52BB6" w:rsidRPr="007C7F2B" w:rsidRDefault="007C6536" w:rsidP="007C6536">
            <w:pPr>
              <w:spacing w:line="259" w:lineRule="auto"/>
              <w:ind w:left="2"/>
              <w:jc w:val="center"/>
              <w:rPr>
                <w:strike/>
              </w:rPr>
            </w:pPr>
            <w:r w:rsidRPr="007C7F2B">
              <w:rPr>
                <w:strike/>
                <w:sz w:val="15"/>
              </w:rPr>
              <w:t>No one present.</w:t>
            </w:r>
            <w:r w:rsidR="00E52BB6" w:rsidRPr="007C7F2B">
              <w:rPr>
                <w:strike/>
                <w:sz w:val="15"/>
              </w:rPr>
              <w:t xml:space="preserve"> </w:t>
            </w:r>
            <w:r w:rsidR="00BE4D3B" w:rsidRPr="007C7F2B">
              <w:rPr>
                <w:strike/>
                <w:sz w:val="15"/>
              </w:rPr>
              <w:t xml:space="preserve"> Remove from list?</w:t>
            </w:r>
          </w:p>
        </w:tc>
      </w:tr>
      <w:tr w:rsidR="00E52BB6" w14:paraId="6ACE4A4A" w14:textId="77777777" w:rsidTr="007C6536">
        <w:trPr>
          <w:trHeight w:val="270"/>
        </w:trPr>
        <w:tc>
          <w:tcPr>
            <w:tcW w:w="3499" w:type="dxa"/>
            <w:tcBorders>
              <w:top w:val="single" w:sz="2" w:space="0" w:color="000000"/>
              <w:left w:val="single" w:sz="2" w:space="0" w:color="000000"/>
              <w:bottom w:val="single" w:sz="2" w:space="0" w:color="000000"/>
              <w:right w:val="single" w:sz="2" w:space="0" w:color="000000"/>
            </w:tcBorders>
          </w:tcPr>
          <w:p w14:paraId="3AF68639" w14:textId="77777777" w:rsidR="00E52BB6" w:rsidRDefault="00E52BB6" w:rsidP="007C6536">
            <w:pPr>
              <w:spacing w:line="259" w:lineRule="auto"/>
              <w:ind w:right="32"/>
              <w:jc w:val="center"/>
            </w:pPr>
            <w:r>
              <w:rPr>
                <w:sz w:val="15"/>
              </w:rPr>
              <w:t xml:space="preserve">TC2.6 Sound &amp; Vibration as proxy for air leakage </w:t>
            </w:r>
          </w:p>
        </w:tc>
        <w:tc>
          <w:tcPr>
            <w:tcW w:w="1365" w:type="dxa"/>
            <w:tcBorders>
              <w:top w:val="single" w:sz="2" w:space="0" w:color="000000"/>
              <w:left w:val="single" w:sz="2" w:space="0" w:color="000000"/>
              <w:bottom w:val="single" w:sz="2" w:space="0" w:color="000000"/>
              <w:right w:val="single" w:sz="3" w:space="0" w:color="000000"/>
            </w:tcBorders>
          </w:tcPr>
          <w:p w14:paraId="1E88068F" w14:textId="77777777" w:rsidR="00E52BB6" w:rsidRDefault="00E52BB6" w:rsidP="007C6536">
            <w:pPr>
              <w:spacing w:line="259" w:lineRule="auto"/>
              <w:ind w:left="21"/>
            </w:pPr>
            <w:r>
              <w:rPr>
                <w:sz w:val="15"/>
              </w:rPr>
              <w:t xml:space="preserve">Marianne </w:t>
            </w:r>
            <w:proofErr w:type="spellStart"/>
            <w:r>
              <w:rPr>
                <w:sz w:val="15"/>
              </w:rPr>
              <w:t>Touchie</w:t>
            </w:r>
            <w:proofErr w:type="spellEnd"/>
            <w:r>
              <w:rPr>
                <w:sz w:val="15"/>
              </w:rPr>
              <w:t xml:space="preserve"> </w:t>
            </w:r>
          </w:p>
        </w:tc>
        <w:tc>
          <w:tcPr>
            <w:tcW w:w="2151" w:type="dxa"/>
            <w:tcBorders>
              <w:top w:val="single" w:sz="2" w:space="0" w:color="000000"/>
              <w:left w:val="single" w:sz="3" w:space="0" w:color="000000"/>
              <w:bottom w:val="single" w:sz="2" w:space="0" w:color="000000"/>
              <w:right w:val="single" w:sz="2" w:space="0" w:color="000000"/>
            </w:tcBorders>
          </w:tcPr>
          <w:p w14:paraId="63706B39" w14:textId="18EF6907" w:rsidR="00E52BB6" w:rsidRPr="00D44B80" w:rsidRDefault="00D44B80" w:rsidP="00BE4D3B">
            <w:pPr>
              <w:spacing w:line="259" w:lineRule="auto"/>
              <w:ind w:left="2"/>
              <w:rPr>
                <w:sz w:val="15"/>
                <w:szCs w:val="15"/>
              </w:rPr>
            </w:pPr>
            <w:r w:rsidRPr="00D44B80">
              <w:rPr>
                <w:sz w:val="15"/>
                <w:szCs w:val="15"/>
              </w:rPr>
              <w:t xml:space="preserve">Future </w:t>
            </w:r>
          </w:p>
        </w:tc>
      </w:tr>
      <w:tr w:rsidR="00E52BB6" w14:paraId="2106D345" w14:textId="77777777" w:rsidTr="007C6536">
        <w:trPr>
          <w:trHeight w:val="667"/>
        </w:trPr>
        <w:tc>
          <w:tcPr>
            <w:tcW w:w="3499" w:type="dxa"/>
            <w:tcBorders>
              <w:top w:val="single" w:sz="2" w:space="0" w:color="000000"/>
              <w:left w:val="single" w:sz="2" w:space="0" w:color="000000"/>
              <w:bottom w:val="single" w:sz="2" w:space="0" w:color="000000"/>
              <w:right w:val="single" w:sz="2" w:space="0" w:color="000000"/>
            </w:tcBorders>
          </w:tcPr>
          <w:p w14:paraId="0704D7E5" w14:textId="77777777" w:rsidR="00E52BB6" w:rsidRDefault="00E52BB6" w:rsidP="007C6536">
            <w:pPr>
              <w:spacing w:after="11" w:line="259" w:lineRule="auto"/>
              <w:ind w:right="34"/>
              <w:jc w:val="center"/>
            </w:pPr>
            <w:r>
              <w:rPr>
                <w:sz w:val="15"/>
              </w:rPr>
              <w:t xml:space="preserve">Enhance the current Stack Height Reduction Factor </w:t>
            </w:r>
          </w:p>
          <w:p w14:paraId="5FDB2BF4" w14:textId="77777777" w:rsidR="00E52BB6" w:rsidRDefault="00E52BB6" w:rsidP="007C6536">
            <w:pPr>
              <w:spacing w:line="259" w:lineRule="auto"/>
              <w:jc w:val="center"/>
            </w:pPr>
            <w:r>
              <w:rPr>
                <w:sz w:val="15"/>
              </w:rPr>
              <w:t xml:space="preserve">Methodology for Plume Dispersion Calculations for stacks from screen height to 2.5 </w:t>
            </w:r>
            <w:proofErr w:type="gramStart"/>
            <w:r>
              <w:rPr>
                <w:sz w:val="15"/>
              </w:rPr>
              <w:t>x  screen</w:t>
            </w:r>
            <w:proofErr w:type="gramEnd"/>
            <w:r>
              <w:rPr>
                <w:sz w:val="15"/>
              </w:rPr>
              <w:t xml:space="preserve"> height </w:t>
            </w:r>
          </w:p>
        </w:tc>
        <w:tc>
          <w:tcPr>
            <w:tcW w:w="1365" w:type="dxa"/>
            <w:tcBorders>
              <w:top w:val="single" w:sz="2" w:space="0" w:color="000000"/>
              <w:left w:val="single" w:sz="2" w:space="0" w:color="000000"/>
              <w:bottom w:val="single" w:sz="2" w:space="0" w:color="000000"/>
              <w:right w:val="single" w:sz="3" w:space="0" w:color="000000"/>
            </w:tcBorders>
            <w:vAlign w:val="center"/>
          </w:tcPr>
          <w:p w14:paraId="76321F95" w14:textId="77777777" w:rsidR="00E52BB6" w:rsidRDefault="00E52BB6" w:rsidP="007C6536">
            <w:pPr>
              <w:spacing w:line="259" w:lineRule="auto"/>
              <w:ind w:right="34"/>
              <w:jc w:val="center"/>
            </w:pPr>
            <w:r>
              <w:rPr>
                <w:sz w:val="15"/>
              </w:rPr>
              <w:t xml:space="preserve">Carter/Parker </w:t>
            </w:r>
          </w:p>
        </w:tc>
        <w:tc>
          <w:tcPr>
            <w:tcW w:w="2151" w:type="dxa"/>
            <w:tcBorders>
              <w:top w:val="single" w:sz="2" w:space="0" w:color="000000"/>
              <w:left w:val="single" w:sz="3" w:space="0" w:color="000000"/>
              <w:bottom w:val="single" w:sz="2" w:space="0" w:color="000000"/>
              <w:right w:val="single" w:sz="2" w:space="0" w:color="000000"/>
            </w:tcBorders>
            <w:vAlign w:val="center"/>
          </w:tcPr>
          <w:p w14:paraId="7BF27F33" w14:textId="77777777" w:rsidR="00E52BB6" w:rsidRDefault="00E52BB6" w:rsidP="007C6536">
            <w:pPr>
              <w:spacing w:line="259" w:lineRule="auto"/>
              <w:ind w:left="2"/>
              <w:jc w:val="center"/>
            </w:pPr>
            <w:r>
              <w:rPr>
                <w:sz w:val="15"/>
              </w:rPr>
              <w:t xml:space="preserve"> </w:t>
            </w:r>
          </w:p>
        </w:tc>
      </w:tr>
      <w:tr w:rsidR="00E52BB6" w14:paraId="2E277A65" w14:textId="77777777" w:rsidTr="007C6536">
        <w:trPr>
          <w:trHeight w:val="671"/>
        </w:trPr>
        <w:tc>
          <w:tcPr>
            <w:tcW w:w="3499" w:type="dxa"/>
            <w:tcBorders>
              <w:top w:val="single" w:sz="2" w:space="0" w:color="000000"/>
              <w:left w:val="single" w:sz="2" w:space="0" w:color="000000"/>
              <w:bottom w:val="single" w:sz="2" w:space="0" w:color="000000"/>
              <w:right w:val="single" w:sz="2" w:space="0" w:color="000000"/>
            </w:tcBorders>
          </w:tcPr>
          <w:p w14:paraId="1DE3CEC4" w14:textId="77777777" w:rsidR="00E52BB6" w:rsidRPr="007303F8" w:rsidRDefault="00E52BB6" w:rsidP="007C6536">
            <w:pPr>
              <w:spacing w:line="259" w:lineRule="auto"/>
              <w:jc w:val="center"/>
              <w:rPr>
                <w:strike/>
              </w:rPr>
            </w:pPr>
            <w:r w:rsidRPr="007303F8">
              <w:rPr>
                <w:strike/>
                <w:sz w:val="15"/>
              </w:rPr>
              <w:t xml:space="preserve">Evaluate effect of </w:t>
            </w:r>
            <w:proofErr w:type="spellStart"/>
            <w:r w:rsidRPr="007303F8">
              <w:rPr>
                <w:strike/>
                <w:sz w:val="15"/>
              </w:rPr>
              <w:t>screenwalls</w:t>
            </w:r>
            <w:proofErr w:type="spellEnd"/>
            <w:r w:rsidRPr="007303F8">
              <w:rPr>
                <w:strike/>
                <w:sz w:val="15"/>
              </w:rPr>
              <w:t xml:space="preserve"> or other large roof objects on previously evaluated plume rise enhancement of stack ganging </w:t>
            </w:r>
          </w:p>
        </w:tc>
        <w:tc>
          <w:tcPr>
            <w:tcW w:w="1365" w:type="dxa"/>
            <w:tcBorders>
              <w:top w:val="single" w:sz="2" w:space="0" w:color="000000"/>
              <w:left w:val="single" w:sz="2" w:space="0" w:color="000000"/>
              <w:bottom w:val="single" w:sz="2" w:space="0" w:color="000000"/>
              <w:right w:val="single" w:sz="3" w:space="0" w:color="000000"/>
            </w:tcBorders>
            <w:vAlign w:val="center"/>
          </w:tcPr>
          <w:p w14:paraId="478000BB" w14:textId="77777777" w:rsidR="00E52BB6" w:rsidRDefault="00E52BB6" w:rsidP="007C6536">
            <w:pPr>
              <w:spacing w:line="259" w:lineRule="auto"/>
              <w:ind w:right="34"/>
              <w:jc w:val="center"/>
            </w:pPr>
            <w:r>
              <w:rPr>
                <w:sz w:val="15"/>
              </w:rPr>
              <w:t xml:space="preserve">Carter/Parker </w:t>
            </w:r>
          </w:p>
        </w:tc>
        <w:tc>
          <w:tcPr>
            <w:tcW w:w="2151" w:type="dxa"/>
            <w:tcBorders>
              <w:top w:val="single" w:sz="2" w:space="0" w:color="000000"/>
              <w:left w:val="single" w:sz="3" w:space="0" w:color="000000"/>
              <w:bottom w:val="single" w:sz="2" w:space="0" w:color="000000"/>
              <w:right w:val="single" w:sz="2" w:space="0" w:color="000000"/>
            </w:tcBorders>
            <w:vAlign w:val="center"/>
          </w:tcPr>
          <w:p w14:paraId="14A8E35F" w14:textId="6078D2DD" w:rsidR="00E52BB6" w:rsidRDefault="007303F8" w:rsidP="007C6536">
            <w:pPr>
              <w:spacing w:line="259" w:lineRule="auto"/>
              <w:ind w:left="2"/>
              <w:jc w:val="center"/>
            </w:pPr>
            <w:r>
              <w:rPr>
                <w:sz w:val="15"/>
              </w:rPr>
              <w:t>Duplication from above.</w:t>
            </w:r>
          </w:p>
        </w:tc>
      </w:tr>
      <w:tr w:rsidR="00E52BB6" w14:paraId="583B8741" w14:textId="77777777" w:rsidTr="007C6536">
        <w:trPr>
          <w:trHeight w:val="731"/>
        </w:trPr>
        <w:tc>
          <w:tcPr>
            <w:tcW w:w="3499" w:type="dxa"/>
            <w:tcBorders>
              <w:top w:val="single" w:sz="2" w:space="0" w:color="000000"/>
              <w:left w:val="single" w:sz="2" w:space="0" w:color="000000"/>
              <w:bottom w:val="single" w:sz="3" w:space="0" w:color="000000"/>
              <w:right w:val="single" w:sz="2" w:space="0" w:color="000000"/>
            </w:tcBorders>
          </w:tcPr>
          <w:p w14:paraId="3B8F4816" w14:textId="77777777" w:rsidR="00E52BB6" w:rsidRDefault="00E52BB6" w:rsidP="007C6536">
            <w:pPr>
              <w:spacing w:after="41" w:line="259" w:lineRule="auto"/>
              <w:ind w:right="33"/>
              <w:jc w:val="center"/>
            </w:pPr>
            <w:r>
              <w:rPr>
                <w:sz w:val="15"/>
              </w:rPr>
              <w:t xml:space="preserve">Multi-family residential </w:t>
            </w:r>
          </w:p>
          <w:p w14:paraId="02CD5434" w14:textId="77777777" w:rsidR="00E52BB6" w:rsidRDefault="00E52BB6" w:rsidP="007C6536">
            <w:pPr>
              <w:spacing w:after="41" w:line="259" w:lineRule="auto"/>
              <w:ind w:right="29"/>
              <w:jc w:val="center"/>
            </w:pPr>
            <w:r>
              <w:rPr>
                <w:sz w:val="15"/>
              </w:rPr>
              <w:t xml:space="preserve">10 ft separation distance requirement question </w:t>
            </w:r>
          </w:p>
          <w:p w14:paraId="1A240B10" w14:textId="77777777" w:rsidR="00E52BB6" w:rsidRDefault="00E52BB6" w:rsidP="007C6536">
            <w:pPr>
              <w:spacing w:line="259" w:lineRule="auto"/>
              <w:ind w:right="29"/>
              <w:jc w:val="center"/>
            </w:pPr>
            <w:r>
              <w:rPr>
                <w:sz w:val="15"/>
              </w:rPr>
              <w:t xml:space="preserve">Should there be better guidance </w:t>
            </w:r>
          </w:p>
        </w:tc>
        <w:tc>
          <w:tcPr>
            <w:tcW w:w="1365" w:type="dxa"/>
            <w:tcBorders>
              <w:top w:val="single" w:sz="2" w:space="0" w:color="000000"/>
              <w:left w:val="single" w:sz="2" w:space="0" w:color="000000"/>
              <w:bottom w:val="single" w:sz="3" w:space="0" w:color="000000"/>
              <w:right w:val="single" w:sz="3" w:space="0" w:color="000000"/>
            </w:tcBorders>
            <w:vAlign w:val="center"/>
          </w:tcPr>
          <w:p w14:paraId="73C912D1" w14:textId="77777777" w:rsidR="00E52BB6" w:rsidRDefault="00E52BB6" w:rsidP="007C6536">
            <w:pPr>
              <w:spacing w:line="259" w:lineRule="auto"/>
              <w:jc w:val="center"/>
            </w:pPr>
            <w:r>
              <w:rPr>
                <w:sz w:val="15"/>
              </w:rPr>
              <w:t xml:space="preserve">Iain Walker / John Carter </w:t>
            </w:r>
          </w:p>
        </w:tc>
        <w:tc>
          <w:tcPr>
            <w:tcW w:w="2151" w:type="dxa"/>
            <w:tcBorders>
              <w:top w:val="single" w:sz="2" w:space="0" w:color="000000"/>
              <w:left w:val="single" w:sz="3" w:space="0" w:color="000000"/>
              <w:bottom w:val="single" w:sz="3" w:space="0" w:color="000000"/>
              <w:right w:val="single" w:sz="2" w:space="0" w:color="000000"/>
            </w:tcBorders>
            <w:vAlign w:val="center"/>
          </w:tcPr>
          <w:p w14:paraId="03E3E101" w14:textId="77777777" w:rsidR="00E52BB6" w:rsidRDefault="00E52BB6" w:rsidP="007C6536">
            <w:pPr>
              <w:spacing w:line="259" w:lineRule="auto"/>
              <w:ind w:left="2"/>
              <w:jc w:val="center"/>
            </w:pPr>
            <w:r>
              <w:rPr>
                <w:sz w:val="15"/>
              </w:rPr>
              <w:t xml:space="preserve"> </w:t>
            </w:r>
          </w:p>
        </w:tc>
      </w:tr>
      <w:tr w:rsidR="00E52BB6" w:rsidRPr="007303F8" w14:paraId="2E5ED859" w14:textId="77777777" w:rsidTr="007C6536">
        <w:trPr>
          <w:trHeight w:val="267"/>
        </w:trPr>
        <w:tc>
          <w:tcPr>
            <w:tcW w:w="3499" w:type="dxa"/>
            <w:tcBorders>
              <w:top w:val="single" w:sz="3" w:space="0" w:color="000000"/>
              <w:left w:val="single" w:sz="2" w:space="0" w:color="000000"/>
              <w:bottom w:val="single" w:sz="3" w:space="0" w:color="000000"/>
              <w:right w:val="single" w:sz="2" w:space="0" w:color="000000"/>
            </w:tcBorders>
          </w:tcPr>
          <w:p w14:paraId="7EC0A2AC" w14:textId="77777777" w:rsidR="00E52BB6" w:rsidRPr="007303F8" w:rsidRDefault="00E52BB6" w:rsidP="007C6536">
            <w:pPr>
              <w:spacing w:line="259" w:lineRule="auto"/>
              <w:ind w:right="37"/>
              <w:jc w:val="center"/>
              <w:rPr>
                <w:strike/>
              </w:rPr>
            </w:pPr>
            <w:r w:rsidRPr="007303F8">
              <w:rPr>
                <w:strike/>
                <w:sz w:val="15"/>
              </w:rPr>
              <w:t xml:space="preserve">COVID </w:t>
            </w:r>
          </w:p>
        </w:tc>
        <w:tc>
          <w:tcPr>
            <w:tcW w:w="1365" w:type="dxa"/>
            <w:tcBorders>
              <w:top w:val="single" w:sz="3" w:space="0" w:color="000000"/>
              <w:left w:val="single" w:sz="2" w:space="0" w:color="000000"/>
              <w:bottom w:val="single" w:sz="3" w:space="0" w:color="000000"/>
              <w:right w:val="single" w:sz="3" w:space="0" w:color="000000"/>
            </w:tcBorders>
          </w:tcPr>
          <w:p w14:paraId="3F2DAD6D" w14:textId="77777777" w:rsidR="00E52BB6" w:rsidRDefault="00E52BB6" w:rsidP="007C6536">
            <w:pPr>
              <w:spacing w:line="259" w:lineRule="auto"/>
              <w:ind w:right="31"/>
              <w:jc w:val="center"/>
            </w:pPr>
            <w:r>
              <w:rPr>
                <w:sz w:val="15"/>
              </w:rPr>
              <w:t xml:space="preserve">Ed Light </w:t>
            </w:r>
          </w:p>
        </w:tc>
        <w:tc>
          <w:tcPr>
            <w:tcW w:w="2151" w:type="dxa"/>
            <w:tcBorders>
              <w:top w:val="single" w:sz="3" w:space="0" w:color="000000"/>
              <w:left w:val="single" w:sz="3" w:space="0" w:color="000000"/>
              <w:bottom w:val="single" w:sz="3" w:space="0" w:color="000000"/>
              <w:right w:val="single" w:sz="2" w:space="0" w:color="000000"/>
            </w:tcBorders>
          </w:tcPr>
          <w:p w14:paraId="5662FBB3" w14:textId="5C6D5CB7" w:rsidR="00E52BB6" w:rsidRPr="007303F8" w:rsidRDefault="007303F8" w:rsidP="007C6536">
            <w:pPr>
              <w:spacing w:line="259" w:lineRule="auto"/>
              <w:ind w:left="2"/>
              <w:jc w:val="center"/>
              <w:rPr>
                <w:sz w:val="18"/>
                <w:szCs w:val="18"/>
              </w:rPr>
            </w:pPr>
            <w:r w:rsidRPr="007303F8">
              <w:rPr>
                <w:sz w:val="18"/>
                <w:szCs w:val="18"/>
              </w:rPr>
              <w:t>Other committees</w:t>
            </w:r>
          </w:p>
        </w:tc>
      </w:tr>
    </w:tbl>
    <w:p w14:paraId="7C696C2D" w14:textId="6674721A" w:rsidR="003656E9" w:rsidRDefault="00E52BB6" w:rsidP="00BE4D3B">
      <w:pPr>
        <w:spacing w:line="259" w:lineRule="auto"/>
        <w:rPr>
          <w:rFonts w:ascii="Times New Roman" w:hAnsi="Times New Roman" w:cs="Times New Roman"/>
          <w:sz w:val="18"/>
          <w:szCs w:val="18"/>
        </w:rPr>
      </w:pPr>
      <w:r>
        <w:rPr>
          <w:rFonts w:ascii="Calibri" w:eastAsia="Calibri" w:hAnsi="Calibri" w:cs="Calibri"/>
          <w:sz w:val="17"/>
        </w:rPr>
        <w:t xml:space="preserve"> </w:t>
      </w:r>
    </w:p>
    <w:p w14:paraId="56C9D927" w14:textId="189C855C" w:rsidR="003442DB" w:rsidRPr="004348A3" w:rsidRDefault="003442DB" w:rsidP="00527F73">
      <w:pPr>
        <w:rPr>
          <w:rFonts w:ascii="Times New Roman" w:hAnsi="Times New Roman" w:cs="Times New Roman"/>
          <w:sz w:val="18"/>
          <w:szCs w:val="18"/>
        </w:rPr>
      </w:pPr>
    </w:p>
    <w:p w14:paraId="420C98DC" w14:textId="2AA9870C" w:rsidR="00365D90" w:rsidRPr="00365D90" w:rsidRDefault="00365D90" w:rsidP="00365D90">
      <w:pPr>
        <w:pStyle w:val="Heading2"/>
        <w:spacing w:after="74"/>
        <w:ind w:left="268"/>
        <w:rPr>
          <w:rFonts w:ascii="Times New Roman" w:eastAsia="Times New Roman" w:hAnsi="Times New Roman" w:cs="Times New Roman"/>
          <w:sz w:val="18"/>
          <w:szCs w:val="18"/>
          <w:u w:val="none"/>
        </w:rPr>
      </w:pPr>
      <w:r w:rsidRPr="00E81D6F">
        <w:rPr>
          <w:rFonts w:ascii="Times New Roman" w:eastAsia="Times New Roman" w:hAnsi="Times New Roman" w:cs="Times New Roman"/>
          <w:sz w:val="18"/>
          <w:szCs w:val="18"/>
          <w:u w:val="none"/>
        </w:rPr>
        <w:t>2.</w:t>
      </w:r>
      <w:r>
        <w:rPr>
          <w:rFonts w:ascii="Times New Roman" w:eastAsia="Times New Roman" w:hAnsi="Times New Roman" w:cs="Times New Roman"/>
          <w:sz w:val="18"/>
          <w:szCs w:val="18"/>
          <w:u w:val="none"/>
        </w:rPr>
        <w:t>2</w:t>
      </w:r>
      <w:r w:rsidRPr="00E81D6F">
        <w:rPr>
          <w:rFonts w:ascii="Times New Roman" w:eastAsia="Times New Roman" w:hAnsi="Times New Roman" w:cs="Times New Roman"/>
          <w:sz w:val="18"/>
          <w:szCs w:val="18"/>
          <w:u w:val="none"/>
        </w:rPr>
        <w:t>.</w:t>
      </w:r>
      <w:r w:rsidRPr="00365D90">
        <w:rPr>
          <w:rFonts w:ascii="Times New Roman" w:eastAsia="Times New Roman" w:hAnsi="Times New Roman" w:cs="Times New Roman"/>
          <w:sz w:val="18"/>
          <w:szCs w:val="18"/>
          <w:u w:val="none"/>
        </w:rPr>
        <w:t xml:space="preserve"> </w:t>
      </w:r>
      <w:r>
        <w:rPr>
          <w:rFonts w:ascii="Times New Roman" w:eastAsia="Times New Roman" w:hAnsi="Times New Roman" w:cs="Times New Roman"/>
          <w:sz w:val="18"/>
          <w:szCs w:val="18"/>
          <w:u w:val="none"/>
        </w:rPr>
        <w:t xml:space="preserve">Program </w:t>
      </w:r>
      <w:r w:rsidRPr="00E81D6F">
        <w:rPr>
          <w:rFonts w:ascii="Times New Roman" w:eastAsia="Times New Roman" w:hAnsi="Times New Roman" w:cs="Times New Roman"/>
          <w:sz w:val="18"/>
          <w:szCs w:val="18"/>
          <w:u w:val="none"/>
        </w:rPr>
        <w:t>(</w:t>
      </w:r>
      <w:r>
        <w:rPr>
          <w:rFonts w:ascii="Times New Roman" w:eastAsia="Times New Roman" w:hAnsi="Times New Roman" w:cs="Times New Roman"/>
          <w:sz w:val="18"/>
          <w:szCs w:val="18"/>
          <w:u w:val="none"/>
        </w:rPr>
        <w:t>Josephine Lau</w:t>
      </w:r>
      <w:r w:rsidRPr="00E81D6F">
        <w:rPr>
          <w:rFonts w:ascii="Times New Roman" w:eastAsia="Times New Roman" w:hAnsi="Times New Roman" w:cs="Times New Roman"/>
          <w:sz w:val="18"/>
          <w:szCs w:val="18"/>
          <w:u w:val="none"/>
        </w:rPr>
        <w:t xml:space="preserve">) </w:t>
      </w:r>
    </w:p>
    <w:p w14:paraId="61195A6C" w14:textId="77777777" w:rsidR="00473414" w:rsidRDefault="00473414" w:rsidP="00527F73">
      <w:pPr>
        <w:rPr>
          <w:rFonts w:ascii="Times New Roman" w:hAnsi="Times New Roman" w:cs="Times New Roman"/>
          <w:sz w:val="18"/>
          <w:szCs w:val="18"/>
        </w:rPr>
      </w:pPr>
    </w:p>
    <w:p w14:paraId="2F515803" w14:textId="683E3548" w:rsidR="00C6189A" w:rsidRDefault="00C6189A" w:rsidP="00C6189A">
      <w:pPr>
        <w:spacing w:after="84"/>
        <w:ind w:left="541"/>
        <w:rPr>
          <w:rFonts w:ascii="Times New Roman" w:hAnsi="Times New Roman" w:cs="Times New Roman"/>
          <w:sz w:val="18"/>
          <w:szCs w:val="18"/>
        </w:rPr>
      </w:pPr>
      <w:r w:rsidRPr="004348A3">
        <w:rPr>
          <w:rFonts w:ascii="Times New Roman" w:hAnsi="Times New Roman" w:cs="Times New Roman"/>
          <w:sz w:val="18"/>
          <w:szCs w:val="18"/>
        </w:rPr>
        <w:t>2.2.</w:t>
      </w:r>
      <w:r>
        <w:rPr>
          <w:rFonts w:ascii="Times New Roman" w:hAnsi="Times New Roman" w:cs="Times New Roman"/>
          <w:sz w:val="18"/>
          <w:szCs w:val="18"/>
        </w:rPr>
        <w:t>1.  2021 Annual Meeting</w:t>
      </w:r>
    </w:p>
    <w:tbl>
      <w:tblPr>
        <w:tblStyle w:val="TableGrid0"/>
        <w:tblW w:w="7082" w:type="dxa"/>
        <w:tblInd w:w="445" w:type="dxa"/>
        <w:tblLook w:val="04A0" w:firstRow="1" w:lastRow="0" w:firstColumn="1" w:lastColumn="0" w:noHBand="0" w:noVBand="1"/>
      </w:tblPr>
      <w:tblGrid>
        <w:gridCol w:w="810"/>
        <w:gridCol w:w="2520"/>
        <w:gridCol w:w="1260"/>
        <w:gridCol w:w="2492"/>
      </w:tblGrid>
      <w:tr w:rsidR="00C6189A" w14:paraId="2C73E2DC" w14:textId="77777777" w:rsidTr="00A6531D">
        <w:trPr>
          <w:trHeight w:val="269"/>
        </w:trPr>
        <w:tc>
          <w:tcPr>
            <w:tcW w:w="810" w:type="dxa"/>
          </w:tcPr>
          <w:p w14:paraId="0778E59B" w14:textId="20E269CE" w:rsidR="00C6189A" w:rsidRPr="00473414" w:rsidRDefault="00C6189A" w:rsidP="00A6531D">
            <w:pPr>
              <w:rPr>
                <w:rFonts w:cstheme="minorHAnsi"/>
                <w:sz w:val="15"/>
                <w:szCs w:val="15"/>
              </w:rPr>
            </w:pPr>
            <w:r>
              <w:rPr>
                <w:rFonts w:cstheme="minorHAnsi"/>
                <w:sz w:val="15"/>
                <w:szCs w:val="15"/>
              </w:rPr>
              <w:t xml:space="preserve">2021 </w:t>
            </w:r>
            <w:r w:rsidR="00EF146F">
              <w:rPr>
                <w:rFonts w:cstheme="minorHAnsi"/>
                <w:sz w:val="15"/>
                <w:szCs w:val="15"/>
              </w:rPr>
              <w:t>Annual</w:t>
            </w:r>
          </w:p>
        </w:tc>
        <w:tc>
          <w:tcPr>
            <w:tcW w:w="2520" w:type="dxa"/>
          </w:tcPr>
          <w:p w14:paraId="489BFD16" w14:textId="1EFF0804" w:rsidR="00C6189A" w:rsidRPr="00473414" w:rsidRDefault="00EF146F" w:rsidP="00EF146F">
            <w:pPr>
              <w:rPr>
                <w:rFonts w:cstheme="minorHAnsi"/>
                <w:sz w:val="15"/>
                <w:szCs w:val="15"/>
              </w:rPr>
            </w:pPr>
            <w:r>
              <w:rPr>
                <w:rFonts w:cstheme="minorHAnsi"/>
                <w:sz w:val="15"/>
                <w:szCs w:val="15"/>
              </w:rPr>
              <w:t>Computational Wind Engineering: Good, Bad and Ugly</w:t>
            </w:r>
          </w:p>
        </w:tc>
        <w:tc>
          <w:tcPr>
            <w:tcW w:w="1260" w:type="dxa"/>
          </w:tcPr>
          <w:p w14:paraId="7242DD96" w14:textId="77777777" w:rsidR="00C6189A" w:rsidRDefault="00C6189A" w:rsidP="00A6531D">
            <w:pPr>
              <w:rPr>
                <w:rFonts w:cstheme="minorHAnsi"/>
                <w:sz w:val="15"/>
                <w:szCs w:val="15"/>
              </w:rPr>
            </w:pPr>
            <w:r>
              <w:rPr>
                <w:rFonts w:cstheme="minorHAnsi"/>
                <w:sz w:val="15"/>
                <w:szCs w:val="15"/>
              </w:rPr>
              <w:t>Seminar</w:t>
            </w:r>
            <w:r w:rsidR="00EF146F">
              <w:rPr>
                <w:rFonts w:cstheme="minorHAnsi"/>
                <w:sz w:val="15"/>
                <w:szCs w:val="15"/>
              </w:rPr>
              <w:t xml:space="preserve"> 34</w:t>
            </w:r>
          </w:p>
          <w:p w14:paraId="2349040B" w14:textId="0F76714B" w:rsidR="00EF146F" w:rsidRPr="00473414" w:rsidRDefault="00EF146F" w:rsidP="00A6531D">
            <w:pPr>
              <w:rPr>
                <w:rFonts w:cstheme="minorHAnsi"/>
                <w:sz w:val="15"/>
                <w:szCs w:val="15"/>
              </w:rPr>
            </w:pPr>
            <w:r>
              <w:rPr>
                <w:rFonts w:cstheme="minorHAnsi"/>
                <w:sz w:val="15"/>
                <w:szCs w:val="15"/>
              </w:rPr>
              <w:t>Recorded Session</w:t>
            </w:r>
          </w:p>
        </w:tc>
        <w:tc>
          <w:tcPr>
            <w:tcW w:w="2492" w:type="dxa"/>
          </w:tcPr>
          <w:p w14:paraId="432CE5AC" w14:textId="77777777" w:rsidR="00C6189A" w:rsidRPr="00473414" w:rsidRDefault="00C6189A" w:rsidP="00A6531D">
            <w:pPr>
              <w:rPr>
                <w:rFonts w:cstheme="minorHAnsi"/>
                <w:sz w:val="15"/>
                <w:szCs w:val="15"/>
              </w:rPr>
            </w:pPr>
            <w:r>
              <w:rPr>
                <w:rFonts w:cstheme="minorHAnsi"/>
                <w:sz w:val="15"/>
                <w:szCs w:val="15"/>
              </w:rPr>
              <w:t>John Carter/Duncan Phillips/Bob Moroney</w:t>
            </w:r>
          </w:p>
        </w:tc>
      </w:tr>
    </w:tbl>
    <w:p w14:paraId="7E77E24F" w14:textId="77777777" w:rsidR="00C6189A" w:rsidRDefault="00C6189A" w:rsidP="00365D90">
      <w:pPr>
        <w:spacing w:after="84"/>
        <w:ind w:left="541"/>
        <w:rPr>
          <w:rFonts w:ascii="Times New Roman" w:hAnsi="Times New Roman" w:cs="Times New Roman"/>
          <w:sz w:val="18"/>
          <w:szCs w:val="18"/>
        </w:rPr>
      </w:pPr>
    </w:p>
    <w:p w14:paraId="0EDF8080" w14:textId="77777777" w:rsidR="00C6189A" w:rsidRDefault="00C6189A" w:rsidP="00365D90">
      <w:pPr>
        <w:spacing w:after="84"/>
        <w:ind w:left="541"/>
        <w:rPr>
          <w:rFonts w:ascii="Times New Roman" w:hAnsi="Times New Roman" w:cs="Times New Roman"/>
          <w:sz w:val="18"/>
          <w:szCs w:val="18"/>
        </w:rPr>
      </w:pPr>
    </w:p>
    <w:p w14:paraId="53E64263" w14:textId="5697F875" w:rsidR="00473414" w:rsidRDefault="000A04AA" w:rsidP="00365D90">
      <w:pPr>
        <w:spacing w:after="84"/>
        <w:ind w:left="541"/>
        <w:rPr>
          <w:rFonts w:ascii="Times New Roman" w:hAnsi="Times New Roman" w:cs="Times New Roman"/>
          <w:sz w:val="18"/>
          <w:szCs w:val="18"/>
        </w:rPr>
      </w:pPr>
      <w:r w:rsidRPr="004348A3">
        <w:rPr>
          <w:rFonts w:ascii="Times New Roman" w:hAnsi="Times New Roman" w:cs="Times New Roman"/>
          <w:sz w:val="18"/>
          <w:szCs w:val="18"/>
        </w:rPr>
        <w:lastRenderedPageBreak/>
        <w:t>2.</w:t>
      </w:r>
      <w:r w:rsidR="0015274E" w:rsidRPr="004348A3">
        <w:rPr>
          <w:rFonts w:ascii="Times New Roman" w:hAnsi="Times New Roman" w:cs="Times New Roman"/>
          <w:sz w:val="18"/>
          <w:szCs w:val="18"/>
        </w:rPr>
        <w:t>2.</w:t>
      </w:r>
      <w:r w:rsidR="00C6189A">
        <w:rPr>
          <w:rFonts w:ascii="Times New Roman" w:hAnsi="Times New Roman" w:cs="Times New Roman"/>
          <w:sz w:val="18"/>
          <w:szCs w:val="18"/>
        </w:rPr>
        <w:t>2</w:t>
      </w:r>
      <w:r w:rsidR="00473414">
        <w:rPr>
          <w:rFonts w:ascii="Times New Roman" w:hAnsi="Times New Roman" w:cs="Times New Roman"/>
          <w:sz w:val="18"/>
          <w:szCs w:val="18"/>
        </w:rPr>
        <w:t>.  Future Program/New Ideas</w:t>
      </w:r>
    </w:p>
    <w:tbl>
      <w:tblPr>
        <w:tblStyle w:val="TableGrid0"/>
        <w:tblW w:w="7082" w:type="dxa"/>
        <w:tblInd w:w="445" w:type="dxa"/>
        <w:tblLook w:val="04A0" w:firstRow="1" w:lastRow="0" w:firstColumn="1" w:lastColumn="0" w:noHBand="0" w:noVBand="1"/>
      </w:tblPr>
      <w:tblGrid>
        <w:gridCol w:w="810"/>
        <w:gridCol w:w="2520"/>
        <w:gridCol w:w="1260"/>
        <w:gridCol w:w="2492"/>
      </w:tblGrid>
      <w:tr w:rsidR="00473414" w14:paraId="013CF90D" w14:textId="77777777" w:rsidTr="00473414">
        <w:trPr>
          <w:trHeight w:val="440"/>
        </w:trPr>
        <w:tc>
          <w:tcPr>
            <w:tcW w:w="810" w:type="dxa"/>
          </w:tcPr>
          <w:p w14:paraId="26BDEC6B" w14:textId="6ABC9A30" w:rsidR="00473414" w:rsidRPr="00473414" w:rsidRDefault="00473414" w:rsidP="00473414">
            <w:pPr>
              <w:jc w:val="center"/>
              <w:rPr>
                <w:rFonts w:cstheme="minorHAnsi"/>
                <w:b/>
                <w:bCs/>
                <w:sz w:val="15"/>
                <w:szCs w:val="15"/>
              </w:rPr>
            </w:pPr>
            <w:r w:rsidRPr="00473414">
              <w:rPr>
                <w:rFonts w:cstheme="minorHAnsi"/>
                <w:b/>
                <w:bCs/>
                <w:sz w:val="15"/>
                <w:szCs w:val="15"/>
              </w:rPr>
              <w:t>City</w:t>
            </w:r>
          </w:p>
        </w:tc>
        <w:tc>
          <w:tcPr>
            <w:tcW w:w="2520" w:type="dxa"/>
          </w:tcPr>
          <w:p w14:paraId="5F237C9E" w14:textId="69D173CA" w:rsidR="00473414" w:rsidRPr="00473414" w:rsidRDefault="00473414" w:rsidP="00473414">
            <w:pPr>
              <w:jc w:val="center"/>
              <w:rPr>
                <w:rFonts w:cstheme="minorHAnsi"/>
                <w:b/>
                <w:bCs/>
                <w:sz w:val="15"/>
                <w:szCs w:val="15"/>
              </w:rPr>
            </w:pPr>
            <w:r w:rsidRPr="00473414">
              <w:rPr>
                <w:rFonts w:cstheme="minorHAnsi"/>
                <w:b/>
                <w:bCs/>
                <w:sz w:val="15"/>
                <w:szCs w:val="15"/>
              </w:rPr>
              <w:t>Title</w:t>
            </w:r>
          </w:p>
        </w:tc>
        <w:tc>
          <w:tcPr>
            <w:tcW w:w="1260" w:type="dxa"/>
          </w:tcPr>
          <w:p w14:paraId="6F7098A1" w14:textId="110FD238" w:rsidR="00473414" w:rsidRPr="00473414" w:rsidRDefault="00473414" w:rsidP="00473414">
            <w:pPr>
              <w:jc w:val="center"/>
              <w:rPr>
                <w:rFonts w:cstheme="minorHAnsi"/>
                <w:b/>
                <w:bCs/>
                <w:sz w:val="15"/>
                <w:szCs w:val="15"/>
              </w:rPr>
            </w:pPr>
            <w:r w:rsidRPr="00473414">
              <w:rPr>
                <w:rFonts w:cstheme="minorHAnsi"/>
                <w:b/>
                <w:bCs/>
                <w:sz w:val="15"/>
                <w:szCs w:val="15"/>
              </w:rPr>
              <w:t>Type</w:t>
            </w:r>
          </w:p>
        </w:tc>
        <w:tc>
          <w:tcPr>
            <w:tcW w:w="2492" w:type="dxa"/>
          </w:tcPr>
          <w:p w14:paraId="4D9C5385" w14:textId="31E086FB" w:rsidR="00473414" w:rsidRPr="00473414" w:rsidRDefault="00473414" w:rsidP="00473414">
            <w:pPr>
              <w:jc w:val="center"/>
              <w:rPr>
                <w:rFonts w:cstheme="minorHAnsi"/>
                <w:b/>
                <w:bCs/>
                <w:sz w:val="15"/>
                <w:szCs w:val="15"/>
              </w:rPr>
            </w:pPr>
            <w:r w:rsidRPr="00473414">
              <w:rPr>
                <w:rFonts w:cstheme="minorHAnsi"/>
                <w:b/>
                <w:bCs/>
                <w:sz w:val="15"/>
                <w:szCs w:val="15"/>
              </w:rPr>
              <w:t>Chair/Speakers</w:t>
            </w:r>
          </w:p>
        </w:tc>
      </w:tr>
      <w:tr w:rsidR="00473414" w14:paraId="6B884AF7" w14:textId="77777777" w:rsidTr="00473414">
        <w:trPr>
          <w:trHeight w:val="286"/>
        </w:trPr>
        <w:tc>
          <w:tcPr>
            <w:tcW w:w="810" w:type="dxa"/>
          </w:tcPr>
          <w:p w14:paraId="1B2B1222" w14:textId="2A12173E" w:rsidR="00473414" w:rsidRPr="00473414" w:rsidRDefault="00473414" w:rsidP="00527F73">
            <w:pPr>
              <w:rPr>
                <w:rFonts w:cstheme="minorHAnsi"/>
                <w:sz w:val="15"/>
                <w:szCs w:val="15"/>
              </w:rPr>
            </w:pPr>
            <w:r>
              <w:rPr>
                <w:rFonts w:cstheme="minorHAnsi"/>
                <w:sz w:val="15"/>
                <w:szCs w:val="15"/>
              </w:rPr>
              <w:t>Las Vegas</w:t>
            </w:r>
          </w:p>
        </w:tc>
        <w:tc>
          <w:tcPr>
            <w:tcW w:w="2520" w:type="dxa"/>
          </w:tcPr>
          <w:p w14:paraId="5E6374D9" w14:textId="51BE04CF" w:rsidR="00473414" w:rsidRPr="00473414" w:rsidRDefault="00473414" w:rsidP="00527F73">
            <w:pPr>
              <w:rPr>
                <w:rFonts w:cstheme="minorHAnsi"/>
                <w:sz w:val="15"/>
                <w:szCs w:val="15"/>
              </w:rPr>
            </w:pPr>
            <w:r>
              <w:rPr>
                <w:rFonts w:cstheme="minorHAnsi"/>
                <w:sz w:val="15"/>
                <w:szCs w:val="15"/>
              </w:rPr>
              <w:t>Smart Residential Ventilation</w:t>
            </w:r>
          </w:p>
        </w:tc>
        <w:tc>
          <w:tcPr>
            <w:tcW w:w="1260" w:type="dxa"/>
          </w:tcPr>
          <w:p w14:paraId="28868DA6" w14:textId="3BC5A5C0" w:rsidR="00473414" w:rsidRPr="00473414" w:rsidRDefault="00473414" w:rsidP="00527F73">
            <w:pPr>
              <w:rPr>
                <w:rFonts w:cstheme="minorHAnsi"/>
                <w:sz w:val="15"/>
                <w:szCs w:val="15"/>
              </w:rPr>
            </w:pPr>
            <w:r>
              <w:rPr>
                <w:rFonts w:cstheme="minorHAnsi"/>
                <w:sz w:val="15"/>
                <w:szCs w:val="15"/>
              </w:rPr>
              <w:t>Seminar</w:t>
            </w:r>
          </w:p>
        </w:tc>
        <w:tc>
          <w:tcPr>
            <w:tcW w:w="2492" w:type="dxa"/>
          </w:tcPr>
          <w:p w14:paraId="4CF4EF2C" w14:textId="5F2EB7BE" w:rsidR="00473414" w:rsidRPr="00473414" w:rsidRDefault="00473414" w:rsidP="00527F73">
            <w:pPr>
              <w:rPr>
                <w:rFonts w:cstheme="minorHAnsi"/>
                <w:sz w:val="15"/>
                <w:szCs w:val="15"/>
              </w:rPr>
            </w:pPr>
            <w:r>
              <w:rPr>
                <w:rFonts w:cstheme="minorHAnsi"/>
                <w:sz w:val="15"/>
                <w:szCs w:val="15"/>
              </w:rPr>
              <w:t>Emmerich/Walker</w:t>
            </w:r>
          </w:p>
        </w:tc>
      </w:tr>
      <w:tr w:rsidR="00473414" w14:paraId="083A0EAD" w14:textId="77777777" w:rsidTr="00473414">
        <w:trPr>
          <w:trHeight w:val="269"/>
        </w:trPr>
        <w:tc>
          <w:tcPr>
            <w:tcW w:w="810" w:type="dxa"/>
          </w:tcPr>
          <w:p w14:paraId="66B0D9B8" w14:textId="099CC1BC" w:rsidR="00473414" w:rsidRPr="00473414" w:rsidRDefault="00473414" w:rsidP="00527F73">
            <w:pPr>
              <w:rPr>
                <w:rFonts w:cstheme="minorHAnsi"/>
                <w:sz w:val="15"/>
                <w:szCs w:val="15"/>
              </w:rPr>
            </w:pPr>
            <w:r>
              <w:rPr>
                <w:rFonts w:cstheme="minorHAnsi"/>
                <w:sz w:val="15"/>
                <w:szCs w:val="15"/>
              </w:rPr>
              <w:t>Future</w:t>
            </w:r>
          </w:p>
        </w:tc>
        <w:tc>
          <w:tcPr>
            <w:tcW w:w="2520" w:type="dxa"/>
          </w:tcPr>
          <w:p w14:paraId="299D4894" w14:textId="59450FD9" w:rsidR="00473414" w:rsidRPr="00473414" w:rsidRDefault="00473414" w:rsidP="00527F73">
            <w:pPr>
              <w:rPr>
                <w:rFonts w:cstheme="minorHAnsi"/>
                <w:sz w:val="15"/>
                <w:szCs w:val="15"/>
              </w:rPr>
            </w:pPr>
            <w:r>
              <w:rPr>
                <w:rFonts w:cstheme="minorHAnsi"/>
                <w:sz w:val="15"/>
                <w:szCs w:val="15"/>
              </w:rPr>
              <w:t>Where’s My Air Been</w:t>
            </w:r>
          </w:p>
        </w:tc>
        <w:tc>
          <w:tcPr>
            <w:tcW w:w="1260" w:type="dxa"/>
          </w:tcPr>
          <w:p w14:paraId="11F61C5A" w14:textId="00DD4E56" w:rsidR="00473414" w:rsidRPr="00473414" w:rsidRDefault="00473414" w:rsidP="00527F73">
            <w:pPr>
              <w:rPr>
                <w:rFonts w:cstheme="minorHAnsi"/>
                <w:sz w:val="15"/>
                <w:szCs w:val="15"/>
              </w:rPr>
            </w:pPr>
            <w:r>
              <w:rPr>
                <w:rFonts w:cstheme="minorHAnsi"/>
                <w:sz w:val="15"/>
                <w:szCs w:val="15"/>
              </w:rPr>
              <w:t>Seminar</w:t>
            </w:r>
          </w:p>
        </w:tc>
        <w:tc>
          <w:tcPr>
            <w:tcW w:w="2492" w:type="dxa"/>
          </w:tcPr>
          <w:p w14:paraId="29AA6038" w14:textId="13110CF0" w:rsidR="00473414" w:rsidRPr="00473414" w:rsidRDefault="00473414" w:rsidP="00527F73">
            <w:pPr>
              <w:rPr>
                <w:rFonts w:cstheme="minorHAnsi"/>
                <w:sz w:val="15"/>
                <w:szCs w:val="15"/>
              </w:rPr>
            </w:pPr>
            <w:r>
              <w:rPr>
                <w:rFonts w:cstheme="minorHAnsi"/>
                <w:sz w:val="15"/>
                <w:szCs w:val="15"/>
              </w:rPr>
              <w:t xml:space="preserve">John Carter/Martin </w:t>
            </w:r>
            <w:proofErr w:type="spellStart"/>
            <w:r>
              <w:rPr>
                <w:rFonts w:cstheme="minorHAnsi"/>
                <w:sz w:val="15"/>
                <w:szCs w:val="15"/>
              </w:rPr>
              <w:t>Stangl</w:t>
            </w:r>
            <w:proofErr w:type="spellEnd"/>
            <w:r>
              <w:rPr>
                <w:rFonts w:cstheme="minorHAnsi"/>
                <w:sz w:val="15"/>
                <w:szCs w:val="15"/>
              </w:rPr>
              <w:t>/Ryan Parker</w:t>
            </w:r>
          </w:p>
        </w:tc>
      </w:tr>
      <w:tr w:rsidR="00473414" w14:paraId="349810FF" w14:textId="77777777" w:rsidTr="00473414">
        <w:trPr>
          <w:trHeight w:val="269"/>
        </w:trPr>
        <w:tc>
          <w:tcPr>
            <w:tcW w:w="810" w:type="dxa"/>
          </w:tcPr>
          <w:p w14:paraId="3CF034C1" w14:textId="0E9C94C2" w:rsidR="00473414" w:rsidRPr="00473414" w:rsidRDefault="00473414" w:rsidP="00527F73">
            <w:pPr>
              <w:rPr>
                <w:rFonts w:cstheme="minorHAnsi"/>
                <w:sz w:val="15"/>
                <w:szCs w:val="15"/>
              </w:rPr>
            </w:pPr>
            <w:r>
              <w:rPr>
                <w:rFonts w:cstheme="minorHAnsi"/>
                <w:sz w:val="15"/>
                <w:szCs w:val="15"/>
              </w:rPr>
              <w:t xml:space="preserve">Las Vegas </w:t>
            </w:r>
          </w:p>
        </w:tc>
        <w:tc>
          <w:tcPr>
            <w:tcW w:w="2520" w:type="dxa"/>
          </w:tcPr>
          <w:p w14:paraId="6624A561" w14:textId="72D07A05" w:rsidR="00473414" w:rsidRPr="00473414" w:rsidRDefault="00473414" w:rsidP="00527F73">
            <w:pPr>
              <w:rPr>
                <w:rFonts w:cstheme="minorHAnsi"/>
                <w:sz w:val="15"/>
                <w:szCs w:val="15"/>
              </w:rPr>
            </w:pPr>
            <w:r>
              <w:rPr>
                <w:rFonts w:cstheme="minorHAnsi"/>
                <w:sz w:val="15"/>
                <w:szCs w:val="15"/>
              </w:rPr>
              <w:t>ASHRAE Standard 62.2 updates</w:t>
            </w:r>
          </w:p>
        </w:tc>
        <w:tc>
          <w:tcPr>
            <w:tcW w:w="1260" w:type="dxa"/>
          </w:tcPr>
          <w:p w14:paraId="26E96F34" w14:textId="3A3321F7" w:rsidR="00473414" w:rsidRPr="00473414" w:rsidRDefault="00473414" w:rsidP="00527F73">
            <w:pPr>
              <w:rPr>
                <w:rFonts w:cstheme="minorHAnsi"/>
                <w:sz w:val="15"/>
                <w:szCs w:val="15"/>
              </w:rPr>
            </w:pPr>
            <w:r>
              <w:rPr>
                <w:rFonts w:cstheme="minorHAnsi"/>
                <w:sz w:val="15"/>
                <w:szCs w:val="15"/>
              </w:rPr>
              <w:t>Seminar</w:t>
            </w:r>
          </w:p>
        </w:tc>
        <w:tc>
          <w:tcPr>
            <w:tcW w:w="2492" w:type="dxa"/>
          </w:tcPr>
          <w:p w14:paraId="645BE61F" w14:textId="18E10A8C" w:rsidR="00473414" w:rsidRPr="00473414" w:rsidRDefault="00473414" w:rsidP="00527F73">
            <w:pPr>
              <w:rPr>
                <w:rFonts w:cstheme="minorHAnsi"/>
                <w:sz w:val="15"/>
                <w:szCs w:val="15"/>
              </w:rPr>
            </w:pPr>
            <w:r>
              <w:rPr>
                <w:rFonts w:cstheme="minorHAnsi"/>
                <w:sz w:val="15"/>
                <w:szCs w:val="15"/>
              </w:rPr>
              <w:t>Iain Walker</w:t>
            </w:r>
          </w:p>
        </w:tc>
      </w:tr>
      <w:tr w:rsidR="00473414" w14:paraId="13263BA9" w14:textId="77777777" w:rsidTr="00473414">
        <w:trPr>
          <w:trHeight w:val="269"/>
        </w:trPr>
        <w:tc>
          <w:tcPr>
            <w:tcW w:w="810" w:type="dxa"/>
          </w:tcPr>
          <w:p w14:paraId="60759398" w14:textId="519802DD" w:rsidR="00473414" w:rsidRDefault="00FE6F77" w:rsidP="00527F73">
            <w:pPr>
              <w:rPr>
                <w:rFonts w:cstheme="minorHAnsi"/>
                <w:sz w:val="15"/>
                <w:szCs w:val="15"/>
              </w:rPr>
            </w:pPr>
            <w:r>
              <w:rPr>
                <w:rFonts w:cstheme="minorHAnsi"/>
                <w:sz w:val="15"/>
                <w:szCs w:val="15"/>
              </w:rPr>
              <w:t>Future</w:t>
            </w:r>
          </w:p>
        </w:tc>
        <w:tc>
          <w:tcPr>
            <w:tcW w:w="2520" w:type="dxa"/>
          </w:tcPr>
          <w:p w14:paraId="3709A8F4" w14:textId="77777777" w:rsidR="00473414" w:rsidRDefault="00FE6F77" w:rsidP="00527F73">
            <w:pPr>
              <w:rPr>
                <w:rFonts w:cstheme="minorHAnsi"/>
                <w:sz w:val="15"/>
                <w:szCs w:val="15"/>
              </w:rPr>
            </w:pPr>
            <w:r>
              <w:rPr>
                <w:rFonts w:cstheme="minorHAnsi"/>
                <w:sz w:val="15"/>
                <w:szCs w:val="15"/>
              </w:rPr>
              <w:t xml:space="preserve">Fundamental Physics and Chemistry of Air Quality and Methods for Cleaning </w:t>
            </w:r>
          </w:p>
          <w:p w14:paraId="19AC0DD4" w14:textId="2410E40E" w:rsidR="00FE6F77" w:rsidRDefault="00FE6F77" w:rsidP="00527F73">
            <w:pPr>
              <w:rPr>
                <w:rFonts w:cstheme="minorHAnsi"/>
                <w:sz w:val="15"/>
                <w:szCs w:val="15"/>
              </w:rPr>
            </w:pPr>
          </w:p>
        </w:tc>
        <w:tc>
          <w:tcPr>
            <w:tcW w:w="1260" w:type="dxa"/>
          </w:tcPr>
          <w:p w14:paraId="789B4F29" w14:textId="4EC89F20" w:rsidR="00473414" w:rsidRDefault="00FE6F77" w:rsidP="00527F73">
            <w:pPr>
              <w:rPr>
                <w:rFonts w:cstheme="minorHAnsi"/>
                <w:sz w:val="15"/>
                <w:szCs w:val="15"/>
              </w:rPr>
            </w:pPr>
            <w:r>
              <w:rPr>
                <w:rFonts w:cstheme="minorHAnsi"/>
                <w:sz w:val="15"/>
                <w:szCs w:val="15"/>
              </w:rPr>
              <w:t>Seminar</w:t>
            </w:r>
          </w:p>
        </w:tc>
        <w:tc>
          <w:tcPr>
            <w:tcW w:w="2492" w:type="dxa"/>
          </w:tcPr>
          <w:p w14:paraId="7938CD3B" w14:textId="68C1CF51" w:rsidR="00473414" w:rsidRDefault="00FE6F77" w:rsidP="00527F73">
            <w:pPr>
              <w:rPr>
                <w:rFonts w:cstheme="minorHAnsi"/>
                <w:sz w:val="15"/>
                <w:szCs w:val="15"/>
              </w:rPr>
            </w:pPr>
            <w:r>
              <w:rPr>
                <w:rFonts w:cstheme="minorHAnsi"/>
                <w:sz w:val="15"/>
                <w:szCs w:val="15"/>
              </w:rPr>
              <w:t>Meghan McNulty (Co-Sponsor w/TC2.3 / TC2.4?)</w:t>
            </w:r>
            <w:r w:rsidR="004F0020">
              <w:rPr>
                <w:rFonts w:cstheme="minorHAnsi"/>
                <w:sz w:val="15"/>
                <w:szCs w:val="15"/>
              </w:rPr>
              <w:t xml:space="preserve">.  </w:t>
            </w:r>
          </w:p>
        </w:tc>
      </w:tr>
      <w:tr w:rsidR="00FE6F77" w14:paraId="52477BC5" w14:textId="77777777" w:rsidTr="00473414">
        <w:trPr>
          <w:trHeight w:val="269"/>
        </w:trPr>
        <w:tc>
          <w:tcPr>
            <w:tcW w:w="810" w:type="dxa"/>
          </w:tcPr>
          <w:p w14:paraId="26A53E41" w14:textId="32D89C7E" w:rsidR="00FE6F77" w:rsidRDefault="007C7F2B" w:rsidP="00527F73">
            <w:pPr>
              <w:rPr>
                <w:rFonts w:cstheme="minorHAnsi"/>
                <w:sz w:val="15"/>
                <w:szCs w:val="15"/>
              </w:rPr>
            </w:pPr>
            <w:r>
              <w:rPr>
                <w:rFonts w:cstheme="minorHAnsi"/>
                <w:sz w:val="15"/>
                <w:szCs w:val="15"/>
              </w:rPr>
              <w:t>Las Vegas</w:t>
            </w:r>
          </w:p>
        </w:tc>
        <w:tc>
          <w:tcPr>
            <w:tcW w:w="2520" w:type="dxa"/>
          </w:tcPr>
          <w:p w14:paraId="31FBDFA7" w14:textId="77777777" w:rsidR="00FE6F77" w:rsidRDefault="00FE6F77" w:rsidP="00411E38">
            <w:pPr>
              <w:rPr>
                <w:rFonts w:cstheme="minorHAnsi"/>
                <w:sz w:val="15"/>
                <w:szCs w:val="15"/>
              </w:rPr>
            </w:pPr>
            <w:r>
              <w:rPr>
                <w:rFonts w:cstheme="minorHAnsi"/>
                <w:sz w:val="15"/>
                <w:szCs w:val="15"/>
              </w:rPr>
              <w:t>Burning Questions Around Wildfires</w:t>
            </w:r>
            <w:r w:rsidR="00411E38">
              <w:rPr>
                <w:rFonts w:cstheme="minorHAnsi"/>
                <w:sz w:val="15"/>
                <w:szCs w:val="15"/>
              </w:rPr>
              <w:t xml:space="preserve"> and Ventilation/IAQ </w:t>
            </w:r>
          </w:p>
          <w:p w14:paraId="2C520A92" w14:textId="28070FF5" w:rsidR="00411E38" w:rsidRDefault="00411E38" w:rsidP="00411E38">
            <w:pPr>
              <w:rPr>
                <w:rFonts w:cstheme="minorHAnsi"/>
                <w:sz w:val="15"/>
                <w:szCs w:val="15"/>
              </w:rPr>
            </w:pPr>
          </w:p>
        </w:tc>
        <w:tc>
          <w:tcPr>
            <w:tcW w:w="1260" w:type="dxa"/>
          </w:tcPr>
          <w:p w14:paraId="626C5D67" w14:textId="25D5B504" w:rsidR="00FE6F77" w:rsidRDefault="00FE6F77" w:rsidP="00527F73">
            <w:pPr>
              <w:rPr>
                <w:rFonts w:cstheme="minorHAnsi"/>
                <w:sz w:val="15"/>
                <w:szCs w:val="15"/>
              </w:rPr>
            </w:pPr>
            <w:r>
              <w:rPr>
                <w:rFonts w:cstheme="minorHAnsi"/>
                <w:sz w:val="15"/>
                <w:szCs w:val="15"/>
              </w:rPr>
              <w:t>Seminar</w:t>
            </w:r>
          </w:p>
        </w:tc>
        <w:tc>
          <w:tcPr>
            <w:tcW w:w="2492" w:type="dxa"/>
          </w:tcPr>
          <w:p w14:paraId="72481481" w14:textId="7F63D642" w:rsidR="00FE6F77" w:rsidRDefault="00FE6F77" w:rsidP="00527F73">
            <w:pPr>
              <w:rPr>
                <w:rFonts w:cstheme="minorHAnsi"/>
                <w:sz w:val="15"/>
                <w:szCs w:val="15"/>
              </w:rPr>
            </w:pPr>
            <w:r>
              <w:rPr>
                <w:rFonts w:cstheme="minorHAnsi"/>
                <w:sz w:val="15"/>
                <w:szCs w:val="15"/>
              </w:rPr>
              <w:t>Isaac Simpson</w:t>
            </w:r>
            <w:r w:rsidR="007C7F2B">
              <w:rPr>
                <w:rFonts w:cstheme="minorHAnsi"/>
                <w:sz w:val="15"/>
                <w:szCs w:val="15"/>
              </w:rPr>
              <w:t xml:space="preserve">.  </w:t>
            </w:r>
            <w:r>
              <w:rPr>
                <w:rFonts w:cstheme="minorHAnsi"/>
                <w:sz w:val="15"/>
                <w:szCs w:val="15"/>
              </w:rPr>
              <w:t xml:space="preserve"> </w:t>
            </w:r>
            <w:r w:rsidR="007303F8">
              <w:rPr>
                <w:rFonts w:cstheme="minorHAnsi"/>
                <w:sz w:val="15"/>
                <w:szCs w:val="15"/>
              </w:rPr>
              <w:t>TC 7.3 co-sponsor.</w:t>
            </w:r>
            <w:r w:rsidR="004F0020">
              <w:rPr>
                <w:rFonts w:cstheme="minorHAnsi"/>
                <w:sz w:val="15"/>
                <w:szCs w:val="15"/>
              </w:rPr>
              <w:t xml:space="preserve">  Submitting by 8/2</w:t>
            </w:r>
          </w:p>
        </w:tc>
      </w:tr>
      <w:tr w:rsidR="00FE6F77" w14:paraId="6094C911" w14:textId="77777777" w:rsidTr="00473414">
        <w:trPr>
          <w:trHeight w:val="269"/>
        </w:trPr>
        <w:tc>
          <w:tcPr>
            <w:tcW w:w="810" w:type="dxa"/>
          </w:tcPr>
          <w:p w14:paraId="0B46D16F" w14:textId="1C0E74FF" w:rsidR="00FE6F77" w:rsidRPr="007C7F2B" w:rsidRDefault="00411E38" w:rsidP="00527F73">
            <w:pPr>
              <w:rPr>
                <w:rFonts w:cstheme="minorHAnsi"/>
                <w:strike/>
                <w:sz w:val="15"/>
                <w:szCs w:val="15"/>
              </w:rPr>
            </w:pPr>
            <w:r w:rsidRPr="007C7F2B">
              <w:rPr>
                <w:rFonts w:cstheme="minorHAnsi"/>
                <w:strike/>
                <w:sz w:val="15"/>
                <w:szCs w:val="15"/>
              </w:rPr>
              <w:t>??</w:t>
            </w:r>
          </w:p>
        </w:tc>
        <w:tc>
          <w:tcPr>
            <w:tcW w:w="2520" w:type="dxa"/>
          </w:tcPr>
          <w:p w14:paraId="37A05DD0" w14:textId="77777777" w:rsidR="00FE6F77" w:rsidRPr="007C7F2B" w:rsidRDefault="00411E38" w:rsidP="00527F73">
            <w:pPr>
              <w:rPr>
                <w:rFonts w:cstheme="minorHAnsi"/>
                <w:strike/>
                <w:sz w:val="15"/>
                <w:szCs w:val="15"/>
              </w:rPr>
            </w:pPr>
            <w:r w:rsidRPr="007C7F2B">
              <w:rPr>
                <w:rFonts w:cstheme="minorHAnsi"/>
                <w:strike/>
                <w:sz w:val="15"/>
                <w:szCs w:val="15"/>
              </w:rPr>
              <w:t>Assessment of VOC Mixtures</w:t>
            </w:r>
          </w:p>
          <w:p w14:paraId="36DD39BC" w14:textId="125DE82A" w:rsidR="00411E38" w:rsidRPr="007C7F2B" w:rsidRDefault="00411E38" w:rsidP="00527F73">
            <w:pPr>
              <w:rPr>
                <w:rFonts w:cstheme="minorHAnsi"/>
                <w:strike/>
                <w:sz w:val="15"/>
                <w:szCs w:val="15"/>
              </w:rPr>
            </w:pPr>
          </w:p>
        </w:tc>
        <w:tc>
          <w:tcPr>
            <w:tcW w:w="1260" w:type="dxa"/>
          </w:tcPr>
          <w:p w14:paraId="5FFCB3CB" w14:textId="38907D63" w:rsidR="00FE6F77" w:rsidRPr="007C7F2B" w:rsidRDefault="00411E38" w:rsidP="00527F73">
            <w:pPr>
              <w:rPr>
                <w:rFonts w:cstheme="minorHAnsi"/>
                <w:strike/>
                <w:sz w:val="15"/>
                <w:szCs w:val="15"/>
              </w:rPr>
            </w:pPr>
            <w:r w:rsidRPr="007C7F2B">
              <w:rPr>
                <w:rFonts w:cstheme="minorHAnsi"/>
                <w:strike/>
                <w:sz w:val="15"/>
                <w:szCs w:val="15"/>
              </w:rPr>
              <w:t>Workshop</w:t>
            </w:r>
          </w:p>
        </w:tc>
        <w:tc>
          <w:tcPr>
            <w:tcW w:w="2492" w:type="dxa"/>
          </w:tcPr>
          <w:p w14:paraId="7C8A4C0F" w14:textId="5A0C0C80" w:rsidR="00FE6F77" w:rsidRPr="007C7F2B" w:rsidRDefault="00411E38" w:rsidP="00527F73">
            <w:pPr>
              <w:rPr>
                <w:rFonts w:cstheme="minorHAnsi"/>
                <w:strike/>
                <w:sz w:val="15"/>
                <w:szCs w:val="15"/>
              </w:rPr>
            </w:pPr>
            <w:r w:rsidRPr="007C7F2B">
              <w:rPr>
                <w:rFonts w:cstheme="minorHAnsi"/>
                <w:strike/>
                <w:sz w:val="15"/>
                <w:szCs w:val="15"/>
              </w:rPr>
              <w:t xml:space="preserve">Ed Light </w:t>
            </w:r>
          </w:p>
        </w:tc>
      </w:tr>
      <w:tr w:rsidR="00411E38" w14:paraId="1B1415F1" w14:textId="77777777" w:rsidTr="00473414">
        <w:trPr>
          <w:trHeight w:val="269"/>
        </w:trPr>
        <w:tc>
          <w:tcPr>
            <w:tcW w:w="810" w:type="dxa"/>
          </w:tcPr>
          <w:p w14:paraId="2E167BC9" w14:textId="7A2902D0" w:rsidR="00411E38" w:rsidRDefault="00411E38" w:rsidP="00527F73">
            <w:pPr>
              <w:rPr>
                <w:rFonts w:cstheme="minorHAnsi"/>
                <w:sz w:val="15"/>
                <w:szCs w:val="15"/>
              </w:rPr>
            </w:pPr>
          </w:p>
        </w:tc>
        <w:tc>
          <w:tcPr>
            <w:tcW w:w="2520" w:type="dxa"/>
          </w:tcPr>
          <w:p w14:paraId="2F97A8FC" w14:textId="77777777" w:rsidR="00411E38" w:rsidRDefault="00411E38" w:rsidP="00527F73">
            <w:pPr>
              <w:rPr>
                <w:rFonts w:cstheme="minorHAnsi"/>
                <w:sz w:val="15"/>
                <w:szCs w:val="15"/>
              </w:rPr>
            </w:pPr>
          </w:p>
        </w:tc>
        <w:tc>
          <w:tcPr>
            <w:tcW w:w="1260" w:type="dxa"/>
          </w:tcPr>
          <w:p w14:paraId="683A92A7" w14:textId="77777777" w:rsidR="00411E38" w:rsidRDefault="00411E38" w:rsidP="00527F73">
            <w:pPr>
              <w:rPr>
                <w:rFonts w:cstheme="minorHAnsi"/>
                <w:sz w:val="15"/>
                <w:szCs w:val="15"/>
              </w:rPr>
            </w:pPr>
          </w:p>
        </w:tc>
        <w:tc>
          <w:tcPr>
            <w:tcW w:w="2492" w:type="dxa"/>
          </w:tcPr>
          <w:p w14:paraId="2A18F8F8" w14:textId="77777777" w:rsidR="00411E38" w:rsidRDefault="00411E38" w:rsidP="00527F73">
            <w:pPr>
              <w:rPr>
                <w:rFonts w:cstheme="minorHAnsi"/>
                <w:sz w:val="15"/>
                <w:szCs w:val="15"/>
              </w:rPr>
            </w:pPr>
          </w:p>
        </w:tc>
      </w:tr>
    </w:tbl>
    <w:p w14:paraId="0606AAB5" w14:textId="77777777" w:rsidR="00473414" w:rsidRDefault="00473414" w:rsidP="00527F73">
      <w:pPr>
        <w:rPr>
          <w:rFonts w:ascii="Times New Roman" w:hAnsi="Times New Roman" w:cs="Times New Roman"/>
          <w:sz w:val="18"/>
          <w:szCs w:val="18"/>
        </w:rPr>
      </w:pPr>
    </w:p>
    <w:p w14:paraId="523ADA4B" w14:textId="77777777" w:rsidR="00CC2B3D" w:rsidRPr="004348A3" w:rsidRDefault="00CC2B3D" w:rsidP="00527F73">
      <w:pPr>
        <w:rPr>
          <w:rFonts w:ascii="Times New Roman" w:hAnsi="Times New Roman" w:cs="Times New Roman"/>
          <w:sz w:val="18"/>
          <w:szCs w:val="18"/>
        </w:rPr>
      </w:pPr>
    </w:p>
    <w:p w14:paraId="50F113F3" w14:textId="2F0254AD" w:rsidR="000C4269" w:rsidRPr="00AF7F16" w:rsidRDefault="000C4269" w:rsidP="00365D90">
      <w:pPr>
        <w:spacing w:after="84"/>
        <w:ind w:left="541"/>
        <w:rPr>
          <w:rFonts w:ascii="Times New Roman" w:hAnsi="Times New Roman" w:cs="Times New Roman"/>
          <w:sz w:val="18"/>
          <w:szCs w:val="18"/>
        </w:rPr>
      </w:pPr>
      <w:proofErr w:type="gramStart"/>
      <w:r w:rsidRPr="004348A3">
        <w:rPr>
          <w:rFonts w:ascii="Times New Roman" w:hAnsi="Times New Roman" w:cs="Times New Roman"/>
          <w:sz w:val="18"/>
          <w:szCs w:val="18"/>
        </w:rPr>
        <w:t>2.2.</w:t>
      </w:r>
      <w:r w:rsidR="00C6189A">
        <w:rPr>
          <w:rFonts w:ascii="Times New Roman" w:hAnsi="Times New Roman" w:cs="Times New Roman"/>
          <w:sz w:val="18"/>
          <w:szCs w:val="18"/>
        </w:rPr>
        <w:t>3</w:t>
      </w:r>
      <w:r w:rsidRPr="004348A3">
        <w:rPr>
          <w:rFonts w:ascii="Times New Roman" w:hAnsi="Times New Roman" w:cs="Times New Roman"/>
          <w:sz w:val="18"/>
          <w:szCs w:val="18"/>
        </w:rPr>
        <w:t xml:space="preserve">  </w:t>
      </w:r>
      <w:r w:rsidRPr="00AF7F16">
        <w:rPr>
          <w:rFonts w:ascii="Times New Roman" w:hAnsi="Times New Roman" w:cs="Times New Roman"/>
          <w:sz w:val="18"/>
          <w:szCs w:val="18"/>
        </w:rPr>
        <w:t>Deadlines</w:t>
      </w:r>
      <w:proofErr w:type="gramEnd"/>
      <w:r w:rsidRPr="00AF7F16">
        <w:rPr>
          <w:rFonts w:ascii="Times New Roman" w:hAnsi="Times New Roman" w:cs="Times New Roman"/>
          <w:sz w:val="18"/>
          <w:szCs w:val="18"/>
        </w:rPr>
        <w:t>:</w:t>
      </w:r>
    </w:p>
    <w:p w14:paraId="0C63E0F9" w14:textId="5A687946" w:rsidR="000C4269" w:rsidRPr="00AF7F16" w:rsidRDefault="00E868F7" w:rsidP="00411E38">
      <w:pPr>
        <w:ind w:firstLine="720"/>
        <w:rPr>
          <w:rFonts w:ascii="Times New Roman" w:hAnsi="Times New Roman" w:cs="Times New Roman"/>
          <w:sz w:val="18"/>
          <w:szCs w:val="18"/>
        </w:rPr>
      </w:pPr>
      <w:r w:rsidRPr="00AF7F16">
        <w:rPr>
          <w:rFonts w:ascii="Times New Roman" w:hAnsi="Times New Roman" w:cs="Times New Roman"/>
          <w:sz w:val="18"/>
          <w:szCs w:val="18"/>
        </w:rPr>
        <w:t>Mond</w:t>
      </w:r>
      <w:r w:rsidR="00AF7F16" w:rsidRPr="00AF7F16">
        <w:rPr>
          <w:rFonts w:ascii="Times New Roman" w:hAnsi="Times New Roman" w:cs="Times New Roman"/>
          <w:sz w:val="18"/>
          <w:szCs w:val="18"/>
        </w:rPr>
        <w:t xml:space="preserve">ay August </w:t>
      </w:r>
      <w:proofErr w:type="gramStart"/>
      <w:r w:rsidR="00AF7F16" w:rsidRPr="00AF7F16">
        <w:rPr>
          <w:rFonts w:ascii="Times New Roman" w:hAnsi="Times New Roman" w:cs="Times New Roman"/>
          <w:sz w:val="18"/>
          <w:szCs w:val="18"/>
        </w:rPr>
        <w:t>2</w:t>
      </w:r>
      <w:proofErr w:type="gramEnd"/>
      <w:r w:rsidR="00AF7F16" w:rsidRPr="00AF7F16">
        <w:rPr>
          <w:rFonts w:ascii="Times New Roman" w:hAnsi="Times New Roman" w:cs="Times New Roman"/>
          <w:sz w:val="18"/>
          <w:szCs w:val="18"/>
        </w:rPr>
        <w:t xml:space="preserve"> 2021</w:t>
      </w:r>
      <w:r w:rsidR="00411E38" w:rsidRPr="00AF7F16">
        <w:rPr>
          <w:rFonts w:ascii="Times New Roman" w:hAnsi="Times New Roman" w:cs="Times New Roman"/>
          <w:sz w:val="18"/>
          <w:szCs w:val="18"/>
        </w:rPr>
        <w:t>:  Website Closes for Seminar, Workshop, Forum, Debate and Panel Proposals</w:t>
      </w:r>
    </w:p>
    <w:p w14:paraId="243F3CAF" w14:textId="7FDF9D11" w:rsidR="000C4269" w:rsidRPr="004348A3" w:rsidRDefault="00AF7F16" w:rsidP="00411E38">
      <w:pPr>
        <w:ind w:firstLine="720"/>
        <w:rPr>
          <w:rFonts w:ascii="Times New Roman" w:hAnsi="Times New Roman" w:cs="Times New Roman"/>
          <w:sz w:val="18"/>
          <w:szCs w:val="18"/>
        </w:rPr>
      </w:pPr>
      <w:r w:rsidRPr="00AF7F16">
        <w:rPr>
          <w:rFonts w:ascii="Times New Roman" w:hAnsi="Times New Roman" w:cs="Times New Roman"/>
          <w:sz w:val="18"/>
          <w:szCs w:val="18"/>
        </w:rPr>
        <w:t>Monday August 23</w:t>
      </w:r>
      <w:r w:rsidR="00411E38" w:rsidRPr="00AF7F16">
        <w:rPr>
          <w:rFonts w:ascii="Times New Roman" w:hAnsi="Times New Roman" w:cs="Times New Roman"/>
          <w:sz w:val="18"/>
          <w:szCs w:val="18"/>
        </w:rPr>
        <w:t xml:space="preserve">, 2021: </w:t>
      </w:r>
      <w:r w:rsidR="00411E38" w:rsidRPr="00AF7F16">
        <w:rPr>
          <w:rFonts w:ascii="Times New Roman" w:hAnsi="Times New Roman" w:cs="Times New Roman"/>
          <w:sz w:val="18"/>
          <w:szCs w:val="18"/>
        </w:rPr>
        <w:tab/>
        <w:t>Notifications will be issued</w:t>
      </w:r>
    </w:p>
    <w:p w14:paraId="00D9790D" w14:textId="4C8BDF71" w:rsidR="0015274E" w:rsidRPr="004348A3" w:rsidRDefault="0015274E" w:rsidP="00527F73">
      <w:pPr>
        <w:rPr>
          <w:rFonts w:ascii="Times New Roman" w:hAnsi="Times New Roman" w:cs="Times New Roman"/>
          <w:sz w:val="18"/>
          <w:szCs w:val="18"/>
        </w:rPr>
      </w:pPr>
    </w:p>
    <w:p w14:paraId="2D07C1C7" w14:textId="4368E489" w:rsidR="000C4269" w:rsidRPr="00365D90" w:rsidRDefault="000C4269" w:rsidP="00365D90">
      <w:pPr>
        <w:pStyle w:val="Heading2"/>
        <w:spacing w:after="74"/>
        <w:ind w:left="268"/>
        <w:rPr>
          <w:rFonts w:ascii="Times New Roman" w:eastAsia="Times New Roman" w:hAnsi="Times New Roman" w:cs="Times New Roman"/>
          <w:sz w:val="18"/>
          <w:szCs w:val="18"/>
          <w:u w:val="none"/>
        </w:rPr>
      </w:pPr>
      <w:r w:rsidRPr="00365D90">
        <w:rPr>
          <w:rFonts w:ascii="Times New Roman" w:eastAsia="Times New Roman" w:hAnsi="Times New Roman" w:cs="Times New Roman"/>
          <w:sz w:val="18"/>
          <w:szCs w:val="18"/>
          <w:u w:val="none"/>
        </w:rPr>
        <w:t>2.3 Handbook</w:t>
      </w:r>
      <w:r w:rsidR="00411E38" w:rsidRPr="00365D90">
        <w:rPr>
          <w:rFonts w:ascii="Times New Roman" w:eastAsia="Times New Roman" w:hAnsi="Times New Roman" w:cs="Times New Roman"/>
          <w:sz w:val="18"/>
          <w:szCs w:val="18"/>
          <w:u w:val="none"/>
        </w:rPr>
        <w:t xml:space="preserve"> (Brian Rock)</w:t>
      </w:r>
    </w:p>
    <w:p w14:paraId="5387D83E" w14:textId="51BD228B" w:rsidR="00411E38" w:rsidRDefault="00895532" w:rsidP="00527F73">
      <w:pPr>
        <w:rPr>
          <w:rFonts w:ascii="Times New Roman" w:hAnsi="Times New Roman" w:cs="Times New Roman"/>
          <w:sz w:val="18"/>
          <w:szCs w:val="18"/>
        </w:rPr>
      </w:pPr>
      <w:r>
        <w:rPr>
          <w:rFonts w:ascii="Times New Roman" w:hAnsi="Times New Roman" w:cs="Times New Roman"/>
          <w:sz w:val="18"/>
          <w:szCs w:val="18"/>
        </w:rPr>
        <w:tab/>
        <w:t xml:space="preserve">Discussion of whether the chapter works that was done for the last cycle actually made it into the published edition.  </w:t>
      </w:r>
      <w:r w:rsidR="007303F8">
        <w:rPr>
          <w:rFonts w:ascii="Times New Roman" w:hAnsi="Times New Roman" w:cs="Times New Roman"/>
          <w:sz w:val="18"/>
          <w:szCs w:val="18"/>
        </w:rPr>
        <w:t xml:space="preserve">This is being researched.  It will impact work on future publication revisions.  </w:t>
      </w:r>
    </w:p>
    <w:p w14:paraId="5EB4924A" w14:textId="77777777" w:rsidR="00895532" w:rsidRDefault="00895532" w:rsidP="00527F73">
      <w:pPr>
        <w:rPr>
          <w:rFonts w:ascii="Times New Roman" w:hAnsi="Times New Roman" w:cs="Times New Roman"/>
          <w:sz w:val="18"/>
          <w:szCs w:val="18"/>
        </w:rPr>
      </w:pPr>
    </w:p>
    <w:p w14:paraId="2E73A87C" w14:textId="77777777" w:rsidR="00411E38" w:rsidRPr="00411E38" w:rsidRDefault="00411E38" w:rsidP="00411E38">
      <w:pPr>
        <w:ind w:left="541"/>
        <w:rPr>
          <w:rFonts w:ascii="Times New Roman" w:hAnsi="Times New Roman" w:cs="Times New Roman"/>
          <w:sz w:val="18"/>
          <w:szCs w:val="18"/>
        </w:rPr>
      </w:pPr>
      <w:r w:rsidRPr="00411E38">
        <w:rPr>
          <w:rFonts w:ascii="Times New Roman" w:hAnsi="Times New Roman" w:cs="Times New Roman"/>
          <w:sz w:val="18"/>
          <w:szCs w:val="18"/>
        </w:rPr>
        <w:t>2.3.1.</w:t>
      </w:r>
      <w:r w:rsidRPr="00411E38">
        <w:rPr>
          <w:rFonts w:ascii="Times New Roman" w:eastAsia="Arial" w:hAnsi="Times New Roman" w:cs="Times New Roman"/>
          <w:sz w:val="18"/>
          <w:szCs w:val="18"/>
        </w:rPr>
        <w:t xml:space="preserve"> </w:t>
      </w:r>
      <w:r w:rsidRPr="00411E38">
        <w:rPr>
          <w:rFonts w:ascii="Times New Roman" w:hAnsi="Times New Roman" w:cs="Times New Roman"/>
          <w:sz w:val="18"/>
          <w:szCs w:val="18"/>
        </w:rPr>
        <w:t xml:space="preserve">Chapter Status </w:t>
      </w:r>
    </w:p>
    <w:tbl>
      <w:tblPr>
        <w:tblStyle w:val="TableGrid"/>
        <w:tblW w:w="7049" w:type="dxa"/>
        <w:tblInd w:w="461" w:type="dxa"/>
        <w:tblCellMar>
          <w:top w:w="35" w:type="dxa"/>
          <w:left w:w="82" w:type="dxa"/>
          <w:right w:w="47" w:type="dxa"/>
        </w:tblCellMar>
        <w:tblLook w:val="04A0" w:firstRow="1" w:lastRow="0" w:firstColumn="1" w:lastColumn="0" w:noHBand="0" w:noVBand="1"/>
      </w:tblPr>
      <w:tblGrid>
        <w:gridCol w:w="1041"/>
        <w:gridCol w:w="2100"/>
        <w:gridCol w:w="1432"/>
        <w:gridCol w:w="2476"/>
      </w:tblGrid>
      <w:tr w:rsidR="00411E38" w14:paraId="21AB54CF" w14:textId="77777777" w:rsidTr="00651A78">
        <w:trPr>
          <w:trHeight w:val="212"/>
        </w:trPr>
        <w:tc>
          <w:tcPr>
            <w:tcW w:w="1041" w:type="dxa"/>
            <w:tcBorders>
              <w:top w:val="single" w:sz="2" w:space="0" w:color="000000"/>
              <w:left w:val="single" w:sz="2" w:space="0" w:color="000000"/>
              <w:bottom w:val="single" w:sz="2" w:space="0" w:color="000000"/>
              <w:right w:val="single" w:sz="2" w:space="0" w:color="000000"/>
            </w:tcBorders>
          </w:tcPr>
          <w:p w14:paraId="2613686D" w14:textId="77777777" w:rsidR="00411E38" w:rsidRDefault="00411E38" w:rsidP="00651A78">
            <w:pPr>
              <w:spacing w:line="259" w:lineRule="auto"/>
              <w:ind w:right="36"/>
              <w:jc w:val="center"/>
            </w:pPr>
            <w:r>
              <w:rPr>
                <w:rFonts w:ascii="Calibri" w:eastAsia="Calibri" w:hAnsi="Calibri" w:cs="Calibri"/>
                <w:b/>
                <w:sz w:val="17"/>
              </w:rPr>
              <w:t xml:space="preserve">Volume </w:t>
            </w:r>
          </w:p>
        </w:tc>
        <w:tc>
          <w:tcPr>
            <w:tcW w:w="2100" w:type="dxa"/>
            <w:tcBorders>
              <w:top w:val="single" w:sz="2" w:space="0" w:color="000000"/>
              <w:left w:val="single" w:sz="2" w:space="0" w:color="000000"/>
              <w:bottom w:val="single" w:sz="2" w:space="0" w:color="000000"/>
              <w:right w:val="single" w:sz="2" w:space="0" w:color="000000"/>
            </w:tcBorders>
          </w:tcPr>
          <w:p w14:paraId="5199ED19" w14:textId="77777777" w:rsidR="00411E38" w:rsidRDefault="00411E38" w:rsidP="00651A78">
            <w:pPr>
              <w:spacing w:line="259" w:lineRule="auto"/>
              <w:ind w:right="33"/>
              <w:jc w:val="center"/>
            </w:pPr>
            <w:r>
              <w:rPr>
                <w:rFonts w:ascii="Calibri" w:eastAsia="Calibri" w:hAnsi="Calibri" w:cs="Calibri"/>
                <w:b/>
                <w:sz w:val="17"/>
              </w:rPr>
              <w:t xml:space="preserve">Chapter </w:t>
            </w:r>
          </w:p>
        </w:tc>
        <w:tc>
          <w:tcPr>
            <w:tcW w:w="1432" w:type="dxa"/>
            <w:tcBorders>
              <w:top w:val="single" w:sz="2" w:space="0" w:color="000000"/>
              <w:left w:val="single" w:sz="2" w:space="0" w:color="000000"/>
              <w:bottom w:val="single" w:sz="2" w:space="0" w:color="000000"/>
              <w:right w:val="single" w:sz="2" w:space="0" w:color="000000"/>
            </w:tcBorders>
          </w:tcPr>
          <w:p w14:paraId="1929A736" w14:textId="77777777" w:rsidR="00411E38" w:rsidRDefault="00411E38" w:rsidP="00651A78">
            <w:pPr>
              <w:spacing w:line="259" w:lineRule="auto"/>
              <w:ind w:right="36"/>
              <w:jc w:val="center"/>
            </w:pPr>
            <w:r>
              <w:rPr>
                <w:rFonts w:ascii="Calibri" w:eastAsia="Calibri" w:hAnsi="Calibri" w:cs="Calibri"/>
                <w:b/>
                <w:sz w:val="17"/>
              </w:rPr>
              <w:t xml:space="preserve">Lead </w:t>
            </w:r>
          </w:p>
        </w:tc>
        <w:tc>
          <w:tcPr>
            <w:tcW w:w="2476" w:type="dxa"/>
            <w:tcBorders>
              <w:top w:val="single" w:sz="2" w:space="0" w:color="000000"/>
              <w:left w:val="single" w:sz="2" w:space="0" w:color="000000"/>
              <w:bottom w:val="single" w:sz="2" w:space="0" w:color="000000"/>
              <w:right w:val="single" w:sz="2" w:space="0" w:color="000000"/>
            </w:tcBorders>
          </w:tcPr>
          <w:p w14:paraId="6E006EE6" w14:textId="77777777" w:rsidR="00411E38" w:rsidRDefault="00411E38" w:rsidP="00651A78">
            <w:pPr>
              <w:spacing w:line="259" w:lineRule="auto"/>
              <w:ind w:right="38"/>
              <w:jc w:val="center"/>
            </w:pPr>
            <w:r>
              <w:rPr>
                <w:rFonts w:ascii="Calibri" w:eastAsia="Calibri" w:hAnsi="Calibri" w:cs="Calibri"/>
                <w:b/>
                <w:sz w:val="17"/>
              </w:rPr>
              <w:t xml:space="preserve">Status </w:t>
            </w:r>
          </w:p>
        </w:tc>
      </w:tr>
      <w:tr w:rsidR="00411E38" w14:paraId="5356F292" w14:textId="77777777" w:rsidTr="00651A78">
        <w:trPr>
          <w:trHeight w:val="379"/>
        </w:trPr>
        <w:tc>
          <w:tcPr>
            <w:tcW w:w="1041" w:type="dxa"/>
            <w:tcBorders>
              <w:top w:val="single" w:sz="2" w:space="0" w:color="000000"/>
              <w:left w:val="single" w:sz="2" w:space="0" w:color="000000"/>
              <w:bottom w:val="single" w:sz="3" w:space="0" w:color="000000"/>
              <w:right w:val="single" w:sz="2" w:space="0" w:color="000000"/>
            </w:tcBorders>
          </w:tcPr>
          <w:p w14:paraId="44E1485D" w14:textId="77777777" w:rsidR="00411E38" w:rsidRDefault="00411E38" w:rsidP="00651A78">
            <w:pPr>
              <w:spacing w:line="259" w:lineRule="auto"/>
              <w:ind w:right="36"/>
              <w:jc w:val="center"/>
            </w:pPr>
            <w:r>
              <w:rPr>
                <w:rFonts w:ascii="Calibri" w:eastAsia="Calibri" w:hAnsi="Calibri" w:cs="Calibri"/>
                <w:sz w:val="15"/>
              </w:rPr>
              <w:t xml:space="preserve">2021 </w:t>
            </w:r>
          </w:p>
          <w:p w14:paraId="11A1F659" w14:textId="77777777" w:rsidR="00411E38" w:rsidRDefault="00411E38" w:rsidP="00651A78">
            <w:pPr>
              <w:spacing w:line="259" w:lineRule="auto"/>
            </w:pPr>
            <w:r>
              <w:rPr>
                <w:rFonts w:ascii="Calibri" w:eastAsia="Calibri" w:hAnsi="Calibri" w:cs="Calibri"/>
                <w:sz w:val="15"/>
              </w:rPr>
              <w:t xml:space="preserve">Fundamentals </w:t>
            </w:r>
          </w:p>
        </w:tc>
        <w:tc>
          <w:tcPr>
            <w:tcW w:w="2100" w:type="dxa"/>
            <w:tcBorders>
              <w:top w:val="single" w:sz="2" w:space="0" w:color="000000"/>
              <w:left w:val="single" w:sz="2" w:space="0" w:color="000000"/>
              <w:bottom w:val="single" w:sz="3" w:space="0" w:color="000000"/>
              <w:right w:val="single" w:sz="2" w:space="0" w:color="000000"/>
            </w:tcBorders>
          </w:tcPr>
          <w:p w14:paraId="0D7470A7" w14:textId="77777777" w:rsidR="00411E38" w:rsidRDefault="00411E38" w:rsidP="00651A78">
            <w:pPr>
              <w:spacing w:line="259" w:lineRule="auto"/>
              <w:jc w:val="center"/>
            </w:pPr>
            <w:r>
              <w:rPr>
                <w:rFonts w:ascii="Calibri" w:eastAsia="Calibri" w:hAnsi="Calibri" w:cs="Calibri"/>
                <w:sz w:val="15"/>
              </w:rPr>
              <w:t xml:space="preserve">Chapter 16 Ventilation and Infiltration </w:t>
            </w:r>
          </w:p>
        </w:tc>
        <w:tc>
          <w:tcPr>
            <w:tcW w:w="1432" w:type="dxa"/>
            <w:tcBorders>
              <w:top w:val="single" w:sz="2" w:space="0" w:color="000000"/>
              <w:left w:val="single" w:sz="2" w:space="0" w:color="000000"/>
              <w:bottom w:val="single" w:sz="3" w:space="0" w:color="000000"/>
              <w:right w:val="single" w:sz="2" w:space="0" w:color="000000"/>
            </w:tcBorders>
          </w:tcPr>
          <w:p w14:paraId="4712729C" w14:textId="77777777" w:rsidR="00411E38" w:rsidRDefault="00411E38" w:rsidP="00651A78">
            <w:pPr>
              <w:spacing w:line="259" w:lineRule="auto"/>
              <w:ind w:right="36"/>
              <w:jc w:val="center"/>
            </w:pPr>
            <w:r>
              <w:rPr>
                <w:rFonts w:ascii="Calibri" w:eastAsia="Calibri" w:hAnsi="Calibri" w:cs="Calibri"/>
                <w:sz w:val="15"/>
              </w:rPr>
              <w:t xml:space="preserve">Jordan Clark </w:t>
            </w:r>
          </w:p>
        </w:tc>
        <w:tc>
          <w:tcPr>
            <w:tcW w:w="2476" w:type="dxa"/>
            <w:tcBorders>
              <w:top w:val="single" w:sz="2" w:space="0" w:color="000000"/>
              <w:left w:val="single" w:sz="2" w:space="0" w:color="000000"/>
              <w:bottom w:val="single" w:sz="3" w:space="0" w:color="000000"/>
              <w:right w:val="single" w:sz="2" w:space="0" w:color="000000"/>
            </w:tcBorders>
          </w:tcPr>
          <w:p w14:paraId="29C3B080" w14:textId="20E4ED79" w:rsidR="00411E38" w:rsidRDefault="00411E38" w:rsidP="00651A78">
            <w:pPr>
              <w:spacing w:line="259" w:lineRule="auto"/>
              <w:ind w:right="34"/>
              <w:jc w:val="center"/>
            </w:pPr>
            <w:r>
              <w:rPr>
                <w:rFonts w:ascii="Calibri" w:eastAsia="Calibri" w:hAnsi="Calibri" w:cs="Calibri"/>
                <w:sz w:val="15"/>
              </w:rPr>
              <w:t>Completed.</w:t>
            </w:r>
          </w:p>
        </w:tc>
      </w:tr>
      <w:tr w:rsidR="00411E38" w14:paraId="4D0D2CD9" w14:textId="77777777" w:rsidTr="00651A78">
        <w:trPr>
          <w:trHeight w:val="376"/>
        </w:trPr>
        <w:tc>
          <w:tcPr>
            <w:tcW w:w="1041" w:type="dxa"/>
            <w:tcBorders>
              <w:top w:val="single" w:sz="3" w:space="0" w:color="000000"/>
              <w:left w:val="single" w:sz="2" w:space="0" w:color="000000"/>
              <w:bottom w:val="single" w:sz="2" w:space="0" w:color="000000"/>
              <w:right w:val="single" w:sz="2" w:space="0" w:color="000000"/>
            </w:tcBorders>
          </w:tcPr>
          <w:p w14:paraId="49A49D3C" w14:textId="77777777" w:rsidR="00411E38" w:rsidRDefault="00411E38" w:rsidP="00651A78">
            <w:pPr>
              <w:spacing w:line="259" w:lineRule="auto"/>
              <w:ind w:right="36"/>
              <w:jc w:val="center"/>
            </w:pPr>
            <w:r>
              <w:rPr>
                <w:rFonts w:ascii="Calibri" w:eastAsia="Calibri" w:hAnsi="Calibri" w:cs="Calibri"/>
                <w:sz w:val="15"/>
              </w:rPr>
              <w:t xml:space="preserve">2021 </w:t>
            </w:r>
          </w:p>
          <w:p w14:paraId="4B30EA9A" w14:textId="77777777" w:rsidR="00411E38" w:rsidRDefault="00411E38" w:rsidP="00651A78">
            <w:pPr>
              <w:spacing w:line="259" w:lineRule="auto"/>
            </w:pPr>
            <w:r>
              <w:rPr>
                <w:rFonts w:ascii="Calibri" w:eastAsia="Calibri" w:hAnsi="Calibri" w:cs="Calibri"/>
                <w:sz w:val="15"/>
              </w:rPr>
              <w:t xml:space="preserve">Fundamentals </w:t>
            </w:r>
          </w:p>
        </w:tc>
        <w:tc>
          <w:tcPr>
            <w:tcW w:w="2100" w:type="dxa"/>
            <w:tcBorders>
              <w:top w:val="single" w:sz="3" w:space="0" w:color="000000"/>
              <w:left w:val="single" w:sz="2" w:space="0" w:color="000000"/>
              <w:bottom w:val="single" w:sz="2" w:space="0" w:color="000000"/>
              <w:right w:val="single" w:sz="2" w:space="0" w:color="000000"/>
            </w:tcBorders>
          </w:tcPr>
          <w:p w14:paraId="2EA4EDB0" w14:textId="77777777" w:rsidR="00411E38" w:rsidRDefault="00411E38" w:rsidP="00651A78">
            <w:pPr>
              <w:spacing w:line="259" w:lineRule="auto"/>
              <w:jc w:val="center"/>
            </w:pPr>
            <w:r>
              <w:rPr>
                <w:rFonts w:ascii="Calibri" w:eastAsia="Calibri" w:hAnsi="Calibri" w:cs="Calibri"/>
                <w:sz w:val="15"/>
              </w:rPr>
              <w:t xml:space="preserve">Chapter 24 Airflow Around Buildings </w:t>
            </w:r>
          </w:p>
        </w:tc>
        <w:tc>
          <w:tcPr>
            <w:tcW w:w="1432" w:type="dxa"/>
            <w:tcBorders>
              <w:top w:val="single" w:sz="3" w:space="0" w:color="000000"/>
              <w:left w:val="single" w:sz="2" w:space="0" w:color="000000"/>
              <w:bottom w:val="single" w:sz="2" w:space="0" w:color="000000"/>
              <w:right w:val="single" w:sz="2" w:space="0" w:color="000000"/>
            </w:tcBorders>
          </w:tcPr>
          <w:p w14:paraId="083F4751" w14:textId="77777777" w:rsidR="00411E38" w:rsidRDefault="00411E38" w:rsidP="00651A78">
            <w:pPr>
              <w:spacing w:line="259" w:lineRule="auto"/>
              <w:ind w:right="36"/>
              <w:jc w:val="center"/>
            </w:pPr>
            <w:r>
              <w:rPr>
                <w:rFonts w:ascii="Calibri" w:eastAsia="Calibri" w:hAnsi="Calibri" w:cs="Calibri"/>
                <w:sz w:val="15"/>
              </w:rPr>
              <w:t xml:space="preserve">Ted Stathopoulos </w:t>
            </w:r>
          </w:p>
        </w:tc>
        <w:tc>
          <w:tcPr>
            <w:tcW w:w="2476" w:type="dxa"/>
            <w:tcBorders>
              <w:top w:val="single" w:sz="3" w:space="0" w:color="000000"/>
              <w:left w:val="single" w:sz="2" w:space="0" w:color="000000"/>
              <w:bottom w:val="single" w:sz="2" w:space="0" w:color="000000"/>
              <w:right w:val="single" w:sz="2" w:space="0" w:color="000000"/>
            </w:tcBorders>
          </w:tcPr>
          <w:p w14:paraId="7E9FA1C0" w14:textId="28832B2E" w:rsidR="00411E38" w:rsidRDefault="00411E38" w:rsidP="00651A78">
            <w:pPr>
              <w:spacing w:line="259" w:lineRule="auto"/>
              <w:ind w:right="33"/>
              <w:jc w:val="center"/>
            </w:pPr>
            <w:r>
              <w:rPr>
                <w:rFonts w:ascii="Calibri" w:eastAsia="Calibri" w:hAnsi="Calibri" w:cs="Calibri"/>
                <w:sz w:val="15"/>
              </w:rPr>
              <w:t xml:space="preserve">Completed. </w:t>
            </w:r>
          </w:p>
        </w:tc>
      </w:tr>
      <w:tr w:rsidR="00411E38" w14:paraId="77CF077E" w14:textId="77777777" w:rsidTr="00651A78">
        <w:trPr>
          <w:trHeight w:val="379"/>
        </w:trPr>
        <w:tc>
          <w:tcPr>
            <w:tcW w:w="1041" w:type="dxa"/>
            <w:tcBorders>
              <w:top w:val="single" w:sz="2" w:space="0" w:color="000000"/>
              <w:left w:val="single" w:sz="2" w:space="0" w:color="000000"/>
              <w:bottom w:val="single" w:sz="2" w:space="0" w:color="000000"/>
              <w:right w:val="single" w:sz="2" w:space="0" w:color="000000"/>
            </w:tcBorders>
          </w:tcPr>
          <w:p w14:paraId="0D7E6278" w14:textId="77777777" w:rsidR="00411E38" w:rsidRDefault="00411E38" w:rsidP="00651A78">
            <w:pPr>
              <w:spacing w:line="259" w:lineRule="auto"/>
              <w:jc w:val="center"/>
            </w:pPr>
            <w:r>
              <w:rPr>
                <w:rFonts w:ascii="Calibri" w:eastAsia="Calibri" w:hAnsi="Calibri" w:cs="Calibri"/>
                <w:sz w:val="15"/>
              </w:rPr>
              <w:t xml:space="preserve">2023 Applications </w:t>
            </w:r>
          </w:p>
        </w:tc>
        <w:tc>
          <w:tcPr>
            <w:tcW w:w="2100" w:type="dxa"/>
            <w:tcBorders>
              <w:top w:val="single" w:sz="2" w:space="0" w:color="000000"/>
              <w:left w:val="single" w:sz="2" w:space="0" w:color="000000"/>
              <w:bottom w:val="single" w:sz="2" w:space="0" w:color="000000"/>
              <w:right w:val="single" w:sz="2" w:space="0" w:color="000000"/>
            </w:tcBorders>
          </w:tcPr>
          <w:p w14:paraId="44943CB5" w14:textId="77777777" w:rsidR="00411E38" w:rsidRDefault="00411E38" w:rsidP="00651A78">
            <w:pPr>
              <w:spacing w:line="259" w:lineRule="auto"/>
              <w:jc w:val="center"/>
            </w:pPr>
            <w:r>
              <w:rPr>
                <w:rFonts w:ascii="Calibri" w:eastAsia="Calibri" w:hAnsi="Calibri" w:cs="Calibri"/>
                <w:sz w:val="15"/>
              </w:rPr>
              <w:t xml:space="preserve">Chapter 45 Building Air Intake and Exhaust Design </w:t>
            </w:r>
          </w:p>
        </w:tc>
        <w:tc>
          <w:tcPr>
            <w:tcW w:w="1432" w:type="dxa"/>
            <w:tcBorders>
              <w:top w:val="single" w:sz="2" w:space="0" w:color="000000"/>
              <w:left w:val="single" w:sz="2" w:space="0" w:color="000000"/>
              <w:bottom w:val="single" w:sz="2" w:space="0" w:color="000000"/>
              <w:right w:val="single" w:sz="2" w:space="0" w:color="000000"/>
            </w:tcBorders>
          </w:tcPr>
          <w:p w14:paraId="05E9BE8E" w14:textId="77777777" w:rsidR="00411E38" w:rsidRDefault="00411E38" w:rsidP="00651A78">
            <w:pPr>
              <w:spacing w:line="259" w:lineRule="auto"/>
              <w:ind w:right="36"/>
              <w:jc w:val="center"/>
            </w:pPr>
            <w:r>
              <w:rPr>
                <w:rFonts w:ascii="Calibri" w:eastAsia="Calibri" w:hAnsi="Calibri" w:cs="Calibri"/>
                <w:sz w:val="15"/>
              </w:rPr>
              <w:t xml:space="preserve">Ryan Parker </w:t>
            </w:r>
          </w:p>
        </w:tc>
        <w:tc>
          <w:tcPr>
            <w:tcW w:w="2476" w:type="dxa"/>
            <w:tcBorders>
              <w:top w:val="single" w:sz="2" w:space="0" w:color="000000"/>
              <w:left w:val="single" w:sz="2" w:space="0" w:color="000000"/>
              <w:bottom w:val="single" w:sz="2" w:space="0" w:color="000000"/>
              <w:right w:val="single" w:sz="2" w:space="0" w:color="000000"/>
            </w:tcBorders>
          </w:tcPr>
          <w:p w14:paraId="733FF60B" w14:textId="2B8BF328" w:rsidR="00411E38" w:rsidRDefault="002209EC" w:rsidP="00651A78">
            <w:pPr>
              <w:spacing w:line="259" w:lineRule="auto"/>
              <w:ind w:right="34"/>
              <w:jc w:val="center"/>
            </w:pPr>
            <w:r>
              <w:rPr>
                <w:rFonts w:ascii="Calibri" w:eastAsia="Calibri" w:hAnsi="Calibri" w:cs="Calibri"/>
                <w:sz w:val="15"/>
              </w:rPr>
              <w:t>In Progress.</w:t>
            </w:r>
            <w:r w:rsidR="00411E38">
              <w:rPr>
                <w:rFonts w:ascii="Calibri" w:eastAsia="Calibri" w:hAnsi="Calibri" w:cs="Calibri"/>
                <w:sz w:val="15"/>
              </w:rPr>
              <w:t xml:space="preserve"> </w:t>
            </w:r>
          </w:p>
        </w:tc>
      </w:tr>
      <w:tr w:rsidR="00411E38" w14:paraId="5B8B024C" w14:textId="77777777" w:rsidTr="00651A78">
        <w:trPr>
          <w:trHeight w:val="376"/>
        </w:trPr>
        <w:tc>
          <w:tcPr>
            <w:tcW w:w="1041" w:type="dxa"/>
            <w:tcBorders>
              <w:top w:val="single" w:sz="2" w:space="0" w:color="000000"/>
              <w:left w:val="single" w:sz="2" w:space="0" w:color="000000"/>
              <w:bottom w:val="single" w:sz="2" w:space="0" w:color="000000"/>
              <w:right w:val="single" w:sz="2" w:space="0" w:color="000000"/>
            </w:tcBorders>
          </w:tcPr>
          <w:p w14:paraId="5C5F6495" w14:textId="77777777" w:rsidR="00411E38" w:rsidRDefault="00411E38" w:rsidP="00651A78">
            <w:pPr>
              <w:spacing w:line="259" w:lineRule="auto"/>
              <w:ind w:right="37"/>
              <w:jc w:val="center"/>
            </w:pPr>
            <w:r>
              <w:rPr>
                <w:rFonts w:ascii="Calibri" w:eastAsia="Calibri" w:hAnsi="Calibri" w:cs="Calibri"/>
                <w:sz w:val="15"/>
              </w:rPr>
              <w:t xml:space="preserve">2025 </w:t>
            </w:r>
          </w:p>
          <w:p w14:paraId="52A2930D" w14:textId="77777777" w:rsidR="00411E38" w:rsidRDefault="00411E38" w:rsidP="00651A78">
            <w:pPr>
              <w:spacing w:line="259" w:lineRule="auto"/>
            </w:pPr>
            <w:r>
              <w:rPr>
                <w:rFonts w:ascii="Calibri" w:eastAsia="Calibri" w:hAnsi="Calibri" w:cs="Calibri"/>
                <w:sz w:val="15"/>
              </w:rPr>
              <w:t xml:space="preserve">Fundamentals </w:t>
            </w:r>
          </w:p>
        </w:tc>
        <w:tc>
          <w:tcPr>
            <w:tcW w:w="2100" w:type="dxa"/>
            <w:tcBorders>
              <w:top w:val="single" w:sz="2" w:space="0" w:color="000000"/>
              <w:left w:val="single" w:sz="2" w:space="0" w:color="000000"/>
              <w:bottom w:val="single" w:sz="2" w:space="0" w:color="000000"/>
              <w:right w:val="single" w:sz="2" w:space="0" w:color="000000"/>
            </w:tcBorders>
          </w:tcPr>
          <w:p w14:paraId="41F03B48" w14:textId="77777777" w:rsidR="00411E38" w:rsidRDefault="00411E38" w:rsidP="00651A78">
            <w:pPr>
              <w:spacing w:line="259" w:lineRule="auto"/>
              <w:jc w:val="center"/>
            </w:pPr>
            <w:r>
              <w:rPr>
                <w:rFonts w:ascii="Calibri" w:eastAsia="Calibri" w:hAnsi="Calibri" w:cs="Calibri"/>
                <w:sz w:val="15"/>
              </w:rPr>
              <w:t xml:space="preserve">Chapter 16 Ventilation and Infiltration </w:t>
            </w:r>
          </w:p>
        </w:tc>
        <w:tc>
          <w:tcPr>
            <w:tcW w:w="1432" w:type="dxa"/>
            <w:tcBorders>
              <w:top w:val="single" w:sz="2" w:space="0" w:color="000000"/>
              <w:left w:val="single" w:sz="2" w:space="0" w:color="000000"/>
              <w:bottom w:val="single" w:sz="2" w:space="0" w:color="000000"/>
              <w:right w:val="single" w:sz="2" w:space="0" w:color="000000"/>
            </w:tcBorders>
          </w:tcPr>
          <w:p w14:paraId="381EFFAA" w14:textId="77777777" w:rsidR="00411E38" w:rsidRDefault="00411E38" w:rsidP="00651A78">
            <w:pPr>
              <w:spacing w:line="259" w:lineRule="auto"/>
              <w:jc w:val="center"/>
            </w:pPr>
            <w:r>
              <w:rPr>
                <w:rFonts w:ascii="Calibri" w:eastAsia="Calibri" w:hAnsi="Calibri" w:cs="Calibri"/>
                <w:sz w:val="15"/>
              </w:rPr>
              <w:t xml:space="preserve"> </w:t>
            </w:r>
          </w:p>
        </w:tc>
        <w:tc>
          <w:tcPr>
            <w:tcW w:w="2476" w:type="dxa"/>
            <w:tcBorders>
              <w:top w:val="single" w:sz="2" w:space="0" w:color="000000"/>
              <w:left w:val="single" w:sz="2" w:space="0" w:color="000000"/>
              <w:bottom w:val="single" w:sz="2" w:space="0" w:color="000000"/>
              <w:right w:val="single" w:sz="2" w:space="0" w:color="000000"/>
            </w:tcBorders>
          </w:tcPr>
          <w:p w14:paraId="1842F3AD" w14:textId="77777777" w:rsidR="00411E38" w:rsidRDefault="00411E38" w:rsidP="00651A78">
            <w:pPr>
              <w:spacing w:line="259" w:lineRule="auto"/>
              <w:jc w:val="center"/>
            </w:pPr>
            <w:r>
              <w:rPr>
                <w:rFonts w:ascii="Calibri" w:eastAsia="Calibri" w:hAnsi="Calibri" w:cs="Calibri"/>
                <w:sz w:val="15"/>
              </w:rPr>
              <w:t xml:space="preserve"> </w:t>
            </w:r>
          </w:p>
        </w:tc>
      </w:tr>
      <w:tr w:rsidR="00411E38" w14:paraId="62F0973B" w14:textId="77777777" w:rsidTr="00651A78">
        <w:trPr>
          <w:trHeight w:val="376"/>
        </w:trPr>
        <w:tc>
          <w:tcPr>
            <w:tcW w:w="1041" w:type="dxa"/>
            <w:tcBorders>
              <w:top w:val="single" w:sz="2" w:space="0" w:color="000000"/>
              <w:left w:val="single" w:sz="2" w:space="0" w:color="000000"/>
              <w:bottom w:val="single" w:sz="2" w:space="0" w:color="000000"/>
              <w:right w:val="single" w:sz="2" w:space="0" w:color="000000"/>
            </w:tcBorders>
          </w:tcPr>
          <w:p w14:paraId="7EE3FE43" w14:textId="77777777" w:rsidR="00411E38" w:rsidRDefault="00411E38" w:rsidP="00651A78">
            <w:pPr>
              <w:spacing w:line="259" w:lineRule="auto"/>
              <w:ind w:right="37"/>
              <w:jc w:val="center"/>
            </w:pPr>
            <w:r>
              <w:rPr>
                <w:rFonts w:ascii="Calibri" w:eastAsia="Calibri" w:hAnsi="Calibri" w:cs="Calibri"/>
                <w:sz w:val="15"/>
              </w:rPr>
              <w:t xml:space="preserve">2025 </w:t>
            </w:r>
          </w:p>
          <w:p w14:paraId="0B9E5CAF" w14:textId="77777777" w:rsidR="00411E38" w:rsidRDefault="00411E38" w:rsidP="00651A78">
            <w:pPr>
              <w:spacing w:line="259" w:lineRule="auto"/>
            </w:pPr>
            <w:r>
              <w:rPr>
                <w:rFonts w:ascii="Calibri" w:eastAsia="Calibri" w:hAnsi="Calibri" w:cs="Calibri"/>
                <w:sz w:val="15"/>
              </w:rPr>
              <w:t xml:space="preserve">Fundamentals </w:t>
            </w:r>
          </w:p>
        </w:tc>
        <w:tc>
          <w:tcPr>
            <w:tcW w:w="2100" w:type="dxa"/>
            <w:tcBorders>
              <w:top w:val="single" w:sz="2" w:space="0" w:color="000000"/>
              <w:left w:val="single" w:sz="2" w:space="0" w:color="000000"/>
              <w:bottom w:val="single" w:sz="2" w:space="0" w:color="000000"/>
              <w:right w:val="single" w:sz="2" w:space="0" w:color="000000"/>
            </w:tcBorders>
          </w:tcPr>
          <w:p w14:paraId="5556614B" w14:textId="77777777" w:rsidR="00411E38" w:rsidRDefault="00411E38" w:rsidP="00651A78">
            <w:pPr>
              <w:spacing w:line="259" w:lineRule="auto"/>
              <w:jc w:val="center"/>
            </w:pPr>
            <w:r>
              <w:rPr>
                <w:rFonts w:ascii="Calibri" w:eastAsia="Calibri" w:hAnsi="Calibri" w:cs="Calibri"/>
                <w:sz w:val="15"/>
              </w:rPr>
              <w:t xml:space="preserve">Chapter 24 Airflow Around Buildings </w:t>
            </w:r>
          </w:p>
        </w:tc>
        <w:tc>
          <w:tcPr>
            <w:tcW w:w="1432" w:type="dxa"/>
            <w:tcBorders>
              <w:top w:val="single" w:sz="2" w:space="0" w:color="000000"/>
              <w:left w:val="single" w:sz="2" w:space="0" w:color="000000"/>
              <w:bottom w:val="single" w:sz="2" w:space="0" w:color="000000"/>
              <w:right w:val="single" w:sz="2" w:space="0" w:color="000000"/>
            </w:tcBorders>
          </w:tcPr>
          <w:p w14:paraId="6DDF4B2B" w14:textId="77777777" w:rsidR="00411E38" w:rsidRDefault="00411E38" w:rsidP="00651A78">
            <w:pPr>
              <w:spacing w:line="259" w:lineRule="auto"/>
              <w:jc w:val="center"/>
            </w:pPr>
            <w:r>
              <w:rPr>
                <w:rFonts w:ascii="Calibri" w:eastAsia="Calibri" w:hAnsi="Calibri" w:cs="Calibri"/>
                <w:sz w:val="15"/>
              </w:rPr>
              <w:t xml:space="preserve"> </w:t>
            </w:r>
          </w:p>
        </w:tc>
        <w:tc>
          <w:tcPr>
            <w:tcW w:w="2476" w:type="dxa"/>
            <w:tcBorders>
              <w:top w:val="single" w:sz="2" w:space="0" w:color="000000"/>
              <w:left w:val="single" w:sz="2" w:space="0" w:color="000000"/>
              <w:bottom w:val="single" w:sz="2" w:space="0" w:color="000000"/>
              <w:right w:val="single" w:sz="2" w:space="0" w:color="000000"/>
            </w:tcBorders>
          </w:tcPr>
          <w:p w14:paraId="2A53910E" w14:textId="77777777" w:rsidR="00411E38" w:rsidRDefault="00411E38" w:rsidP="00651A78">
            <w:pPr>
              <w:spacing w:line="259" w:lineRule="auto"/>
              <w:jc w:val="center"/>
            </w:pPr>
            <w:r>
              <w:rPr>
                <w:rFonts w:ascii="Calibri" w:eastAsia="Calibri" w:hAnsi="Calibri" w:cs="Calibri"/>
                <w:sz w:val="15"/>
              </w:rPr>
              <w:t xml:space="preserve"> </w:t>
            </w:r>
          </w:p>
        </w:tc>
      </w:tr>
    </w:tbl>
    <w:p w14:paraId="660A267E" w14:textId="16DE965D" w:rsidR="00411E38" w:rsidRDefault="00411E38" w:rsidP="00527F73">
      <w:pPr>
        <w:rPr>
          <w:rFonts w:ascii="Times New Roman" w:hAnsi="Times New Roman" w:cs="Times New Roman"/>
          <w:sz w:val="18"/>
          <w:szCs w:val="18"/>
        </w:rPr>
      </w:pPr>
    </w:p>
    <w:p w14:paraId="743B362A" w14:textId="6DDCF2CC" w:rsidR="00895532" w:rsidRDefault="00895532" w:rsidP="00527F73">
      <w:pPr>
        <w:rPr>
          <w:rFonts w:ascii="Times New Roman" w:hAnsi="Times New Roman" w:cs="Times New Roman"/>
          <w:sz w:val="18"/>
          <w:szCs w:val="18"/>
        </w:rPr>
      </w:pPr>
    </w:p>
    <w:p w14:paraId="4C018669" w14:textId="0976FE8C" w:rsidR="00CC2B3D" w:rsidRDefault="00CC2B3D" w:rsidP="00527F73">
      <w:pPr>
        <w:rPr>
          <w:rFonts w:ascii="Times New Roman" w:hAnsi="Times New Roman" w:cs="Times New Roman"/>
          <w:sz w:val="18"/>
          <w:szCs w:val="18"/>
        </w:rPr>
      </w:pPr>
    </w:p>
    <w:p w14:paraId="6039CB21" w14:textId="77777777" w:rsidR="00411E38" w:rsidRPr="00411E38" w:rsidRDefault="00411E38" w:rsidP="00411E38">
      <w:pPr>
        <w:spacing w:after="81"/>
        <w:ind w:left="541"/>
        <w:rPr>
          <w:rFonts w:ascii="Times New Roman" w:hAnsi="Times New Roman" w:cs="Times New Roman"/>
          <w:sz w:val="18"/>
          <w:szCs w:val="18"/>
        </w:rPr>
      </w:pPr>
      <w:r w:rsidRPr="00411E38">
        <w:rPr>
          <w:rFonts w:ascii="Times New Roman" w:hAnsi="Times New Roman" w:cs="Times New Roman"/>
          <w:sz w:val="18"/>
          <w:szCs w:val="18"/>
        </w:rPr>
        <w:t>2.3.2.</w:t>
      </w:r>
      <w:r w:rsidRPr="00411E38">
        <w:rPr>
          <w:rFonts w:ascii="Times New Roman" w:eastAsia="Arial" w:hAnsi="Times New Roman" w:cs="Times New Roman"/>
          <w:sz w:val="18"/>
          <w:szCs w:val="18"/>
        </w:rPr>
        <w:t xml:space="preserve"> </w:t>
      </w:r>
      <w:r w:rsidRPr="00411E38">
        <w:rPr>
          <w:rFonts w:ascii="Times New Roman" w:hAnsi="Times New Roman" w:cs="Times New Roman"/>
          <w:sz w:val="18"/>
          <w:szCs w:val="18"/>
        </w:rPr>
        <w:t xml:space="preserve">Revisor Information </w:t>
      </w:r>
    </w:p>
    <w:p w14:paraId="24328FD9" w14:textId="3CF3D15F" w:rsidR="00411E38" w:rsidRPr="00411E38" w:rsidRDefault="00411E38" w:rsidP="00411E38">
      <w:pPr>
        <w:spacing w:after="83"/>
        <w:ind w:left="938"/>
        <w:rPr>
          <w:rFonts w:ascii="Times New Roman" w:hAnsi="Times New Roman" w:cs="Times New Roman"/>
          <w:sz w:val="18"/>
          <w:szCs w:val="18"/>
        </w:rPr>
      </w:pPr>
      <w:r w:rsidRPr="00411E38">
        <w:rPr>
          <w:rFonts w:ascii="Times New Roman" w:hAnsi="Times New Roman" w:cs="Times New Roman"/>
          <w:sz w:val="18"/>
          <w:szCs w:val="18"/>
        </w:rPr>
        <w:t xml:space="preserve">Access files, for revision, via </w:t>
      </w:r>
      <w:hyperlink r:id="rId11">
        <w:r w:rsidRPr="00411E38">
          <w:rPr>
            <w:rFonts w:ascii="Times New Roman" w:hAnsi="Times New Roman" w:cs="Times New Roman"/>
            <w:color w:val="0000FF"/>
            <w:sz w:val="18"/>
            <w:szCs w:val="18"/>
            <w:u w:val="single" w:color="0000FF"/>
          </w:rPr>
          <w:t>https://authoring.ashrae.org/</w:t>
        </w:r>
      </w:hyperlink>
      <w:hyperlink r:id="rId12">
        <w:r w:rsidRPr="00411E38">
          <w:rPr>
            <w:rFonts w:ascii="Times New Roman" w:hAnsi="Times New Roman" w:cs="Times New Roman"/>
            <w:sz w:val="18"/>
            <w:szCs w:val="18"/>
          </w:rPr>
          <w:t xml:space="preserve"> </w:t>
        </w:r>
      </w:hyperlink>
      <w:r w:rsidRPr="00411E38">
        <w:rPr>
          <w:rFonts w:ascii="Times New Roman" w:hAnsi="Times New Roman" w:cs="Times New Roman"/>
          <w:sz w:val="18"/>
          <w:szCs w:val="18"/>
        </w:rPr>
        <w:t xml:space="preserve"> (</w:t>
      </w:r>
      <w:r>
        <w:rPr>
          <w:rFonts w:ascii="Times New Roman" w:hAnsi="Times New Roman" w:cs="Times New Roman"/>
          <w:sz w:val="18"/>
          <w:szCs w:val="18"/>
        </w:rPr>
        <w:t>Multiple browsers now supported</w:t>
      </w:r>
      <w:r w:rsidR="008D3D93">
        <w:rPr>
          <w:rFonts w:ascii="Times New Roman" w:hAnsi="Times New Roman" w:cs="Times New Roman"/>
          <w:sz w:val="18"/>
          <w:szCs w:val="18"/>
        </w:rPr>
        <w:t>, Microsoft account required. Use the email address you use for ASHRAE to enable access.</w:t>
      </w:r>
      <w:r w:rsidRPr="00411E38">
        <w:rPr>
          <w:rFonts w:ascii="Times New Roman" w:hAnsi="Times New Roman" w:cs="Times New Roman"/>
          <w:sz w:val="18"/>
          <w:szCs w:val="18"/>
        </w:rPr>
        <w:t xml:space="preserve">) </w:t>
      </w:r>
    </w:p>
    <w:p w14:paraId="42C55006" w14:textId="77777777" w:rsidR="00411E38" w:rsidRPr="00411E38" w:rsidRDefault="00411E38" w:rsidP="00411E38">
      <w:pPr>
        <w:ind w:left="938"/>
        <w:rPr>
          <w:rFonts w:ascii="Times New Roman" w:hAnsi="Times New Roman" w:cs="Times New Roman"/>
          <w:sz w:val="18"/>
          <w:szCs w:val="18"/>
        </w:rPr>
      </w:pPr>
      <w:r w:rsidRPr="00411E38">
        <w:rPr>
          <w:rFonts w:ascii="Times New Roman" w:eastAsia="Times New Roman" w:hAnsi="Times New Roman" w:cs="Times New Roman"/>
          <w:b/>
          <w:sz w:val="18"/>
          <w:szCs w:val="18"/>
          <w:u w:val="single" w:color="000000"/>
        </w:rPr>
        <w:t>Chapter reviews</w:t>
      </w:r>
      <w:r w:rsidRPr="00411E38">
        <w:rPr>
          <w:rFonts w:ascii="Times New Roman" w:hAnsi="Times New Roman" w:cs="Times New Roman"/>
          <w:sz w:val="18"/>
          <w:szCs w:val="18"/>
        </w:rPr>
        <w:t xml:space="preserve">:  If you have colleagues who are practicing in or otherwise interested in any of our topics, please ask them to review our as-published chapters.  They can submit their reviews via </w:t>
      </w:r>
    </w:p>
    <w:p w14:paraId="269BC801" w14:textId="77777777" w:rsidR="00411E38" w:rsidRPr="00411E38" w:rsidRDefault="004F0020" w:rsidP="00411E38">
      <w:pPr>
        <w:spacing w:after="82"/>
        <w:ind w:left="923"/>
        <w:rPr>
          <w:rFonts w:ascii="Times New Roman" w:hAnsi="Times New Roman" w:cs="Times New Roman"/>
          <w:sz w:val="18"/>
          <w:szCs w:val="18"/>
        </w:rPr>
      </w:pPr>
      <w:hyperlink r:id="rId13">
        <w:r w:rsidR="00411E38" w:rsidRPr="00411E38">
          <w:rPr>
            <w:rFonts w:ascii="Times New Roman" w:hAnsi="Times New Roman" w:cs="Times New Roman"/>
            <w:color w:val="0000FF"/>
            <w:sz w:val="18"/>
            <w:szCs w:val="18"/>
            <w:u w:val="single" w:color="0000FF"/>
          </w:rPr>
          <w:t>http://xp20.ashrae.org/secure/handbook/chapter_review/</w:t>
        </w:r>
      </w:hyperlink>
      <w:hyperlink r:id="rId14">
        <w:r w:rsidR="00411E38" w:rsidRPr="00411E38">
          <w:rPr>
            <w:rFonts w:ascii="Times New Roman" w:hAnsi="Times New Roman" w:cs="Times New Roman"/>
            <w:sz w:val="18"/>
            <w:szCs w:val="18"/>
          </w:rPr>
          <w:t xml:space="preserve"> </w:t>
        </w:r>
      </w:hyperlink>
    </w:p>
    <w:p w14:paraId="41548F54" w14:textId="77777777" w:rsidR="00411E38" w:rsidRPr="00411E38" w:rsidRDefault="00411E38" w:rsidP="00411E38">
      <w:pPr>
        <w:spacing w:after="82"/>
        <w:ind w:left="923"/>
        <w:rPr>
          <w:rFonts w:ascii="Times New Roman" w:hAnsi="Times New Roman" w:cs="Times New Roman"/>
          <w:sz w:val="18"/>
          <w:szCs w:val="18"/>
        </w:rPr>
      </w:pPr>
      <w:r w:rsidRPr="00411E38">
        <w:rPr>
          <w:rFonts w:ascii="Times New Roman" w:hAnsi="Times New Roman" w:cs="Times New Roman"/>
          <w:sz w:val="18"/>
          <w:szCs w:val="18"/>
        </w:rPr>
        <w:t xml:space="preserve">The website for our revisers is  </w:t>
      </w:r>
      <w:hyperlink r:id="rId15">
        <w:r w:rsidRPr="00411E38">
          <w:rPr>
            <w:rFonts w:ascii="Times New Roman" w:hAnsi="Times New Roman" w:cs="Times New Roman"/>
            <w:color w:val="0000FF"/>
            <w:sz w:val="18"/>
            <w:szCs w:val="18"/>
            <w:u w:val="single" w:color="0000FF"/>
          </w:rPr>
          <w:t>https://www.ashrae.org/technical</w:t>
        </w:r>
      </w:hyperlink>
      <w:hyperlink r:id="rId16">
        <w:r w:rsidRPr="00411E38">
          <w:rPr>
            <w:rFonts w:ascii="Times New Roman" w:hAnsi="Times New Roman" w:cs="Times New Roman"/>
            <w:color w:val="0000FF"/>
            <w:sz w:val="18"/>
            <w:szCs w:val="18"/>
            <w:u w:val="single" w:color="0000FF"/>
          </w:rPr>
          <w:t>-</w:t>
        </w:r>
      </w:hyperlink>
      <w:hyperlink r:id="rId17">
        <w:r w:rsidRPr="00411E38">
          <w:rPr>
            <w:rFonts w:ascii="Times New Roman" w:hAnsi="Times New Roman" w:cs="Times New Roman"/>
            <w:color w:val="0000FF"/>
            <w:sz w:val="18"/>
            <w:szCs w:val="18"/>
            <w:u w:val="single" w:color="0000FF"/>
          </w:rPr>
          <w:t>resources/ashrae</w:t>
        </w:r>
      </w:hyperlink>
      <w:hyperlink r:id="rId18"/>
      <w:hyperlink r:id="rId19">
        <w:r w:rsidRPr="00411E38">
          <w:rPr>
            <w:rFonts w:ascii="Times New Roman" w:hAnsi="Times New Roman" w:cs="Times New Roman"/>
            <w:color w:val="0000FF"/>
            <w:sz w:val="18"/>
            <w:szCs w:val="18"/>
            <w:u w:val="single" w:color="0000FF"/>
          </w:rPr>
          <w:t>handbook/ashrae</w:t>
        </w:r>
      </w:hyperlink>
      <w:hyperlink r:id="rId20">
        <w:r w:rsidRPr="00411E38">
          <w:rPr>
            <w:rFonts w:ascii="Times New Roman" w:hAnsi="Times New Roman" w:cs="Times New Roman"/>
            <w:color w:val="0000FF"/>
            <w:sz w:val="18"/>
            <w:szCs w:val="18"/>
            <w:u w:val="single" w:color="0000FF"/>
          </w:rPr>
          <w:t>-</w:t>
        </w:r>
      </w:hyperlink>
      <w:hyperlink r:id="rId21">
        <w:r w:rsidRPr="00411E38">
          <w:rPr>
            <w:rFonts w:ascii="Times New Roman" w:hAnsi="Times New Roman" w:cs="Times New Roman"/>
            <w:color w:val="0000FF"/>
            <w:sz w:val="18"/>
            <w:szCs w:val="18"/>
            <w:u w:val="single" w:color="0000FF"/>
          </w:rPr>
          <w:t>handbook</w:t>
        </w:r>
      </w:hyperlink>
      <w:hyperlink r:id="rId22">
        <w:r w:rsidRPr="00411E38">
          <w:rPr>
            <w:rFonts w:ascii="Times New Roman" w:hAnsi="Times New Roman" w:cs="Times New Roman"/>
            <w:color w:val="0000FF"/>
            <w:sz w:val="18"/>
            <w:szCs w:val="18"/>
            <w:u w:val="single" w:color="0000FF"/>
          </w:rPr>
          <w:t>-</w:t>
        </w:r>
      </w:hyperlink>
      <w:hyperlink r:id="rId23">
        <w:r w:rsidRPr="00411E38">
          <w:rPr>
            <w:rFonts w:ascii="Times New Roman" w:hAnsi="Times New Roman" w:cs="Times New Roman"/>
            <w:color w:val="0000FF"/>
            <w:sz w:val="18"/>
            <w:szCs w:val="18"/>
            <w:u w:val="single" w:color="0000FF"/>
          </w:rPr>
          <w:t>central</w:t>
        </w:r>
      </w:hyperlink>
      <w:hyperlink r:id="rId24">
        <w:r w:rsidRPr="00411E38">
          <w:rPr>
            <w:rFonts w:ascii="Times New Roman" w:hAnsi="Times New Roman" w:cs="Times New Roman"/>
            <w:sz w:val="18"/>
            <w:szCs w:val="18"/>
          </w:rPr>
          <w:t xml:space="preserve"> </w:t>
        </w:r>
      </w:hyperlink>
    </w:p>
    <w:p w14:paraId="640B4F7F" w14:textId="77777777" w:rsidR="00411E38" w:rsidRPr="00411E38" w:rsidRDefault="00411E38" w:rsidP="00411E38">
      <w:pPr>
        <w:spacing w:after="75" w:line="259" w:lineRule="auto"/>
        <w:ind w:left="546"/>
        <w:rPr>
          <w:rFonts w:ascii="Times New Roman" w:hAnsi="Times New Roman" w:cs="Times New Roman"/>
          <w:sz w:val="18"/>
          <w:szCs w:val="18"/>
        </w:rPr>
      </w:pPr>
      <w:r w:rsidRPr="00411E38">
        <w:rPr>
          <w:rFonts w:ascii="Times New Roman" w:hAnsi="Times New Roman" w:cs="Times New Roman"/>
          <w:sz w:val="18"/>
          <w:szCs w:val="18"/>
        </w:rPr>
        <w:t xml:space="preserve"> </w:t>
      </w:r>
    </w:p>
    <w:p w14:paraId="20F5AE01" w14:textId="77777777" w:rsidR="00411E38" w:rsidRPr="00C6189A" w:rsidRDefault="00411E38" w:rsidP="00411E38">
      <w:pPr>
        <w:spacing w:after="81"/>
        <w:ind w:left="541"/>
        <w:rPr>
          <w:rFonts w:ascii="Times New Roman" w:hAnsi="Times New Roman" w:cs="Times New Roman"/>
          <w:sz w:val="18"/>
          <w:szCs w:val="18"/>
        </w:rPr>
      </w:pPr>
      <w:r w:rsidRPr="00C6189A">
        <w:rPr>
          <w:rFonts w:ascii="Times New Roman" w:hAnsi="Times New Roman" w:cs="Times New Roman"/>
          <w:sz w:val="18"/>
          <w:szCs w:val="18"/>
        </w:rPr>
        <w:t>2.3.3.</w:t>
      </w:r>
      <w:r w:rsidRPr="00C6189A">
        <w:rPr>
          <w:rFonts w:ascii="Times New Roman" w:eastAsia="Arial" w:hAnsi="Times New Roman" w:cs="Times New Roman"/>
          <w:sz w:val="18"/>
          <w:szCs w:val="18"/>
        </w:rPr>
        <w:t xml:space="preserve"> </w:t>
      </w:r>
      <w:r w:rsidRPr="00C6189A">
        <w:rPr>
          <w:rFonts w:ascii="Times New Roman" w:hAnsi="Times New Roman" w:cs="Times New Roman"/>
          <w:sz w:val="18"/>
          <w:szCs w:val="18"/>
        </w:rPr>
        <w:t xml:space="preserve">Deadlines </w:t>
      </w:r>
    </w:p>
    <w:p w14:paraId="356B329F" w14:textId="77777777" w:rsidR="00144A9A" w:rsidRPr="00144A9A" w:rsidRDefault="00144A9A" w:rsidP="00411E38">
      <w:pPr>
        <w:spacing w:after="83"/>
        <w:ind w:left="1102"/>
        <w:rPr>
          <w:rFonts w:ascii="Times New Roman" w:hAnsi="Times New Roman" w:cs="Times New Roman"/>
          <w:sz w:val="18"/>
          <w:szCs w:val="18"/>
        </w:rPr>
      </w:pPr>
      <w:r w:rsidRPr="00144A9A">
        <w:rPr>
          <w:rFonts w:ascii="Times New Roman" w:hAnsi="Times New Roman" w:cs="Times New Roman"/>
          <w:sz w:val="18"/>
          <w:szCs w:val="18"/>
        </w:rPr>
        <w:t>2023 Applications volume Building Air Intake and Exhaust Design: Spring 2022; anticipate vote 2022 Winter meeting</w:t>
      </w:r>
    </w:p>
    <w:p w14:paraId="66DA8901" w14:textId="77777777" w:rsidR="00CC2B3D" w:rsidRPr="004348A3" w:rsidRDefault="00CC2B3D" w:rsidP="00527F73">
      <w:pPr>
        <w:rPr>
          <w:rFonts w:ascii="Times New Roman" w:hAnsi="Times New Roman" w:cs="Times New Roman"/>
          <w:sz w:val="18"/>
          <w:szCs w:val="18"/>
        </w:rPr>
      </w:pPr>
      <w:r w:rsidRPr="004348A3">
        <w:rPr>
          <w:rFonts w:ascii="Times New Roman" w:hAnsi="Times New Roman" w:cs="Times New Roman"/>
          <w:sz w:val="18"/>
          <w:szCs w:val="18"/>
        </w:rPr>
        <w:tab/>
      </w:r>
    </w:p>
    <w:p w14:paraId="4E84E9FD" w14:textId="77777777" w:rsidR="008D3D93" w:rsidRPr="008D3D93" w:rsidRDefault="008D3D93" w:rsidP="008D3D93">
      <w:pPr>
        <w:pStyle w:val="Heading2"/>
        <w:spacing w:after="74"/>
        <w:ind w:left="268"/>
        <w:rPr>
          <w:rFonts w:ascii="Times New Roman" w:hAnsi="Times New Roman" w:cs="Times New Roman"/>
          <w:sz w:val="18"/>
          <w:szCs w:val="18"/>
        </w:rPr>
      </w:pPr>
      <w:r w:rsidRPr="008D3D93">
        <w:rPr>
          <w:rFonts w:ascii="Times New Roman" w:eastAsia="Times New Roman" w:hAnsi="Times New Roman" w:cs="Times New Roman"/>
          <w:sz w:val="18"/>
          <w:szCs w:val="18"/>
          <w:u w:val="none"/>
        </w:rPr>
        <w:t>2.4.</w:t>
      </w:r>
      <w:r w:rsidRPr="008D3D93">
        <w:rPr>
          <w:rFonts w:ascii="Times New Roman" w:eastAsia="Arial" w:hAnsi="Times New Roman" w:cs="Times New Roman"/>
          <w:sz w:val="18"/>
          <w:szCs w:val="18"/>
          <w:u w:val="none"/>
        </w:rPr>
        <w:t xml:space="preserve"> </w:t>
      </w:r>
      <w:r w:rsidRPr="008D3D93">
        <w:rPr>
          <w:rFonts w:ascii="Times New Roman" w:eastAsia="Times New Roman" w:hAnsi="Times New Roman" w:cs="Times New Roman"/>
          <w:sz w:val="18"/>
          <w:szCs w:val="18"/>
          <w:u w:val="none"/>
        </w:rPr>
        <w:t xml:space="preserve">Standards (Steven Emmerich) </w:t>
      </w:r>
    </w:p>
    <w:p w14:paraId="5C116A8C" w14:textId="77777777" w:rsidR="008D3D93" w:rsidRPr="008D3D93" w:rsidRDefault="008D3D93" w:rsidP="008D3D93">
      <w:pPr>
        <w:ind w:left="541"/>
        <w:rPr>
          <w:rFonts w:ascii="Times New Roman" w:hAnsi="Times New Roman" w:cs="Times New Roman"/>
          <w:sz w:val="18"/>
          <w:szCs w:val="18"/>
        </w:rPr>
      </w:pPr>
      <w:r w:rsidRPr="008D3D93">
        <w:rPr>
          <w:rFonts w:ascii="Times New Roman" w:hAnsi="Times New Roman" w:cs="Times New Roman"/>
          <w:sz w:val="18"/>
          <w:szCs w:val="18"/>
        </w:rPr>
        <w:t>2.4.1.</w:t>
      </w:r>
      <w:r w:rsidRPr="008D3D93">
        <w:rPr>
          <w:rFonts w:ascii="Times New Roman" w:eastAsia="Arial" w:hAnsi="Times New Roman" w:cs="Times New Roman"/>
          <w:sz w:val="18"/>
          <w:szCs w:val="18"/>
        </w:rPr>
        <w:t xml:space="preserve"> </w:t>
      </w:r>
      <w:r w:rsidRPr="008D3D93">
        <w:rPr>
          <w:rFonts w:ascii="Times New Roman" w:hAnsi="Times New Roman" w:cs="Times New Roman"/>
          <w:sz w:val="18"/>
          <w:szCs w:val="18"/>
        </w:rPr>
        <w:t xml:space="preserve">TC 4.3 Cognizant </w:t>
      </w:r>
    </w:p>
    <w:p w14:paraId="23315C52" w14:textId="3BEDD32A" w:rsidR="008D3D93" w:rsidRPr="008D3D93" w:rsidRDefault="00D44B80" w:rsidP="008D3D93">
      <w:pPr>
        <w:tabs>
          <w:tab w:val="center" w:pos="1092"/>
          <w:tab w:val="center" w:pos="4003"/>
        </w:tabs>
        <w:spacing w:after="108"/>
        <w:rPr>
          <w:rFonts w:ascii="Times New Roman" w:hAnsi="Times New Roman" w:cs="Times New Roman"/>
          <w:sz w:val="18"/>
          <w:szCs w:val="18"/>
        </w:rPr>
      </w:pPr>
      <w:r>
        <w:rPr>
          <w:rFonts w:ascii="Times New Roman" w:eastAsia="Calibri" w:hAnsi="Times New Roman" w:cs="Times New Roman"/>
          <w:sz w:val="18"/>
          <w:szCs w:val="18"/>
        </w:rPr>
        <w:lastRenderedPageBreak/>
        <w:tab/>
      </w:r>
      <w:r w:rsidR="008D3D93" w:rsidRPr="008D3D93">
        <w:rPr>
          <w:rFonts w:ascii="Times New Roman" w:hAnsi="Times New Roman" w:cs="Times New Roman"/>
          <w:sz w:val="18"/>
          <w:szCs w:val="18"/>
        </w:rPr>
        <w:t>2.4.1.1.</w:t>
      </w:r>
      <w:r w:rsidR="008D3D93" w:rsidRPr="008D3D93">
        <w:rPr>
          <w:rFonts w:ascii="Times New Roman" w:eastAsia="Arial" w:hAnsi="Times New Roman" w:cs="Times New Roman"/>
          <w:sz w:val="18"/>
          <w:szCs w:val="18"/>
        </w:rPr>
        <w:t xml:space="preserve"> </w:t>
      </w:r>
      <w:r w:rsidR="008D3D93" w:rsidRPr="008D3D93">
        <w:rPr>
          <w:rFonts w:ascii="Times New Roman" w:eastAsia="Arial" w:hAnsi="Times New Roman" w:cs="Times New Roman"/>
          <w:sz w:val="18"/>
          <w:szCs w:val="18"/>
        </w:rPr>
        <w:tab/>
      </w:r>
      <w:r w:rsidR="008D3D93" w:rsidRPr="008D3D93">
        <w:rPr>
          <w:rFonts w:ascii="Times New Roman" w:hAnsi="Times New Roman" w:cs="Times New Roman"/>
          <w:sz w:val="18"/>
          <w:szCs w:val="18"/>
        </w:rPr>
        <w:t>62.1 Ventilation and Acceptable Indoor Air Quality (</w:t>
      </w:r>
      <w:r w:rsidR="002209EC">
        <w:rPr>
          <w:rFonts w:ascii="Times New Roman" w:hAnsi="Times New Roman" w:cs="Times New Roman"/>
          <w:sz w:val="18"/>
          <w:szCs w:val="18"/>
        </w:rPr>
        <w:t>Meghan McNulty</w:t>
      </w:r>
      <w:r w:rsidR="008D3D93" w:rsidRPr="008D3D93">
        <w:rPr>
          <w:rFonts w:ascii="Times New Roman" w:hAnsi="Times New Roman" w:cs="Times New Roman"/>
          <w:sz w:val="18"/>
          <w:szCs w:val="18"/>
        </w:rPr>
        <w:t xml:space="preserve">)  </w:t>
      </w:r>
    </w:p>
    <w:p w14:paraId="62C4444D" w14:textId="77777777" w:rsidR="008D3D93" w:rsidRPr="008D3D93" w:rsidRDefault="008D3D93" w:rsidP="008D3D93">
      <w:pPr>
        <w:tabs>
          <w:tab w:val="center" w:pos="1092"/>
          <w:tab w:val="center" w:pos="4285"/>
        </w:tabs>
        <w:rPr>
          <w:rFonts w:ascii="Times New Roman" w:hAnsi="Times New Roman" w:cs="Times New Roman"/>
          <w:sz w:val="18"/>
          <w:szCs w:val="18"/>
        </w:rPr>
      </w:pPr>
      <w:r w:rsidRPr="008D3D93">
        <w:rPr>
          <w:rFonts w:ascii="Times New Roman" w:eastAsia="Calibri" w:hAnsi="Times New Roman" w:cs="Times New Roman"/>
          <w:sz w:val="18"/>
          <w:szCs w:val="18"/>
        </w:rPr>
        <w:tab/>
      </w:r>
      <w:r w:rsidRPr="008D3D93">
        <w:rPr>
          <w:rFonts w:ascii="Times New Roman" w:hAnsi="Times New Roman" w:cs="Times New Roman"/>
          <w:sz w:val="18"/>
          <w:szCs w:val="18"/>
        </w:rPr>
        <w:t>2.4.1.2.</w:t>
      </w:r>
      <w:r w:rsidRPr="008D3D93">
        <w:rPr>
          <w:rFonts w:ascii="Times New Roman" w:eastAsia="Arial" w:hAnsi="Times New Roman" w:cs="Times New Roman"/>
          <w:sz w:val="18"/>
          <w:szCs w:val="18"/>
        </w:rPr>
        <w:t xml:space="preserve"> </w:t>
      </w:r>
      <w:r w:rsidRPr="008D3D93">
        <w:rPr>
          <w:rFonts w:ascii="Times New Roman" w:eastAsia="Arial" w:hAnsi="Times New Roman" w:cs="Times New Roman"/>
          <w:sz w:val="18"/>
          <w:szCs w:val="18"/>
        </w:rPr>
        <w:tab/>
      </w:r>
      <w:r w:rsidRPr="008D3D93">
        <w:rPr>
          <w:rFonts w:ascii="Times New Roman" w:hAnsi="Times New Roman" w:cs="Times New Roman"/>
          <w:sz w:val="18"/>
          <w:szCs w:val="18"/>
        </w:rPr>
        <w:t xml:space="preserve">62.2 Ventilation and Acceptable IAQ in Low-Rise Residential Buildings </w:t>
      </w:r>
    </w:p>
    <w:p w14:paraId="3D9A2C1A" w14:textId="517C0FBE" w:rsidR="008D3D93" w:rsidRDefault="008D3D93" w:rsidP="008D3D93">
      <w:pPr>
        <w:tabs>
          <w:tab w:val="center" w:pos="1311"/>
          <w:tab w:val="center" w:pos="2132"/>
        </w:tabs>
        <w:spacing w:after="86"/>
        <w:rPr>
          <w:rFonts w:ascii="Times New Roman" w:hAnsi="Times New Roman" w:cs="Times New Roman"/>
          <w:sz w:val="18"/>
          <w:szCs w:val="18"/>
        </w:rPr>
      </w:pPr>
      <w:r w:rsidRPr="008D3D93">
        <w:rPr>
          <w:rFonts w:ascii="Times New Roman" w:eastAsia="Calibri" w:hAnsi="Times New Roman" w:cs="Times New Roman"/>
          <w:sz w:val="18"/>
          <w:szCs w:val="18"/>
        </w:rPr>
        <w:tab/>
      </w:r>
      <w:r w:rsidRPr="008D3D93">
        <w:rPr>
          <w:rFonts w:ascii="Times New Roman" w:hAnsi="Times New Roman" w:cs="Times New Roman"/>
          <w:sz w:val="18"/>
          <w:szCs w:val="18"/>
        </w:rPr>
        <w:t xml:space="preserve"> </w:t>
      </w:r>
      <w:r w:rsidRPr="008D3D93">
        <w:rPr>
          <w:rFonts w:ascii="Times New Roman" w:hAnsi="Times New Roman" w:cs="Times New Roman"/>
          <w:sz w:val="18"/>
          <w:szCs w:val="18"/>
        </w:rPr>
        <w:tab/>
        <w:t xml:space="preserve">(Iain Walker) </w:t>
      </w:r>
    </w:p>
    <w:p w14:paraId="1F74D36D" w14:textId="51DEF3FB" w:rsidR="007303F8" w:rsidRDefault="007303F8" w:rsidP="008D3D93">
      <w:pPr>
        <w:tabs>
          <w:tab w:val="center" w:pos="1311"/>
          <w:tab w:val="center" w:pos="2132"/>
        </w:tabs>
        <w:spacing w:after="86"/>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Looking at possible addition of IAQ procedure approach, like 62.1, for 62.2</w:t>
      </w:r>
    </w:p>
    <w:p w14:paraId="7142B900" w14:textId="277EE9C5" w:rsidR="007303F8" w:rsidRDefault="007303F8" w:rsidP="008D3D93">
      <w:pPr>
        <w:tabs>
          <w:tab w:val="center" w:pos="1311"/>
          <w:tab w:val="center" w:pos="2132"/>
        </w:tabs>
        <w:spacing w:after="86"/>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Review of MERV filtration standards</w:t>
      </w:r>
    </w:p>
    <w:p w14:paraId="70293B4F" w14:textId="547DDD97" w:rsidR="008D3D93" w:rsidRPr="008D3D93" w:rsidRDefault="008D3D93" w:rsidP="00C6189A">
      <w:pPr>
        <w:ind w:left="541"/>
        <w:rPr>
          <w:rFonts w:ascii="Times New Roman" w:hAnsi="Times New Roman" w:cs="Times New Roman"/>
          <w:sz w:val="18"/>
          <w:szCs w:val="18"/>
        </w:rPr>
      </w:pPr>
      <w:r w:rsidRPr="008D3D93">
        <w:rPr>
          <w:rFonts w:ascii="Times New Roman" w:hAnsi="Times New Roman" w:cs="Times New Roman"/>
          <w:sz w:val="18"/>
          <w:szCs w:val="18"/>
        </w:rPr>
        <w:t>2.4.2.</w:t>
      </w:r>
      <w:r w:rsidRPr="00C6189A">
        <w:rPr>
          <w:rFonts w:ascii="Times New Roman" w:hAnsi="Times New Roman" w:cs="Times New Roman"/>
          <w:sz w:val="18"/>
          <w:szCs w:val="18"/>
        </w:rPr>
        <w:t xml:space="preserve"> </w:t>
      </w:r>
      <w:r w:rsidRPr="008D3D93">
        <w:rPr>
          <w:rFonts w:ascii="Times New Roman" w:hAnsi="Times New Roman" w:cs="Times New Roman"/>
          <w:sz w:val="18"/>
          <w:szCs w:val="18"/>
        </w:rPr>
        <w:t xml:space="preserve">Other Standards of Interest </w:t>
      </w:r>
    </w:p>
    <w:p w14:paraId="78D53052" w14:textId="5EAD96E7" w:rsidR="008D3D93" w:rsidRDefault="008D3D93" w:rsidP="008D3D93">
      <w:pPr>
        <w:tabs>
          <w:tab w:val="center" w:pos="1092"/>
          <w:tab w:val="center" w:pos="2486"/>
        </w:tabs>
        <w:spacing w:after="88"/>
        <w:rPr>
          <w:rFonts w:ascii="Times New Roman" w:hAnsi="Times New Roman" w:cs="Times New Roman"/>
          <w:sz w:val="18"/>
          <w:szCs w:val="18"/>
        </w:rPr>
      </w:pPr>
      <w:r w:rsidRPr="008D3D93">
        <w:rPr>
          <w:rFonts w:ascii="Times New Roman" w:eastAsia="Calibri" w:hAnsi="Times New Roman" w:cs="Times New Roman"/>
          <w:sz w:val="18"/>
          <w:szCs w:val="18"/>
        </w:rPr>
        <w:tab/>
      </w:r>
      <w:r w:rsidRPr="008D3D93">
        <w:rPr>
          <w:rFonts w:ascii="Times New Roman" w:hAnsi="Times New Roman" w:cs="Times New Roman"/>
          <w:sz w:val="18"/>
          <w:szCs w:val="18"/>
        </w:rPr>
        <w:t>2.4.2.1.</w:t>
      </w:r>
      <w:r w:rsidRPr="008D3D93">
        <w:rPr>
          <w:rFonts w:ascii="Times New Roman" w:eastAsia="Arial" w:hAnsi="Times New Roman" w:cs="Times New Roman"/>
          <w:sz w:val="18"/>
          <w:szCs w:val="18"/>
        </w:rPr>
        <w:t xml:space="preserve"> </w:t>
      </w:r>
      <w:r w:rsidRPr="008D3D93">
        <w:rPr>
          <w:rFonts w:ascii="Times New Roman" w:eastAsia="Arial" w:hAnsi="Times New Roman" w:cs="Times New Roman"/>
          <w:sz w:val="18"/>
          <w:szCs w:val="18"/>
        </w:rPr>
        <w:tab/>
      </w:r>
      <w:r w:rsidRPr="008D3D93">
        <w:rPr>
          <w:rFonts w:ascii="Times New Roman" w:hAnsi="Times New Roman" w:cs="Times New Roman"/>
          <w:sz w:val="18"/>
          <w:szCs w:val="18"/>
        </w:rPr>
        <w:t>90.1 (Steve Emmerich)</w:t>
      </w:r>
    </w:p>
    <w:p w14:paraId="24383069" w14:textId="7BAAC138" w:rsidR="008D3D93" w:rsidRPr="008D3D93" w:rsidRDefault="008D3D93" w:rsidP="008D3D93">
      <w:pPr>
        <w:rPr>
          <w:rFonts w:ascii="Times New Roman" w:hAnsi="Times New Roman" w:cs="Times New Roman"/>
          <w:sz w:val="18"/>
          <w:szCs w:val="18"/>
        </w:rPr>
      </w:pPr>
      <w:r w:rsidRPr="008D3D93">
        <w:rPr>
          <w:rFonts w:ascii="Times New Roman" w:eastAsia="Calibri" w:hAnsi="Times New Roman" w:cs="Times New Roman"/>
          <w:sz w:val="18"/>
          <w:szCs w:val="18"/>
        </w:rPr>
        <w:tab/>
      </w:r>
      <w:r>
        <w:rPr>
          <w:rFonts w:ascii="Times New Roman" w:eastAsia="Calibri" w:hAnsi="Times New Roman" w:cs="Times New Roman"/>
          <w:sz w:val="18"/>
          <w:szCs w:val="18"/>
        </w:rPr>
        <w:t xml:space="preserve">  </w:t>
      </w:r>
      <w:r w:rsidRPr="008D3D93">
        <w:rPr>
          <w:rFonts w:ascii="Times New Roman" w:hAnsi="Times New Roman" w:cs="Times New Roman"/>
          <w:sz w:val="18"/>
          <w:szCs w:val="18"/>
        </w:rPr>
        <w:t>2.4.2.2.</w:t>
      </w:r>
      <w:r w:rsidRPr="008D3D93">
        <w:rPr>
          <w:rFonts w:ascii="Times New Roman" w:eastAsia="Arial" w:hAnsi="Times New Roman" w:cs="Times New Roman"/>
          <w:sz w:val="18"/>
          <w:szCs w:val="18"/>
        </w:rPr>
        <w:t xml:space="preserve"> </w:t>
      </w:r>
      <w:r w:rsidRPr="008D3D93">
        <w:rPr>
          <w:rFonts w:ascii="Times New Roman" w:eastAsia="Arial" w:hAnsi="Times New Roman" w:cs="Times New Roman"/>
          <w:sz w:val="18"/>
          <w:szCs w:val="18"/>
        </w:rPr>
        <w:tab/>
      </w:r>
      <w:r w:rsidRPr="008D3D93">
        <w:rPr>
          <w:rFonts w:ascii="Times New Roman" w:hAnsi="Times New Roman" w:cs="Times New Roman"/>
          <w:sz w:val="18"/>
          <w:szCs w:val="18"/>
        </w:rPr>
        <w:t>170-2013: TC 9.6: Ventilation of Healthcare Facilities</w:t>
      </w:r>
    </w:p>
    <w:p w14:paraId="6CB3B810" w14:textId="77777777" w:rsidR="008D3D93" w:rsidRPr="008D3D93" w:rsidRDefault="008D3D93" w:rsidP="00527F73">
      <w:pPr>
        <w:rPr>
          <w:rFonts w:ascii="Times New Roman" w:hAnsi="Times New Roman" w:cs="Times New Roman"/>
          <w:sz w:val="18"/>
          <w:szCs w:val="18"/>
        </w:rPr>
      </w:pPr>
    </w:p>
    <w:p w14:paraId="18B5A169" w14:textId="6D5691FF" w:rsidR="00FA237E" w:rsidRDefault="00D712FC" w:rsidP="00D712FC">
      <w:pPr>
        <w:rPr>
          <w:rFonts w:ascii="Times New Roman" w:hAnsi="Times New Roman" w:cs="Times New Roman"/>
          <w:sz w:val="18"/>
          <w:szCs w:val="18"/>
        </w:rPr>
      </w:pPr>
      <w:r>
        <w:rPr>
          <w:rFonts w:ascii="Times New Roman" w:hAnsi="Times New Roman" w:cs="Times New Roman"/>
          <w:sz w:val="18"/>
          <w:szCs w:val="18"/>
        </w:rPr>
        <w:t xml:space="preserve">2.5.  Honors (Steve </w:t>
      </w:r>
      <w:proofErr w:type="spellStart"/>
      <w:r>
        <w:rPr>
          <w:rFonts w:ascii="Times New Roman" w:hAnsi="Times New Roman" w:cs="Times New Roman"/>
          <w:sz w:val="18"/>
          <w:szCs w:val="18"/>
        </w:rPr>
        <w:t>Duda</w:t>
      </w:r>
      <w:proofErr w:type="spellEnd"/>
      <w:r>
        <w:rPr>
          <w:rFonts w:ascii="Times New Roman" w:hAnsi="Times New Roman" w:cs="Times New Roman"/>
          <w:sz w:val="18"/>
          <w:szCs w:val="18"/>
        </w:rPr>
        <w:t>)</w:t>
      </w:r>
    </w:p>
    <w:p w14:paraId="2D2BC5A5" w14:textId="77777777" w:rsidR="00D44B80" w:rsidRDefault="00D44B80" w:rsidP="00D712FC">
      <w:pPr>
        <w:rPr>
          <w:rFonts w:ascii="Times New Roman" w:hAnsi="Times New Roman" w:cs="Times New Roman"/>
          <w:sz w:val="18"/>
          <w:szCs w:val="18"/>
        </w:rPr>
      </w:pPr>
    </w:p>
    <w:p w14:paraId="2E7A9CD2" w14:textId="034A14E6" w:rsidR="00D712FC" w:rsidRDefault="00D712FC" w:rsidP="00D712FC">
      <w:pPr>
        <w:rPr>
          <w:rFonts w:ascii="Times New Roman" w:hAnsi="Times New Roman" w:cs="Times New Roman"/>
          <w:sz w:val="18"/>
          <w:szCs w:val="18"/>
        </w:rPr>
      </w:pPr>
      <w:r>
        <w:rPr>
          <w:rFonts w:ascii="Times New Roman" w:hAnsi="Times New Roman" w:cs="Times New Roman"/>
          <w:sz w:val="18"/>
          <w:szCs w:val="18"/>
        </w:rPr>
        <w:t>2.6.  Webmaster (Ryan Parker)</w:t>
      </w:r>
    </w:p>
    <w:p w14:paraId="4C1079BF" w14:textId="77777777" w:rsidR="00D44B80" w:rsidRDefault="00D44B80" w:rsidP="00D712FC">
      <w:pPr>
        <w:rPr>
          <w:rFonts w:ascii="Times New Roman" w:hAnsi="Times New Roman" w:cs="Times New Roman"/>
          <w:sz w:val="18"/>
          <w:szCs w:val="18"/>
        </w:rPr>
      </w:pPr>
    </w:p>
    <w:p w14:paraId="406C9C63" w14:textId="056BD28E" w:rsidR="00D712FC" w:rsidRDefault="00D712FC" w:rsidP="00D712FC">
      <w:pPr>
        <w:rPr>
          <w:rFonts w:ascii="Times New Roman" w:hAnsi="Times New Roman" w:cs="Times New Roman"/>
          <w:sz w:val="18"/>
          <w:szCs w:val="18"/>
        </w:rPr>
      </w:pPr>
      <w:r>
        <w:rPr>
          <w:rFonts w:ascii="Times New Roman" w:hAnsi="Times New Roman" w:cs="Times New Roman"/>
          <w:sz w:val="18"/>
          <w:szCs w:val="18"/>
        </w:rPr>
        <w:t>2.7.  Membership (John Carter)</w:t>
      </w:r>
    </w:p>
    <w:p w14:paraId="14793554" w14:textId="6D6BAE66" w:rsidR="00D712FC" w:rsidRDefault="00D712FC" w:rsidP="00D712FC">
      <w:pPr>
        <w:rPr>
          <w:rFonts w:ascii="Times New Roman" w:hAnsi="Times New Roman" w:cs="Times New Roman"/>
          <w:sz w:val="18"/>
          <w:szCs w:val="18"/>
        </w:rPr>
      </w:pPr>
      <w:r>
        <w:rPr>
          <w:rFonts w:ascii="Times New Roman" w:hAnsi="Times New Roman" w:cs="Times New Roman"/>
          <w:sz w:val="18"/>
          <w:szCs w:val="18"/>
        </w:rPr>
        <w:tab/>
      </w:r>
      <w:r w:rsidR="00144A9A">
        <w:rPr>
          <w:rFonts w:ascii="Times New Roman" w:hAnsi="Times New Roman" w:cs="Times New Roman"/>
          <w:sz w:val="18"/>
          <w:szCs w:val="18"/>
        </w:rPr>
        <w:t>Roster after July 1 (</w:t>
      </w:r>
      <w:r w:rsidR="00E868F7">
        <w:rPr>
          <w:rFonts w:ascii="Times New Roman" w:hAnsi="Times New Roman" w:cs="Times New Roman"/>
          <w:sz w:val="18"/>
          <w:szCs w:val="18"/>
        </w:rPr>
        <w:t>waiting for confirmation of new roster from ASHRAE</w:t>
      </w:r>
      <w:r w:rsidR="00144A9A">
        <w:rPr>
          <w:rFonts w:ascii="Times New Roman" w:hAnsi="Times New Roman" w:cs="Times New Roman"/>
          <w:sz w:val="18"/>
          <w:szCs w:val="18"/>
        </w:rPr>
        <w:t>)</w:t>
      </w:r>
    </w:p>
    <w:tbl>
      <w:tblPr>
        <w:tblStyle w:val="TableGrid"/>
        <w:tblW w:w="6621" w:type="dxa"/>
        <w:tblInd w:w="239" w:type="dxa"/>
        <w:tblCellMar>
          <w:top w:w="35" w:type="dxa"/>
          <w:left w:w="81" w:type="dxa"/>
          <w:right w:w="44" w:type="dxa"/>
        </w:tblCellMar>
        <w:tblLook w:val="04A0" w:firstRow="1" w:lastRow="0" w:firstColumn="1" w:lastColumn="0" w:noHBand="0" w:noVBand="1"/>
      </w:tblPr>
      <w:tblGrid>
        <w:gridCol w:w="250"/>
        <w:gridCol w:w="1381"/>
        <w:gridCol w:w="1031"/>
        <w:gridCol w:w="1775"/>
        <w:gridCol w:w="955"/>
        <w:gridCol w:w="1229"/>
      </w:tblGrid>
      <w:tr w:rsidR="00144A9A" w14:paraId="6A84C2BB" w14:textId="77777777" w:rsidTr="00355AFD">
        <w:trPr>
          <w:trHeight w:val="213"/>
        </w:trPr>
        <w:tc>
          <w:tcPr>
            <w:tcW w:w="1630" w:type="dxa"/>
            <w:gridSpan w:val="2"/>
            <w:tcBorders>
              <w:top w:val="single" w:sz="2" w:space="0" w:color="000000"/>
              <w:left w:val="single" w:sz="2" w:space="0" w:color="000000"/>
              <w:bottom w:val="single" w:sz="2" w:space="0" w:color="000000"/>
              <w:right w:val="nil"/>
            </w:tcBorders>
          </w:tcPr>
          <w:p w14:paraId="7F23BEB2" w14:textId="77777777" w:rsidR="00144A9A" w:rsidRDefault="00144A9A" w:rsidP="00355AFD">
            <w:pPr>
              <w:spacing w:line="259" w:lineRule="auto"/>
              <w:ind w:left="1"/>
            </w:pPr>
            <w:r>
              <w:rPr>
                <w:rFonts w:ascii="Calibri" w:eastAsia="Calibri" w:hAnsi="Calibri" w:cs="Calibri"/>
                <w:b/>
                <w:sz w:val="17"/>
              </w:rPr>
              <w:t xml:space="preserve">Voting Members </w:t>
            </w:r>
          </w:p>
        </w:tc>
        <w:tc>
          <w:tcPr>
            <w:tcW w:w="1031" w:type="dxa"/>
            <w:tcBorders>
              <w:top w:val="single" w:sz="2" w:space="0" w:color="000000"/>
              <w:left w:val="nil"/>
              <w:bottom w:val="single" w:sz="2" w:space="0" w:color="000000"/>
              <w:right w:val="nil"/>
            </w:tcBorders>
          </w:tcPr>
          <w:p w14:paraId="1957BC16" w14:textId="77777777" w:rsidR="00144A9A" w:rsidRDefault="00144A9A" w:rsidP="00355AFD">
            <w:pPr>
              <w:spacing w:after="160" w:line="259" w:lineRule="auto"/>
            </w:pPr>
          </w:p>
        </w:tc>
        <w:tc>
          <w:tcPr>
            <w:tcW w:w="1775" w:type="dxa"/>
            <w:tcBorders>
              <w:top w:val="single" w:sz="2" w:space="0" w:color="000000"/>
              <w:left w:val="nil"/>
              <w:bottom w:val="single" w:sz="2" w:space="0" w:color="000000"/>
              <w:right w:val="nil"/>
            </w:tcBorders>
          </w:tcPr>
          <w:p w14:paraId="55D75090" w14:textId="77777777" w:rsidR="00144A9A" w:rsidRDefault="00144A9A" w:rsidP="00355AFD">
            <w:pPr>
              <w:spacing w:after="160" w:line="259" w:lineRule="auto"/>
            </w:pPr>
          </w:p>
        </w:tc>
        <w:tc>
          <w:tcPr>
            <w:tcW w:w="955" w:type="dxa"/>
            <w:tcBorders>
              <w:top w:val="single" w:sz="2" w:space="0" w:color="000000"/>
              <w:left w:val="nil"/>
              <w:bottom w:val="single" w:sz="2" w:space="0" w:color="000000"/>
              <w:right w:val="nil"/>
            </w:tcBorders>
          </w:tcPr>
          <w:p w14:paraId="403A8379" w14:textId="77777777" w:rsidR="00144A9A" w:rsidRDefault="00144A9A" w:rsidP="00355AFD">
            <w:pPr>
              <w:spacing w:after="160" w:line="259" w:lineRule="auto"/>
            </w:pPr>
          </w:p>
        </w:tc>
        <w:tc>
          <w:tcPr>
            <w:tcW w:w="1229" w:type="dxa"/>
            <w:tcBorders>
              <w:top w:val="single" w:sz="2" w:space="0" w:color="000000"/>
              <w:left w:val="nil"/>
              <w:bottom w:val="single" w:sz="2" w:space="0" w:color="000000"/>
              <w:right w:val="single" w:sz="2" w:space="0" w:color="000000"/>
            </w:tcBorders>
          </w:tcPr>
          <w:p w14:paraId="1FD286A9" w14:textId="77777777" w:rsidR="00144A9A" w:rsidRDefault="00144A9A" w:rsidP="00355AFD">
            <w:pPr>
              <w:spacing w:after="160" w:line="259" w:lineRule="auto"/>
            </w:pPr>
          </w:p>
        </w:tc>
      </w:tr>
      <w:tr w:rsidR="00144A9A" w14:paraId="676E7204" w14:textId="77777777" w:rsidTr="00355AFD">
        <w:trPr>
          <w:trHeight w:val="412"/>
        </w:trPr>
        <w:tc>
          <w:tcPr>
            <w:tcW w:w="249" w:type="dxa"/>
            <w:tcBorders>
              <w:top w:val="single" w:sz="2" w:space="0" w:color="000000"/>
              <w:left w:val="single" w:sz="2" w:space="0" w:color="000000"/>
              <w:bottom w:val="single" w:sz="2" w:space="0" w:color="000000"/>
              <w:right w:val="single" w:sz="2" w:space="0" w:color="000000"/>
            </w:tcBorders>
          </w:tcPr>
          <w:p w14:paraId="022F68C3" w14:textId="77777777" w:rsidR="00144A9A" w:rsidRDefault="00144A9A" w:rsidP="00355AFD">
            <w:pPr>
              <w:spacing w:line="259" w:lineRule="auto"/>
              <w:ind w:left="1"/>
            </w:pPr>
            <w:r>
              <w:rPr>
                <w:rFonts w:ascii="Calibri" w:eastAsia="Calibri" w:hAnsi="Calibri" w:cs="Calibri"/>
                <w:sz w:val="17"/>
              </w:rPr>
              <w:t xml:space="preserve"> </w:t>
            </w:r>
          </w:p>
        </w:tc>
        <w:tc>
          <w:tcPr>
            <w:tcW w:w="1381" w:type="dxa"/>
            <w:tcBorders>
              <w:top w:val="single" w:sz="2" w:space="0" w:color="000000"/>
              <w:left w:val="single" w:sz="2" w:space="0" w:color="000000"/>
              <w:bottom w:val="single" w:sz="2" w:space="0" w:color="000000"/>
              <w:right w:val="single" w:sz="2" w:space="0" w:color="000000"/>
            </w:tcBorders>
            <w:vAlign w:val="center"/>
          </w:tcPr>
          <w:p w14:paraId="6FD2B8BC" w14:textId="77777777" w:rsidR="00144A9A" w:rsidRDefault="00144A9A" w:rsidP="00355AFD">
            <w:pPr>
              <w:spacing w:line="259" w:lineRule="auto"/>
            </w:pPr>
            <w:r>
              <w:rPr>
                <w:rFonts w:ascii="Calibri" w:eastAsia="Calibri" w:hAnsi="Calibri" w:cs="Calibri"/>
                <w:b/>
                <w:sz w:val="17"/>
              </w:rPr>
              <w:t xml:space="preserve">Name </w:t>
            </w:r>
          </w:p>
        </w:tc>
        <w:tc>
          <w:tcPr>
            <w:tcW w:w="1031" w:type="dxa"/>
            <w:tcBorders>
              <w:top w:val="single" w:sz="2" w:space="0" w:color="000000"/>
              <w:left w:val="single" w:sz="2" w:space="0" w:color="000000"/>
              <w:bottom w:val="single" w:sz="2" w:space="0" w:color="000000"/>
              <w:right w:val="single" w:sz="2" w:space="0" w:color="000000"/>
            </w:tcBorders>
            <w:vAlign w:val="center"/>
          </w:tcPr>
          <w:p w14:paraId="0205F179" w14:textId="77777777" w:rsidR="00144A9A" w:rsidRDefault="00144A9A" w:rsidP="00355AFD">
            <w:pPr>
              <w:spacing w:line="259" w:lineRule="auto"/>
            </w:pPr>
            <w:r>
              <w:rPr>
                <w:rFonts w:ascii="Calibri" w:eastAsia="Calibri" w:hAnsi="Calibri" w:cs="Calibri"/>
                <w:b/>
                <w:sz w:val="17"/>
              </w:rPr>
              <w:t xml:space="preserve">Position </w:t>
            </w:r>
          </w:p>
        </w:tc>
        <w:tc>
          <w:tcPr>
            <w:tcW w:w="1775" w:type="dxa"/>
            <w:tcBorders>
              <w:top w:val="single" w:sz="2" w:space="0" w:color="000000"/>
              <w:left w:val="single" w:sz="2" w:space="0" w:color="000000"/>
              <w:bottom w:val="single" w:sz="2" w:space="0" w:color="000000"/>
              <w:right w:val="single" w:sz="2" w:space="0" w:color="000000"/>
            </w:tcBorders>
            <w:vAlign w:val="center"/>
          </w:tcPr>
          <w:p w14:paraId="390D6C06" w14:textId="77777777" w:rsidR="00144A9A" w:rsidRDefault="00144A9A" w:rsidP="00355AFD">
            <w:pPr>
              <w:spacing w:line="259" w:lineRule="auto"/>
              <w:ind w:left="1"/>
            </w:pPr>
            <w:r>
              <w:rPr>
                <w:rFonts w:ascii="Calibri" w:eastAsia="Calibri" w:hAnsi="Calibri" w:cs="Calibri"/>
                <w:b/>
                <w:sz w:val="17"/>
              </w:rPr>
              <w:t xml:space="preserve">Company </w:t>
            </w:r>
          </w:p>
        </w:tc>
        <w:tc>
          <w:tcPr>
            <w:tcW w:w="955" w:type="dxa"/>
            <w:tcBorders>
              <w:top w:val="single" w:sz="2" w:space="0" w:color="000000"/>
              <w:left w:val="single" w:sz="2" w:space="0" w:color="000000"/>
              <w:bottom w:val="single" w:sz="2" w:space="0" w:color="000000"/>
              <w:right w:val="single" w:sz="2" w:space="0" w:color="000000"/>
            </w:tcBorders>
          </w:tcPr>
          <w:p w14:paraId="52F5FD72" w14:textId="77777777" w:rsidR="00144A9A" w:rsidRDefault="00144A9A" w:rsidP="00355AFD">
            <w:pPr>
              <w:spacing w:line="259" w:lineRule="auto"/>
              <w:jc w:val="center"/>
            </w:pPr>
            <w:r>
              <w:rPr>
                <w:rFonts w:ascii="Calibri" w:eastAsia="Calibri" w:hAnsi="Calibri" w:cs="Calibri"/>
                <w:b/>
                <w:sz w:val="17"/>
              </w:rPr>
              <w:t xml:space="preserve">Roll Off (June 30) </w:t>
            </w:r>
          </w:p>
        </w:tc>
        <w:tc>
          <w:tcPr>
            <w:tcW w:w="1229" w:type="dxa"/>
            <w:tcBorders>
              <w:top w:val="single" w:sz="2" w:space="0" w:color="000000"/>
              <w:left w:val="single" w:sz="2" w:space="0" w:color="000000"/>
              <w:bottom w:val="single" w:sz="2" w:space="0" w:color="000000"/>
              <w:right w:val="single" w:sz="2" w:space="0" w:color="000000"/>
            </w:tcBorders>
            <w:vAlign w:val="center"/>
          </w:tcPr>
          <w:p w14:paraId="4208D209" w14:textId="77777777" w:rsidR="00144A9A" w:rsidRDefault="00144A9A" w:rsidP="00355AFD">
            <w:pPr>
              <w:spacing w:line="259" w:lineRule="auto"/>
              <w:ind w:right="40"/>
              <w:jc w:val="center"/>
            </w:pPr>
            <w:r>
              <w:rPr>
                <w:rFonts w:ascii="Calibri" w:eastAsia="Calibri" w:hAnsi="Calibri" w:cs="Calibri"/>
                <w:b/>
                <w:sz w:val="17"/>
              </w:rPr>
              <w:t xml:space="preserve">Present? </w:t>
            </w:r>
          </w:p>
        </w:tc>
      </w:tr>
      <w:tr w:rsidR="00144A9A" w14:paraId="138C3314" w14:textId="77777777" w:rsidTr="00355AFD">
        <w:trPr>
          <w:trHeight w:val="213"/>
        </w:trPr>
        <w:tc>
          <w:tcPr>
            <w:tcW w:w="249" w:type="dxa"/>
            <w:tcBorders>
              <w:top w:val="single" w:sz="2" w:space="0" w:color="000000"/>
              <w:left w:val="single" w:sz="2" w:space="0" w:color="000000"/>
              <w:bottom w:val="single" w:sz="2" w:space="0" w:color="000000"/>
              <w:right w:val="single" w:sz="2" w:space="0" w:color="000000"/>
            </w:tcBorders>
          </w:tcPr>
          <w:p w14:paraId="1318FFFD" w14:textId="77777777" w:rsidR="00144A9A" w:rsidRDefault="00144A9A" w:rsidP="00355AFD">
            <w:pPr>
              <w:spacing w:line="259" w:lineRule="auto"/>
              <w:ind w:left="1"/>
            </w:pPr>
            <w:r>
              <w:rPr>
                <w:rFonts w:ascii="Calibri" w:eastAsia="Calibri" w:hAnsi="Calibri" w:cs="Calibri"/>
                <w:sz w:val="17"/>
              </w:rPr>
              <w:t xml:space="preserve">1 </w:t>
            </w:r>
          </w:p>
        </w:tc>
        <w:tc>
          <w:tcPr>
            <w:tcW w:w="1381" w:type="dxa"/>
            <w:tcBorders>
              <w:top w:val="single" w:sz="2" w:space="0" w:color="000000"/>
              <w:left w:val="single" w:sz="2" w:space="0" w:color="000000"/>
              <w:bottom w:val="single" w:sz="2" w:space="0" w:color="000000"/>
              <w:right w:val="single" w:sz="2" w:space="0" w:color="000000"/>
            </w:tcBorders>
          </w:tcPr>
          <w:p w14:paraId="41213C0A" w14:textId="77777777" w:rsidR="00144A9A" w:rsidRDefault="00144A9A" w:rsidP="00355AFD">
            <w:pPr>
              <w:spacing w:line="259" w:lineRule="auto"/>
            </w:pPr>
            <w:r>
              <w:rPr>
                <w:rFonts w:ascii="Calibri" w:eastAsia="Calibri" w:hAnsi="Calibri" w:cs="Calibri"/>
                <w:sz w:val="17"/>
              </w:rPr>
              <w:t xml:space="preserve">John Carter </w:t>
            </w:r>
          </w:p>
        </w:tc>
        <w:tc>
          <w:tcPr>
            <w:tcW w:w="1031" w:type="dxa"/>
            <w:tcBorders>
              <w:top w:val="single" w:sz="2" w:space="0" w:color="000000"/>
              <w:left w:val="single" w:sz="2" w:space="0" w:color="000000"/>
              <w:bottom w:val="single" w:sz="2" w:space="0" w:color="000000"/>
              <w:right w:val="single" w:sz="2" w:space="0" w:color="000000"/>
            </w:tcBorders>
          </w:tcPr>
          <w:p w14:paraId="33092F24" w14:textId="77777777" w:rsidR="00144A9A" w:rsidRDefault="00144A9A" w:rsidP="00355AFD">
            <w:pPr>
              <w:spacing w:line="259" w:lineRule="auto"/>
            </w:pPr>
            <w:r>
              <w:rPr>
                <w:rFonts w:ascii="Calibri" w:eastAsia="Calibri" w:hAnsi="Calibri" w:cs="Calibri"/>
                <w:sz w:val="17"/>
              </w:rPr>
              <w:t xml:space="preserve">Chair </w:t>
            </w:r>
          </w:p>
        </w:tc>
        <w:tc>
          <w:tcPr>
            <w:tcW w:w="1775" w:type="dxa"/>
            <w:tcBorders>
              <w:top w:val="single" w:sz="2" w:space="0" w:color="000000"/>
              <w:left w:val="single" w:sz="2" w:space="0" w:color="000000"/>
              <w:bottom w:val="single" w:sz="2" w:space="0" w:color="000000"/>
              <w:right w:val="single" w:sz="2" w:space="0" w:color="000000"/>
            </w:tcBorders>
          </w:tcPr>
          <w:p w14:paraId="026233F3" w14:textId="77777777" w:rsidR="00144A9A" w:rsidRDefault="00144A9A" w:rsidP="00355AFD">
            <w:pPr>
              <w:spacing w:line="259" w:lineRule="auto"/>
              <w:ind w:left="1"/>
            </w:pPr>
            <w:r>
              <w:rPr>
                <w:rFonts w:ascii="Calibri" w:eastAsia="Calibri" w:hAnsi="Calibri" w:cs="Calibri"/>
                <w:sz w:val="17"/>
              </w:rPr>
              <w:t xml:space="preserve">CPP </w:t>
            </w:r>
          </w:p>
        </w:tc>
        <w:tc>
          <w:tcPr>
            <w:tcW w:w="955" w:type="dxa"/>
            <w:tcBorders>
              <w:top w:val="single" w:sz="2" w:space="0" w:color="000000"/>
              <w:left w:val="single" w:sz="2" w:space="0" w:color="000000"/>
              <w:bottom w:val="single" w:sz="2" w:space="0" w:color="000000"/>
              <w:right w:val="single" w:sz="2" w:space="0" w:color="000000"/>
            </w:tcBorders>
          </w:tcPr>
          <w:p w14:paraId="0C6FA9C7" w14:textId="77777777" w:rsidR="00144A9A" w:rsidRDefault="00144A9A" w:rsidP="00355AFD">
            <w:pPr>
              <w:spacing w:line="259" w:lineRule="auto"/>
              <w:ind w:right="40"/>
              <w:jc w:val="center"/>
            </w:pPr>
            <w:r>
              <w:rPr>
                <w:rFonts w:ascii="Calibri" w:eastAsia="Calibri" w:hAnsi="Calibri" w:cs="Calibri"/>
                <w:sz w:val="17"/>
              </w:rPr>
              <w:t xml:space="preserve">2022 </w:t>
            </w:r>
          </w:p>
        </w:tc>
        <w:tc>
          <w:tcPr>
            <w:tcW w:w="1229" w:type="dxa"/>
            <w:tcBorders>
              <w:top w:val="single" w:sz="2" w:space="0" w:color="000000"/>
              <w:left w:val="single" w:sz="2" w:space="0" w:color="000000"/>
              <w:bottom w:val="single" w:sz="2" w:space="0" w:color="000000"/>
              <w:right w:val="single" w:sz="2" w:space="0" w:color="000000"/>
            </w:tcBorders>
          </w:tcPr>
          <w:p w14:paraId="32D0E920" w14:textId="77777777" w:rsidR="00144A9A" w:rsidRDefault="00144A9A" w:rsidP="00355AFD">
            <w:pPr>
              <w:spacing w:line="259" w:lineRule="auto"/>
              <w:ind w:right="2"/>
              <w:jc w:val="center"/>
            </w:pPr>
          </w:p>
        </w:tc>
      </w:tr>
      <w:tr w:rsidR="00144A9A" w14:paraId="1BF61983" w14:textId="77777777" w:rsidTr="00355AFD">
        <w:trPr>
          <w:trHeight w:val="212"/>
        </w:trPr>
        <w:tc>
          <w:tcPr>
            <w:tcW w:w="249" w:type="dxa"/>
            <w:tcBorders>
              <w:top w:val="single" w:sz="2" w:space="0" w:color="000000"/>
              <w:left w:val="single" w:sz="2" w:space="0" w:color="000000"/>
              <w:bottom w:val="single" w:sz="2" w:space="0" w:color="000000"/>
              <w:right w:val="single" w:sz="2" w:space="0" w:color="000000"/>
            </w:tcBorders>
          </w:tcPr>
          <w:p w14:paraId="04905548" w14:textId="77777777" w:rsidR="00144A9A" w:rsidRDefault="00144A9A" w:rsidP="00355AFD">
            <w:pPr>
              <w:spacing w:line="259" w:lineRule="auto"/>
              <w:ind w:left="1"/>
            </w:pPr>
            <w:r>
              <w:rPr>
                <w:rFonts w:ascii="Calibri" w:eastAsia="Calibri" w:hAnsi="Calibri" w:cs="Calibri"/>
                <w:sz w:val="17"/>
              </w:rPr>
              <w:t xml:space="preserve">2 </w:t>
            </w:r>
          </w:p>
        </w:tc>
        <w:tc>
          <w:tcPr>
            <w:tcW w:w="1381" w:type="dxa"/>
            <w:tcBorders>
              <w:top w:val="single" w:sz="2" w:space="0" w:color="000000"/>
              <w:left w:val="single" w:sz="2" w:space="0" w:color="000000"/>
              <w:bottom w:val="single" w:sz="2" w:space="0" w:color="000000"/>
              <w:right w:val="single" w:sz="2" w:space="0" w:color="000000"/>
            </w:tcBorders>
          </w:tcPr>
          <w:p w14:paraId="3024602B" w14:textId="77777777" w:rsidR="00144A9A" w:rsidRDefault="00144A9A" w:rsidP="00355AFD">
            <w:pPr>
              <w:spacing w:line="259" w:lineRule="auto"/>
            </w:pPr>
            <w:r>
              <w:rPr>
                <w:rFonts w:ascii="Calibri" w:eastAsia="Calibri" w:hAnsi="Calibri" w:cs="Calibri"/>
                <w:sz w:val="17"/>
              </w:rPr>
              <w:t xml:space="preserve">Isaac Simpson </w:t>
            </w:r>
          </w:p>
        </w:tc>
        <w:tc>
          <w:tcPr>
            <w:tcW w:w="1031" w:type="dxa"/>
            <w:tcBorders>
              <w:top w:val="single" w:sz="2" w:space="0" w:color="000000"/>
              <w:left w:val="single" w:sz="2" w:space="0" w:color="000000"/>
              <w:bottom w:val="single" w:sz="2" w:space="0" w:color="000000"/>
              <w:right w:val="single" w:sz="2" w:space="0" w:color="000000"/>
            </w:tcBorders>
          </w:tcPr>
          <w:p w14:paraId="7E8A2BDE" w14:textId="77777777" w:rsidR="00144A9A" w:rsidRDefault="00144A9A" w:rsidP="00355AFD">
            <w:pPr>
              <w:spacing w:line="259" w:lineRule="auto"/>
            </w:pPr>
            <w:r>
              <w:rPr>
                <w:rFonts w:ascii="Calibri" w:eastAsia="Calibri" w:hAnsi="Calibri" w:cs="Calibri"/>
                <w:sz w:val="17"/>
              </w:rPr>
              <w:t xml:space="preserve">Secretary </w:t>
            </w:r>
          </w:p>
        </w:tc>
        <w:tc>
          <w:tcPr>
            <w:tcW w:w="1775" w:type="dxa"/>
            <w:tcBorders>
              <w:top w:val="single" w:sz="2" w:space="0" w:color="000000"/>
              <w:left w:val="single" w:sz="2" w:space="0" w:color="000000"/>
              <w:bottom w:val="single" w:sz="2" w:space="0" w:color="000000"/>
              <w:right w:val="single" w:sz="2" w:space="0" w:color="000000"/>
            </w:tcBorders>
          </w:tcPr>
          <w:p w14:paraId="15C1EED5" w14:textId="77777777" w:rsidR="00144A9A" w:rsidRDefault="00144A9A" w:rsidP="00355AFD">
            <w:pPr>
              <w:spacing w:line="259" w:lineRule="auto"/>
              <w:ind w:left="1"/>
            </w:pPr>
            <w:r>
              <w:rPr>
                <w:rFonts w:ascii="Calibri" w:eastAsia="Calibri" w:hAnsi="Calibri" w:cs="Calibri"/>
                <w:sz w:val="17"/>
              </w:rPr>
              <w:t xml:space="preserve">DMG North </w:t>
            </w:r>
          </w:p>
        </w:tc>
        <w:tc>
          <w:tcPr>
            <w:tcW w:w="955" w:type="dxa"/>
            <w:tcBorders>
              <w:top w:val="single" w:sz="2" w:space="0" w:color="000000"/>
              <w:left w:val="single" w:sz="2" w:space="0" w:color="000000"/>
              <w:bottom w:val="single" w:sz="2" w:space="0" w:color="000000"/>
              <w:right w:val="single" w:sz="2" w:space="0" w:color="000000"/>
            </w:tcBorders>
          </w:tcPr>
          <w:p w14:paraId="4BF410F5" w14:textId="77777777" w:rsidR="00144A9A" w:rsidRDefault="00144A9A" w:rsidP="00355AFD">
            <w:pPr>
              <w:spacing w:line="259" w:lineRule="auto"/>
              <w:ind w:right="40"/>
              <w:jc w:val="center"/>
            </w:pPr>
            <w:r>
              <w:rPr>
                <w:rFonts w:ascii="Calibri" w:eastAsia="Calibri" w:hAnsi="Calibri" w:cs="Calibri"/>
                <w:sz w:val="17"/>
              </w:rPr>
              <w:t xml:space="preserve">2024 </w:t>
            </w:r>
          </w:p>
        </w:tc>
        <w:tc>
          <w:tcPr>
            <w:tcW w:w="1229" w:type="dxa"/>
            <w:tcBorders>
              <w:top w:val="single" w:sz="2" w:space="0" w:color="000000"/>
              <w:left w:val="single" w:sz="2" w:space="0" w:color="000000"/>
              <w:bottom w:val="single" w:sz="2" w:space="0" w:color="000000"/>
              <w:right w:val="single" w:sz="2" w:space="0" w:color="000000"/>
            </w:tcBorders>
          </w:tcPr>
          <w:p w14:paraId="6D3B6DF4" w14:textId="77777777" w:rsidR="00144A9A" w:rsidRDefault="00144A9A" w:rsidP="00355AFD">
            <w:pPr>
              <w:spacing w:line="259" w:lineRule="auto"/>
              <w:ind w:right="2"/>
              <w:jc w:val="center"/>
            </w:pPr>
          </w:p>
        </w:tc>
      </w:tr>
      <w:tr w:rsidR="00144A9A" w:rsidRPr="00144A9A" w14:paraId="0C5396D4" w14:textId="77777777" w:rsidTr="00355AFD">
        <w:trPr>
          <w:trHeight w:val="209"/>
        </w:trPr>
        <w:tc>
          <w:tcPr>
            <w:tcW w:w="249" w:type="dxa"/>
            <w:tcBorders>
              <w:top w:val="single" w:sz="2" w:space="0" w:color="000000"/>
              <w:left w:val="single" w:sz="2" w:space="0" w:color="000000"/>
              <w:bottom w:val="single" w:sz="2" w:space="0" w:color="000000"/>
              <w:right w:val="single" w:sz="2" w:space="0" w:color="000000"/>
            </w:tcBorders>
          </w:tcPr>
          <w:p w14:paraId="4B3D7168" w14:textId="36CD5C34" w:rsidR="00144A9A" w:rsidRPr="00144A9A" w:rsidRDefault="00144A9A" w:rsidP="00355AFD">
            <w:pPr>
              <w:spacing w:line="259" w:lineRule="auto"/>
              <w:ind w:left="1"/>
              <w:rPr>
                <w:strike/>
              </w:rPr>
            </w:pPr>
            <w:r w:rsidRPr="00144A9A">
              <w:rPr>
                <w:rFonts w:ascii="Calibri" w:eastAsia="Calibri" w:hAnsi="Calibri" w:cs="Calibri"/>
                <w:strike/>
                <w:sz w:val="17"/>
              </w:rPr>
              <w:t xml:space="preserve"> </w:t>
            </w:r>
          </w:p>
        </w:tc>
        <w:tc>
          <w:tcPr>
            <w:tcW w:w="1381" w:type="dxa"/>
            <w:tcBorders>
              <w:top w:val="single" w:sz="2" w:space="0" w:color="000000"/>
              <w:left w:val="single" w:sz="2" w:space="0" w:color="000000"/>
              <w:bottom w:val="single" w:sz="2" w:space="0" w:color="000000"/>
              <w:right w:val="single" w:sz="2" w:space="0" w:color="000000"/>
            </w:tcBorders>
          </w:tcPr>
          <w:p w14:paraId="0F34932D" w14:textId="77777777" w:rsidR="00144A9A" w:rsidRPr="00144A9A" w:rsidRDefault="00144A9A" w:rsidP="00355AFD">
            <w:pPr>
              <w:spacing w:line="259" w:lineRule="auto"/>
              <w:rPr>
                <w:strike/>
              </w:rPr>
            </w:pPr>
            <w:r w:rsidRPr="00144A9A">
              <w:rPr>
                <w:rFonts w:ascii="Calibri" w:eastAsia="Calibri" w:hAnsi="Calibri" w:cs="Calibri"/>
                <w:strike/>
                <w:sz w:val="17"/>
              </w:rPr>
              <w:t xml:space="preserve">Jordan Clark </w:t>
            </w:r>
          </w:p>
        </w:tc>
        <w:tc>
          <w:tcPr>
            <w:tcW w:w="1031" w:type="dxa"/>
            <w:tcBorders>
              <w:top w:val="single" w:sz="2" w:space="0" w:color="000000"/>
              <w:left w:val="single" w:sz="2" w:space="0" w:color="000000"/>
              <w:bottom w:val="single" w:sz="2" w:space="0" w:color="000000"/>
              <w:right w:val="single" w:sz="2" w:space="0" w:color="000000"/>
            </w:tcBorders>
          </w:tcPr>
          <w:p w14:paraId="6EFEEA81" w14:textId="77777777" w:rsidR="00144A9A" w:rsidRPr="00144A9A" w:rsidRDefault="00144A9A" w:rsidP="00355AFD">
            <w:pPr>
              <w:spacing w:line="259" w:lineRule="auto"/>
              <w:rPr>
                <w:strike/>
              </w:rPr>
            </w:pPr>
            <w:r w:rsidRPr="00144A9A">
              <w:rPr>
                <w:rFonts w:ascii="Calibri" w:eastAsia="Calibri" w:hAnsi="Calibri" w:cs="Calibri"/>
                <w:strike/>
                <w:sz w:val="17"/>
              </w:rPr>
              <w:t xml:space="preserve">Research </w:t>
            </w:r>
          </w:p>
        </w:tc>
        <w:tc>
          <w:tcPr>
            <w:tcW w:w="1775" w:type="dxa"/>
            <w:tcBorders>
              <w:top w:val="single" w:sz="2" w:space="0" w:color="000000"/>
              <w:left w:val="single" w:sz="2" w:space="0" w:color="000000"/>
              <w:bottom w:val="single" w:sz="2" w:space="0" w:color="000000"/>
              <w:right w:val="single" w:sz="2" w:space="0" w:color="000000"/>
            </w:tcBorders>
          </w:tcPr>
          <w:p w14:paraId="447749CE" w14:textId="77777777" w:rsidR="00144A9A" w:rsidRPr="00144A9A" w:rsidRDefault="00144A9A" w:rsidP="00355AFD">
            <w:pPr>
              <w:spacing w:line="259" w:lineRule="auto"/>
              <w:ind w:left="1"/>
              <w:rPr>
                <w:strike/>
              </w:rPr>
            </w:pPr>
            <w:r w:rsidRPr="00144A9A">
              <w:rPr>
                <w:rFonts w:ascii="Calibri" w:eastAsia="Calibri" w:hAnsi="Calibri" w:cs="Calibri"/>
                <w:strike/>
                <w:sz w:val="17"/>
              </w:rPr>
              <w:t xml:space="preserve">Ohio State University </w:t>
            </w:r>
          </w:p>
        </w:tc>
        <w:tc>
          <w:tcPr>
            <w:tcW w:w="955" w:type="dxa"/>
            <w:tcBorders>
              <w:top w:val="single" w:sz="2" w:space="0" w:color="000000"/>
              <w:left w:val="single" w:sz="2" w:space="0" w:color="000000"/>
              <w:bottom w:val="single" w:sz="2" w:space="0" w:color="000000"/>
              <w:right w:val="single" w:sz="2" w:space="0" w:color="000000"/>
            </w:tcBorders>
          </w:tcPr>
          <w:p w14:paraId="2F572FE4" w14:textId="77777777" w:rsidR="00144A9A" w:rsidRPr="00144A9A" w:rsidRDefault="00144A9A" w:rsidP="00355AFD">
            <w:pPr>
              <w:spacing w:line="259" w:lineRule="auto"/>
              <w:ind w:right="40"/>
              <w:jc w:val="center"/>
              <w:rPr>
                <w:strike/>
              </w:rPr>
            </w:pPr>
            <w:r w:rsidRPr="00144A9A">
              <w:rPr>
                <w:rFonts w:ascii="Calibri" w:eastAsia="Calibri" w:hAnsi="Calibri" w:cs="Calibri"/>
                <w:strike/>
                <w:sz w:val="17"/>
              </w:rPr>
              <w:t xml:space="preserve">2021 </w:t>
            </w:r>
          </w:p>
        </w:tc>
        <w:tc>
          <w:tcPr>
            <w:tcW w:w="1229" w:type="dxa"/>
            <w:tcBorders>
              <w:top w:val="single" w:sz="2" w:space="0" w:color="000000"/>
              <w:left w:val="single" w:sz="2" w:space="0" w:color="000000"/>
              <w:bottom w:val="single" w:sz="2" w:space="0" w:color="000000"/>
              <w:right w:val="single" w:sz="2" w:space="0" w:color="000000"/>
            </w:tcBorders>
          </w:tcPr>
          <w:p w14:paraId="3ED4FF51" w14:textId="77777777" w:rsidR="00144A9A" w:rsidRPr="00144A9A" w:rsidRDefault="00144A9A" w:rsidP="00355AFD">
            <w:pPr>
              <w:spacing w:line="259" w:lineRule="auto"/>
              <w:ind w:right="2"/>
              <w:jc w:val="center"/>
              <w:rPr>
                <w:strike/>
              </w:rPr>
            </w:pPr>
          </w:p>
        </w:tc>
      </w:tr>
      <w:tr w:rsidR="00144A9A" w14:paraId="462B0A0B" w14:textId="77777777" w:rsidTr="00355AFD">
        <w:trPr>
          <w:trHeight w:val="243"/>
        </w:trPr>
        <w:tc>
          <w:tcPr>
            <w:tcW w:w="249" w:type="dxa"/>
            <w:tcBorders>
              <w:top w:val="single" w:sz="2" w:space="0" w:color="000000"/>
              <w:left w:val="single" w:sz="2" w:space="0" w:color="000000"/>
              <w:bottom w:val="single" w:sz="2" w:space="0" w:color="000000"/>
              <w:right w:val="single" w:sz="2" w:space="0" w:color="000000"/>
            </w:tcBorders>
          </w:tcPr>
          <w:p w14:paraId="7DCDF2AB" w14:textId="77777777" w:rsidR="00144A9A" w:rsidRDefault="00144A9A" w:rsidP="00355AFD">
            <w:pPr>
              <w:spacing w:line="259" w:lineRule="auto"/>
              <w:ind w:left="1"/>
            </w:pPr>
            <w:r>
              <w:rPr>
                <w:rFonts w:ascii="Calibri" w:eastAsia="Calibri" w:hAnsi="Calibri" w:cs="Calibri"/>
                <w:sz w:val="17"/>
              </w:rPr>
              <w:t xml:space="preserve">4 </w:t>
            </w:r>
          </w:p>
        </w:tc>
        <w:tc>
          <w:tcPr>
            <w:tcW w:w="1381" w:type="dxa"/>
            <w:tcBorders>
              <w:top w:val="single" w:sz="2" w:space="0" w:color="000000"/>
              <w:left w:val="single" w:sz="2" w:space="0" w:color="000000"/>
              <w:bottom w:val="single" w:sz="2" w:space="0" w:color="000000"/>
              <w:right w:val="single" w:sz="2" w:space="0" w:color="000000"/>
            </w:tcBorders>
          </w:tcPr>
          <w:p w14:paraId="60E3780A" w14:textId="77777777" w:rsidR="00144A9A" w:rsidRDefault="00144A9A" w:rsidP="00355AFD">
            <w:pPr>
              <w:spacing w:line="259" w:lineRule="auto"/>
            </w:pPr>
            <w:r>
              <w:rPr>
                <w:rFonts w:ascii="Calibri" w:eastAsia="Calibri" w:hAnsi="Calibri" w:cs="Calibri"/>
                <w:sz w:val="17"/>
              </w:rPr>
              <w:t xml:space="preserve">Steven Emmerich </w:t>
            </w:r>
          </w:p>
        </w:tc>
        <w:tc>
          <w:tcPr>
            <w:tcW w:w="1031" w:type="dxa"/>
            <w:tcBorders>
              <w:top w:val="single" w:sz="2" w:space="0" w:color="000000"/>
              <w:left w:val="single" w:sz="2" w:space="0" w:color="000000"/>
              <w:bottom w:val="single" w:sz="2" w:space="0" w:color="000000"/>
              <w:right w:val="single" w:sz="2" w:space="0" w:color="000000"/>
            </w:tcBorders>
          </w:tcPr>
          <w:p w14:paraId="11810375" w14:textId="77777777" w:rsidR="00144A9A" w:rsidRDefault="00144A9A" w:rsidP="00355AFD">
            <w:pPr>
              <w:spacing w:line="259" w:lineRule="auto"/>
            </w:pPr>
            <w:r>
              <w:rPr>
                <w:rFonts w:ascii="Calibri" w:eastAsia="Calibri" w:hAnsi="Calibri" w:cs="Calibri"/>
                <w:sz w:val="17"/>
              </w:rPr>
              <w:t xml:space="preserve">Standards </w:t>
            </w:r>
          </w:p>
        </w:tc>
        <w:tc>
          <w:tcPr>
            <w:tcW w:w="1775" w:type="dxa"/>
            <w:tcBorders>
              <w:top w:val="single" w:sz="2" w:space="0" w:color="000000"/>
              <w:left w:val="single" w:sz="2" w:space="0" w:color="000000"/>
              <w:bottom w:val="single" w:sz="2" w:space="0" w:color="000000"/>
              <w:right w:val="single" w:sz="2" w:space="0" w:color="000000"/>
            </w:tcBorders>
          </w:tcPr>
          <w:p w14:paraId="1D6E6198" w14:textId="77777777" w:rsidR="00144A9A" w:rsidRDefault="00144A9A" w:rsidP="00355AFD">
            <w:pPr>
              <w:spacing w:line="259" w:lineRule="auto"/>
              <w:ind w:left="1"/>
            </w:pPr>
            <w:r>
              <w:rPr>
                <w:rFonts w:ascii="Calibri" w:eastAsia="Calibri" w:hAnsi="Calibri" w:cs="Calibri"/>
                <w:sz w:val="17"/>
              </w:rPr>
              <w:t xml:space="preserve">NIST </w:t>
            </w:r>
          </w:p>
        </w:tc>
        <w:tc>
          <w:tcPr>
            <w:tcW w:w="955" w:type="dxa"/>
            <w:tcBorders>
              <w:top w:val="single" w:sz="2" w:space="0" w:color="000000"/>
              <w:left w:val="single" w:sz="2" w:space="0" w:color="000000"/>
              <w:bottom w:val="single" w:sz="2" w:space="0" w:color="000000"/>
              <w:right w:val="single" w:sz="2" w:space="0" w:color="000000"/>
            </w:tcBorders>
          </w:tcPr>
          <w:p w14:paraId="2EA2BFA3" w14:textId="77777777" w:rsidR="00144A9A" w:rsidRDefault="00144A9A" w:rsidP="00355AFD">
            <w:pPr>
              <w:spacing w:line="259" w:lineRule="auto"/>
              <w:ind w:right="40"/>
              <w:jc w:val="center"/>
            </w:pPr>
            <w:r>
              <w:rPr>
                <w:rFonts w:ascii="Calibri" w:eastAsia="Calibri" w:hAnsi="Calibri" w:cs="Calibri"/>
                <w:sz w:val="17"/>
              </w:rPr>
              <w:t xml:space="preserve">2023 </w:t>
            </w:r>
          </w:p>
        </w:tc>
        <w:tc>
          <w:tcPr>
            <w:tcW w:w="1229" w:type="dxa"/>
            <w:tcBorders>
              <w:top w:val="single" w:sz="2" w:space="0" w:color="000000"/>
              <w:left w:val="single" w:sz="2" w:space="0" w:color="000000"/>
              <w:bottom w:val="single" w:sz="2" w:space="0" w:color="000000"/>
              <w:right w:val="single" w:sz="2" w:space="0" w:color="000000"/>
            </w:tcBorders>
          </w:tcPr>
          <w:p w14:paraId="349EABA1" w14:textId="77777777" w:rsidR="00144A9A" w:rsidRDefault="00144A9A" w:rsidP="00355AFD">
            <w:pPr>
              <w:spacing w:line="259" w:lineRule="auto"/>
              <w:ind w:right="2"/>
              <w:jc w:val="center"/>
            </w:pPr>
          </w:p>
        </w:tc>
      </w:tr>
      <w:tr w:rsidR="00144A9A" w:rsidRPr="00144A9A" w14:paraId="3C6D385A" w14:textId="77777777" w:rsidTr="00355AFD">
        <w:trPr>
          <w:trHeight w:val="212"/>
        </w:trPr>
        <w:tc>
          <w:tcPr>
            <w:tcW w:w="249" w:type="dxa"/>
            <w:tcBorders>
              <w:top w:val="single" w:sz="2" w:space="0" w:color="000000"/>
              <w:left w:val="single" w:sz="2" w:space="0" w:color="000000"/>
              <w:bottom w:val="single" w:sz="3" w:space="0" w:color="000000"/>
              <w:right w:val="single" w:sz="2" w:space="0" w:color="000000"/>
            </w:tcBorders>
          </w:tcPr>
          <w:p w14:paraId="7C2D1791" w14:textId="7F571825" w:rsidR="00144A9A" w:rsidRPr="00144A9A" w:rsidRDefault="00144A9A" w:rsidP="00355AFD">
            <w:pPr>
              <w:spacing w:line="259" w:lineRule="auto"/>
              <w:ind w:left="1"/>
              <w:rPr>
                <w:strike/>
              </w:rPr>
            </w:pPr>
            <w:r w:rsidRPr="00144A9A">
              <w:rPr>
                <w:rFonts w:ascii="Calibri" w:eastAsia="Calibri" w:hAnsi="Calibri" w:cs="Calibri"/>
                <w:strike/>
                <w:sz w:val="17"/>
              </w:rPr>
              <w:t xml:space="preserve"> </w:t>
            </w:r>
          </w:p>
        </w:tc>
        <w:tc>
          <w:tcPr>
            <w:tcW w:w="1381" w:type="dxa"/>
            <w:tcBorders>
              <w:top w:val="single" w:sz="2" w:space="0" w:color="000000"/>
              <w:left w:val="single" w:sz="2" w:space="0" w:color="000000"/>
              <w:bottom w:val="single" w:sz="3" w:space="0" w:color="000000"/>
              <w:right w:val="single" w:sz="2" w:space="0" w:color="000000"/>
            </w:tcBorders>
          </w:tcPr>
          <w:p w14:paraId="68EE1221" w14:textId="77777777" w:rsidR="00144A9A" w:rsidRPr="00144A9A" w:rsidRDefault="00144A9A" w:rsidP="00355AFD">
            <w:pPr>
              <w:spacing w:line="259" w:lineRule="auto"/>
              <w:rPr>
                <w:strike/>
              </w:rPr>
            </w:pPr>
            <w:r w:rsidRPr="00144A9A">
              <w:rPr>
                <w:rFonts w:ascii="Calibri" w:eastAsia="Calibri" w:hAnsi="Calibri" w:cs="Calibri"/>
                <w:strike/>
                <w:sz w:val="17"/>
              </w:rPr>
              <w:t xml:space="preserve">Steve Taylor </w:t>
            </w:r>
          </w:p>
        </w:tc>
        <w:tc>
          <w:tcPr>
            <w:tcW w:w="1031" w:type="dxa"/>
            <w:tcBorders>
              <w:top w:val="single" w:sz="2" w:space="0" w:color="000000"/>
              <w:left w:val="single" w:sz="2" w:space="0" w:color="000000"/>
              <w:bottom w:val="single" w:sz="3" w:space="0" w:color="000000"/>
              <w:right w:val="single" w:sz="2" w:space="0" w:color="000000"/>
            </w:tcBorders>
          </w:tcPr>
          <w:p w14:paraId="103A70F4" w14:textId="77777777" w:rsidR="00144A9A" w:rsidRPr="00144A9A" w:rsidRDefault="00144A9A" w:rsidP="00355AFD">
            <w:pPr>
              <w:spacing w:line="259" w:lineRule="auto"/>
              <w:rPr>
                <w:strike/>
              </w:rPr>
            </w:pPr>
            <w:r w:rsidRPr="00144A9A">
              <w:rPr>
                <w:rFonts w:ascii="Calibri" w:eastAsia="Calibri" w:hAnsi="Calibri" w:cs="Calibri"/>
                <w:strike/>
                <w:sz w:val="17"/>
              </w:rPr>
              <w:t xml:space="preserve">Member </w:t>
            </w:r>
          </w:p>
        </w:tc>
        <w:tc>
          <w:tcPr>
            <w:tcW w:w="1775" w:type="dxa"/>
            <w:tcBorders>
              <w:top w:val="single" w:sz="2" w:space="0" w:color="000000"/>
              <w:left w:val="single" w:sz="2" w:space="0" w:color="000000"/>
              <w:bottom w:val="single" w:sz="3" w:space="0" w:color="000000"/>
              <w:right w:val="single" w:sz="2" w:space="0" w:color="000000"/>
            </w:tcBorders>
          </w:tcPr>
          <w:p w14:paraId="2D0C08DF" w14:textId="77777777" w:rsidR="00144A9A" w:rsidRPr="00144A9A" w:rsidRDefault="00144A9A" w:rsidP="00355AFD">
            <w:pPr>
              <w:spacing w:line="259" w:lineRule="auto"/>
              <w:ind w:left="1"/>
              <w:rPr>
                <w:strike/>
              </w:rPr>
            </w:pPr>
            <w:r w:rsidRPr="00144A9A">
              <w:rPr>
                <w:rFonts w:ascii="Calibri" w:eastAsia="Calibri" w:hAnsi="Calibri" w:cs="Calibri"/>
                <w:strike/>
                <w:sz w:val="17"/>
              </w:rPr>
              <w:t xml:space="preserve">Taylor Engineering  </w:t>
            </w:r>
          </w:p>
        </w:tc>
        <w:tc>
          <w:tcPr>
            <w:tcW w:w="955" w:type="dxa"/>
            <w:tcBorders>
              <w:top w:val="single" w:sz="2" w:space="0" w:color="000000"/>
              <w:left w:val="single" w:sz="2" w:space="0" w:color="000000"/>
              <w:bottom w:val="single" w:sz="3" w:space="0" w:color="000000"/>
              <w:right w:val="single" w:sz="2" w:space="0" w:color="000000"/>
            </w:tcBorders>
          </w:tcPr>
          <w:p w14:paraId="41BD30BF" w14:textId="77777777" w:rsidR="00144A9A" w:rsidRPr="00144A9A" w:rsidRDefault="00144A9A" w:rsidP="00355AFD">
            <w:pPr>
              <w:spacing w:line="259" w:lineRule="auto"/>
              <w:ind w:right="40"/>
              <w:jc w:val="center"/>
              <w:rPr>
                <w:strike/>
              </w:rPr>
            </w:pPr>
            <w:r w:rsidRPr="00144A9A">
              <w:rPr>
                <w:rFonts w:ascii="Calibri" w:eastAsia="Calibri" w:hAnsi="Calibri" w:cs="Calibri"/>
                <w:strike/>
                <w:sz w:val="17"/>
              </w:rPr>
              <w:t xml:space="preserve">2021 </w:t>
            </w:r>
          </w:p>
        </w:tc>
        <w:tc>
          <w:tcPr>
            <w:tcW w:w="1229" w:type="dxa"/>
            <w:tcBorders>
              <w:top w:val="single" w:sz="2" w:space="0" w:color="000000"/>
              <w:left w:val="single" w:sz="2" w:space="0" w:color="000000"/>
              <w:bottom w:val="single" w:sz="3" w:space="0" w:color="000000"/>
              <w:right w:val="single" w:sz="2" w:space="0" w:color="000000"/>
            </w:tcBorders>
          </w:tcPr>
          <w:p w14:paraId="1203F225" w14:textId="77777777" w:rsidR="00144A9A" w:rsidRPr="00144A9A" w:rsidRDefault="00144A9A" w:rsidP="00355AFD">
            <w:pPr>
              <w:spacing w:line="259" w:lineRule="auto"/>
              <w:ind w:right="2"/>
              <w:jc w:val="center"/>
              <w:rPr>
                <w:strike/>
              </w:rPr>
            </w:pPr>
          </w:p>
        </w:tc>
      </w:tr>
      <w:tr w:rsidR="00144A9A" w14:paraId="7DA233D7" w14:textId="77777777" w:rsidTr="00355AFD">
        <w:trPr>
          <w:trHeight w:val="209"/>
        </w:trPr>
        <w:tc>
          <w:tcPr>
            <w:tcW w:w="249" w:type="dxa"/>
            <w:tcBorders>
              <w:top w:val="single" w:sz="3" w:space="0" w:color="000000"/>
              <w:left w:val="single" w:sz="2" w:space="0" w:color="000000"/>
              <w:bottom w:val="single" w:sz="2" w:space="0" w:color="000000"/>
              <w:right w:val="single" w:sz="2" w:space="0" w:color="000000"/>
            </w:tcBorders>
          </w:tcPr>
          <w:p w14:paraId="4517B667" w14:textId="77777777" w:rsidR="00144A9A" w:rsidRDefault="00144A9A" w:rsidP="00355AFD">
            <w:pPr>
              <w:spacing w:line="259" w:lineRule="auto"/>
              <w:ind w:left="1"/>
            </w:pPr>
            <w:r>
              <w:rPr>
                <w:rFonts w:ascii="Calibri" w:eastAsia="Calibri" w:hAnsi="Calibri" w:cs="Calibri"/>
                <w:sz w:val="17"/>
              </w:rPr>
              <w:t xml:space="preserve">6 </w:t>
            </w:r>
          </w:p>
        </w:tc>
        <w:tc>
          <w:tcPr>
            <w:tcW w:w="1381" w:type="dxa"/>
            <w:tcBorders>
              <w:top w:val="single" w:sz="3" w:space="0" w:color="000000"/>
              <w:left w:val="single" w:sz="2" w:space="0" w:color="000000"/>
              <w:bottom w:val="single" w:sz="2" w:space="0" w:color="000000"/>
              <w:right w:val="single" w:sz="2" w:space="0" w:color="000000"/>
            </w:tcBorders>
          </w:tcPr>
          <w:p w14:paraId="39BD61DD" w14:textId="77777777" w:rsidR="00144A9A" w:rsidRDefault="00144A9A" w:rsidP="00355AFD">
            <w:pPr>
              <w:spacing w:line="259" w:lineRule="auto"/>
            </w:pPr>
            <w:r>
              <w:rPr>
                <w:rFonts w:ascii="Calibri" w:eastAsia="Calibri" w:hAnsi="Calibri" w:cs="Calibri"/>
                <w:sz w:val="17"/>
              </w:rPr>
              <w:t xml:space="preserve">Brian Rock </w:t>
            </w:r>
          </w:p>
        </w:tc>
        <w:tc>
          <w:tcPr>
            <w:tcW w:w="1031" w:type="dxa"/>
            <w:tcBorders>
              <w:top w:val="single" w:sz="3" w:space="0" w:color="000000"/>
              <w:left w:val="single" w:sz="2" w:space="0" w:color="000000"/>
              <w:bottom w:val="single" w:sz="2" w:space="0" w:color="000000"/>
              <w:right w:val="single" w:sz="2" w:space="0" w:color="000000"/>
            </w:tcBorders>
          </w:tcPr>
          <w:p w14:paraId="316029F6" w14:textId="77777777" w:rsidR="00144A9A" w:rsidRDefault="00144A9A" w:rsidP="00355AFD">
            <w:pPr>
              <w:spacing w:line="259" w:lineRule="auto"/>
            </w:pPr>
            <w:r>
              <w:rPr>
                <w:rFonts w:ascii="Calibri" w:eastAsia="Calibri" w:hAnsi="Calibri" w:cs="Calibri"/>
                <w:sz w:val="17"/>
              </w:rPr>
              <w:t xml:space="preserve">Handbook </w:t>
            </w:r>
          </w:p>
        </w:tc>
        <w:tc>
          <w:tcPr>
            <w:tcW w:w="1775" w:type="dxa"/>
            <w:tcBorders>
              <w:top w:val="single" w:sz="3" w:space="0" w:color="000000"/>
              <w:left w:val="single" w:sz="2" w:space="0" w:color="000000"/>
              <w:bottom w:val="single" w:sz="2" w:space="0" w:color="000000"/>
              <w:right w:val="single" w:sz="2" w:space="0" w:color="000000"/>
            </w:tcBorders>
          </w:tcPr>
          <w:p w14:paraId="51369191" w14:textId="77777777" w:rsidR="00144A9A" w:rsidRDefault="00144A9A" w:rsidP="00355AFD">
            <w:pPr>
              <w:spacing w:line="259" w:lineRule="auto"/>
              <w:ind w:left="1"/>
            </w:pPr>
            <w:r>
              <w:rPr>
                <w:rFonts w:ascii="Calibri" w:eastAsia="Calibri" w:hAnsi="Calibri" w:cs="Calibri"/>
                <w:sz w:val="17"/>
              </w:rPr>
              <w:t xml:space="preserve">University of Kansas </w:t>
            </w:r>
          </w:p>
        </w:tc>
        <w:tc>
          <w:tcPr>
            <w:tcW w:w="955" w:type="dxa"/>
            <w:tcBorders>
              <w:top w:val="single" w:sz="3" w:space="0" w:color="000000"/>
              <w:left w:val="single" w:sz="2" w:space="0" w:color="000000"/>
              <w:bottom w:val="single" w:sz="2" w:space="0" w:color="000000"/>
              <w:right w:val="single" w:sz="2" w:space="0" w:color="000000"/>
            </w:tcBorders>
          </w:tcPr>
          <w:p w14:paraId="357B414A" w14:textId="77777777" w:rsidR="00144A9A" w:rsidRDefault="00144A9A" w:rsidP="00355AFD">
            <w:pPr>
              <w:spacing w:line="259" w:lineRule="auto"/>
              <w:ind w:right="40"/>
              <w:jc w:val="center"/>
            </w:pPr>
            <w:r>
              <w:rPr>
                <w:rFonts w:ascii="Calibri" w:eastAsia="Calibri" w:hAnsi="Calibri" w:cs="Calibri"/>
                <w:sz w:val="17"/>
              </w:rPr>
              <w:t xml:space="preserve">2022 </w:t>
            </w:r>
          </w:p>
        </w:tc>
        <w:tc>
          <w:tcPr>
            <w:tcW w:w="1229" w:type="dxa"/>
            <w:tcBorders>
              <w:top w:val="single" w:sz="3" w:space="0" w:color="000000"/>
              <w:left w:val="single" w:sz="2" w:space="0" w:color="000000"/>
              <w:bottom w:val="single" w:sz="2" w:space="0" w:color="000000"/>
              <w:right w:val="single" w:sz="2" w:space="0" w:color="000000"/>
            </w:tcBorders>
          </w:tcPr>
          <w:p w14:paraId="54849703" w14:textId="77777777" w:rsidR="00144A9A" w:rsidRDefault="00144A9A" w:rsidP="00355AFD">
            <w:pPr>
              <w:spacing w:line="259" w:lineRule="auto"/>
              <w:ind w:right="2"/>
              <w:jc w:val="center"/>
            </w:pPr>
          </w:p>
        </w:tc>
      </w:tr>
      <w:tr w:rsidR="00144A9A" w14:paraId="2EB28F9C" w14:textId="77777777" w:rsidTr="00355AFD">
        <w:trPr>
          <w:trHeight w:val="212"/>
        </w:trPr>
        <w:tc>
          <w:tcPr>
            <w:tcW w:w="249" w:type="dxa"/>
            <w:tcBorders>
              <w:top w:val="single" w:sz="2" w:space="0" w:color="000000"/>
              <w:left w:val="single" w:sz="2" w:space="0" w:color="000000"/>
              <w:bottom w:val="single" w:sz="2" w:space="0" w:color="000000"/>
              <w:right w:val="single" w:sz="2" w:space="0" w:color="000000"/>
            </w:tcBorders>
          </w:tcPr>
          <w:p w14:paraId="52ABB292" w14:textId="77777777" w:rsidR="00144A9A" w:rsidRDefault="00144A9A" w:rsidP="00355AFD">
            <w:pPr>
              <w:spacing w:line="259" w:lineRule="auto"/>
              <w:ind w:left="1"/>
            </w:pPr>
            <w:r>
              <w:rPr>
                <w:rFonts w:ascii="Calibri" w:eastAsia="Calibri" w:hAnsi="Calibri" w:cs="Calibri"/>
                <w:sz w:val="17"/>
              </w:rPr>
              <w:t xml:space="preserve">7 </w:t>
            </w:r>
          </w:p>
        </w:tc>
        <w:tc>
          <w:tcPr>
            <w:tcW w:w="1381" w:type="dxa"/>
            <w:tcBorders>
              <w:top w:val="single" w:sz="2" w:space="0" w:color="000000"/>
              <w:left w:val="single" w:sz="2" w:space="0" w:color="000000"/>
              <w:bottom w:val="single" w:sz="2" w:space="0" w:color="000000"/>
              <w:right w:val="single" w:sz="2" w:space="0" w:color="000000"/>
            </w:tcBorders>
          </w:tcPr>
          <w:p w14:paraId="1FEE616F" w14:textId="77777777" w:rsidR="00144A9A" w:rsidRDefault="00144A9A" w:rsidP="00355AFD">
            <w:pPr>
              <w:spacing w:line="259" w:lineRule="auto"/>
            </w:pPr>
            <w:r>
              <w:rPr>
                <w:rFonts w:ascii="Calibri" w:eastAsia="Calibri" w:hAnsi="Calibri" w:cs="Calibri"/>
                <w:sz w:val="17"/>
              </w:rPr>
              <w:t xml:space="preserve">Iain Walker </w:t>
            </w:r>
          </w:p>
        </w:tc>
        <w:tc>
          <w:tcPr>
            <w:tcW w:w="1031" w:type="dxa"/>
            <w:tcBorders>
              <w:top w:val="single" w:sz="2" w:space="0" w:color="000000"/>
              <w:left w:val="single" w:sz="2" w:space="0" w:color="000000"/>
              <w:bottom w:val="single" w:sz="2" w:space="0" w:color="000000"/>
              <w:right w:val="single" w:sz="2" w:space="0" w:color="000000"/>
            </w:tcBorders>
          </w:tcPr>
          <w:p w14:paraId="171CA35D" w14:textId="77777777" w:rsidR="00144A9A" w:rsidRDefault="00144A9A" w:rsidP="00355AFD">
            <w:pPr>
              <w:spacing w:line="259" w:lineRule="auto"/>
            </w:pPr>
            <w:r>
              <w:rPr>
                <w:rFonts w:ascii="Calibri" w:eastAsia="Calibri" w:hAnsi="Calibri" w:cs="Calibri"/>
                <w:sz w:val="17"/>
              </w:rPr>
              <w:t xml:space="preserve">Member </w:t>
            </w:r>
          </w:p>
        </w:tc>
        <w:tc>
          <w:tcPr>
            <w:tcW w:w="1775" w:type="dxa"/>
            <w:tcBorders>
              <w:top w:val="single" w:sz="2" w:space="0" w:color="000000"/>
              <w:left w:val="single" w:sz="2" w:space="0" w:color="000000"/>
              <w:bottom w:val="single" w:sz="2" w:space="0" w:color="000000"/>
              <w:right w:val="single" w:sz="2" w:space="0" w:color="000000"/>
            </w:tcBorders>
          </w:tcPr>
          <w:p w14:paraId="40B3D790" w14:textId="77777777" w:rsidR="00144A9A" w:rsidRDefault="00144A9A" w:rsidP="00355AFD">
            <w:pPr>
              <w:spacing w:line="259" w:lineRule="auto"/>
              <w:ind w:left="1"/>
            </w:pPr>
            <w:r>
              <w:rPr>
                <w:rFonts w:ascii="Calibri" w:eastAsia="Calibri" w:hAnsi="Calibri" w:cs="Calibri"/>
                <w:sz w:val="17"/>
              </w:rPr>
              <w:t xml:space="preserve">Lawrence Berkeley Lab </w:t>
            </w:r>
          </w:p>
        </w:tc>
        <w:tc>
          <w:tcPr>
            <w:tcW w:w="955" w:type="dxa"/>
            <w:tcBorders>
              <w:top w:val="single" w:sz="2" w:space="0" w:color="000000"/>
              <w:left w:val="single" w:sz="2" w:space="0" w:color="000000"/>
              <w:bottom w:val="single" w:sz="2" w:space="0" w:color="000000"/>
              <w:right w:val="single" w:sz="2" w:space="0" w:color="000000"/>
            </w:tcBorders>
          </w:tcPr>
          <w:p w14:paraId="4E6192AB" w14:textId="77777777" w:rsidR="00144A9A" w:rsidRDefault="00144A9A" w:rsidP="00355AFD">
            <w:pPr>
              <w:spacing w:line="259" w:lineRule="auto"/>
              <w:ind w:right="40"/>
              <w:jc w:val="center"/>
            </w:pPr>
            <w:r>
              <w:rPr>
                <w:rFonts w:ascii="Calibri" w:eastAsia="Calibri" w:hAnsi="Calibri" w:cs="Calibri"/>
                <w:sz w:val="17"/>
              </w:rPr>
              <w:t xml:space="preserve">2024 </w:t>
            </w:r>
          </w:p>
        </w:tc>
        <w:tc>
          <w:tcPr>
            <w:tcW w:w="1229" w:type="dxa"/>
            <w:tcBorders>
              <w:top w:val="single" w:sz="2" w:space="0" w:color="000000"/>
              <w:left w:val="single" w:sz="2" w:space="0" w:color="000000"/>
              <w:bottom w:val="single" w:sz="2" w:space="0" w:color="000000"/>
              <w:right w:val="single" w:sz="2" w:space="0" w:color="000000"/>
            </w:tcBorders>
          </w:tcPr>
          <w:p w14:paraId="10447E6B" w14:textId="77777777" w:rsidR="00144A9A" w:rsidRDefault="00144A9A" w:rsidP="00355AFD">
            <w:pPr>
              <w:spacing w:line="259" w:lineRule="auto"/>
              <w:ind w:right="2"/>
              <w:jc w:val="center"/>
            </w:pPr>
          </w:p>
        </w:tc>
      </w:tr>
      <w:tr w:rsidR="00144A9A" w14:paraId="474B44D2" w14:textId="77777777" w:rsidTr="00355AFD">
        <w:trPr>
          <w:trHeight w:val="212"/>
        </w:trPr>
        <w:tc>
          <w:tcPr>
            <w:tcW w:w="249" w:type="dxa"/>
            <w:tcBorders>
              <w:top w:val="single" w:sz="2" w:space="0" w:color="000000"/>
              <w:left w:val="single" w:sz="2" w:space="0" w:color="000000"/>
              <w:bottom w:val="single" w:sz="2" w:space="0" w:color="000000"/>
              <w:right w:val="single" w:sz="2" w:space="0" w:color="000000"/>
            </w:tcBorders>
          </w:tcPr>
          <w:p w14:paraId="4D7FB3AA" w14:textId="2D9BFC77" w:rsidR="00144A9A" w:rsidRDefault="00144A9A" w:rsidP="00355AFD">
            <w:pPr>
              <w:spacing w:line="259" w:lineRule="auto"/>
              <w:ind w:left="1"/>
              <w:rPr>
                <w:rFonts w:ascii="Calibri" w:eastAsia="Calibri" w:hAnsi="Calibri" w:cs="Calibri"/>
                <w:sz w:val="17"/>
              </w:rPr>
            </w:pPr>
            <w:r>
              <w:rPr>
                <w:rFonts w:ascii="Calibri" w:eastAsia="Calibri" w:hAnsi="Calibri" w:cs="Calibri"/>
                <w:sz w:val="17"/>
              </w:rPr>
              <w:t>8</w:t>
            </w:r>
          </w:p>
        </w:tc>
        <w:tc>
          <w:tcPr>
            <w:tcW w:w="1381" w:type="dxa"/>
            <w:tcBorders>
              <w:top w:val="single" w:sz="2" w:space="0" w:color="000000"/>
              <w:left w:val="single" w:sz="2" w:space="0" w:color="000000"/>
              <w:bottom w:val="single" w:sz="2" w:space="0" w:color="000000"/>
              <w:right w:val="single" w:sz="2" w:space="0" w:color="000000"/>
            </w:tcBorders>
          </w:tcPr>
          <w:p w14:paraId="371C6011" w14:textId="77777777" w:rsidR="00144A9A" w:rsidRDefault="00144A9A" w:rsidP="00355AFD">
            <w:pPr>
              <w:spacing w:line="259" w:lineRule="auto"/>
              <w:rPr>
                <w:rFonts w:ascii="Calibri" w:eastAsia="Calibri" w:hAnsi="Calibri" w:cs="Calibri"/>
                <w:sz w:val="17"/>
              </w:rPr>
            </w:pPr>
          </w:p>
        </w:tc>
        <w:tc>
          <w:tcPr>
            <w:tcW w:w="1031" w:type="dxa"/>
            <w:tcBorders>
              <w:top w:val="single" w:sz="2" w:space="0" w:color="000000"/>
              <w:left w:val="single" w:sz="2" w:space="0" w:color="000000"/>
              <w:bottom w:val="single" w:sz="2" w:space="0" w:color="000000"/>
              <w:right w:val="single" w:sz="2" w:space="0" w:color="000000"/>
            </w:tcBorders>
          </w:tcPr>
          <w:p w14:paraId="569E47D0" w14:textId="77777777" w:rsidR="00144A9A" w:rsidRDefault="00144A9A" w:rsidP="00355AFD">
            <w:pPr>
              <w:spacing w:line="259" w:lineRule="auto"/>
              <w:rPr>
                <w:rFonts w:ascii="Calibri" w:eastAsia="Calibri" w:hAnsi="Calibri" w:cs="Calibri"/>
                <w:sz w:val="17"/>
              </w:rPr>
            </w:pPr>
          </w:p>
        </w:tc>
        <w:tc>
          <w:tcPr>
            <w:tcW w:w="1775" w:type="dxa"/>
            <w:tcBorders>
              <w:top w:val="single" w:sz="2" w:space="0" w:color="000000"/>
              <w:left w:val="single" w:sz="2" w:space="0" w:color="000000"/>
              <w:bottom w:val="single" w:sz="2" w:space="0" w:color="000000"/>
              <w:right w:val="single" w:sz="2" w:space="0" w:color="000000"/>
            </w:tcBorders>
          </w:tcPr>
          <w:p w14:paraId="1135D606" w14:textId="77777777" w:rsidR="00144A9A" w:rsidRDefault="00144A9A" w:rsidP="00355AFD">
            <w:pPr>
              <w:spacing w:line="259" w:lineRule="auto"/>
              <w:ind w:left="1"/>
              <w:rPr>
                <w:rFonts w:ascii="Calibri" w:eastAsia="Calibri" w:hAnsi="Calibri" w:cs="Calibri"/>
                <w:sz w:val="17"/>
              </w:rPr>
            </w:pPr>
          </w:p>
        </w:tc>
        <w:tc>
          <w:tcPr>
            <w:tcW w:w="955" w:type="dxa"/>
            <w:tcBorders>
              <w:top w:val="single" w:sz="2" w:space="0" w:color="000000"/>
              <w:left w:val="single" w:sz="2" w:space="0" w:color="000000"/>
              <w:bottom w:val="single" w:sz="2" w:space="0" w:color="000000"/>
              <w:right w:val="single" w:sz="2" w:space="0" w:color="000000"/>
            </w:tcBorders>
          </w:tcPr>
          <w:p w14:paraId="59606764" w14:textId="77777777" w:rsidR="00144A9A" w:rsidRDefault="00144A9A" w:rsidP="00355AFD">
            <w:pPr>
              <w:spacing w:line="259" w:lineRule="auto"/>
              <w:ind w:right="40"/>
              <w:jc w:val="center"/>
              <w:rPr>
                <w:rFonts w:ascii="Calibri" w:eastAsia="Calibri" w:hAnsi="Calibri" w:cs="Calibri"/>
                <w:sz w:val="17"/>
              </w:rPr>
            </w:pPr>
          </w:p>
        </w:tc>
        <w:tc>
          <w:tcPr>
            <w:tcW w:w="1229" w:type="dxa"/>
            <w:tcBorders>
              <w:top w:val="single" w:sz="2" w:space="0" w:color="000000"/>
              <w:left w:val="single" w:sz="2" w:space="0" w:color="000000"/>
              <w:bottom w:val="single" w:sz="2" w:space="0" w:color="000000"/>
              <w:right w:val="single" w:sz="2" w:space="0" w:color="000000"/>
            </w:tcBorders>
          </w:tcPr>
          <w:p w14:paraId="626B3E8B" w14:textId="77777777" w:rsidR="00144A9A" w:rsidRDefault="00144A9A" w:rsidP="00355AFD">
            <w:pPr>
              <w:spacing w:line="259" w:lineRule="auto"/>
              <w:ind w:right="2"/>
              <w:jc w:val="center"/>
            </w:pPr>
          </w:p>
        </w:tc>
      </w:tr>
      <w:tr w:rsidR="00144A9A" w14:paraId="6F56D2A7" w14:textId="77777777" w:rsidTr="00355AFD">
        <w:trPr>
          <w:trHeight w:val="212"/>
        </w:trPr>
        <w:tc>
          <w:tcPr>
            <w:tcW w:w="249" w:type="dxa"/>
            <w:tcBorders>
              <w:top w:val="single" w:sz="2" w:space="0" w:color="000000"/>
              <w:left w:val="single" w:sz="2" w:space="0" w:color="000000"/>
              <w:bottom w:val="single" w:sz="2" w:space="0" w:color="000000"/>
              <w:right w:val="single" w:sz="2" w:space="0" w:color="000000"/>
            </w:tcBorders>
          </w:tcPr>
          <w:p w14:paraId="4A34640A" w14:textId="54312258" w:rsidR="00144A9A" w:rsidRDefault="00144A9A" w:rsidP="00355AFD">
            <w:pPr>
              <w:spacing w:line="259" w:lineRule="auto"/>
              <w:ind w:left="1"/>
              <w:rPr>
                <w:rFonts w:ascii="Calibri" w:eastAsia="Calibri" w:hAnsi="Calibri" w:cs="Calibri"/>
                <w:sz w:val="17"/>
              </w:rPr>
            </w:pPr>
            <w:r>
              <w:rPr>
                <w:rFonts w:ascii="Calibri" w:eastAsia="Calibri" w:hAnsi="Calibri" w:cs="Calibri"/>
                <w:sz w:val="17"/>
              </w:rPr>
              <w:t>9</w:t>
            </w:r>
          </w:p>
        </w:tc>
        <w:tc>
          <w:tcPr>
            <w:tcW w:w="1381" w:type="dxa"/>
            <w:tcBorders>
              <w:top w:val="single" w:sz="2" w:space="0" w:color="000000"/>
              <w:left w:val="single" w:sz="2" w:space="0" w:color="000000"/>
              <w:bottom w:val="single" w:sz="2" w:space="0" w:color="000000"/>
              <w:right w:val="single" w:sz="2" w:space="0" w:color="000000"/>
            </w:tcBorders>
          </w:tcPr>
          <w:p w14:paraId="56EEB02B" w14:textId="77777777" w:rsidR="00144A9A" w:rsidRDefault="00144A9A" w:rsidP="00355AFD">
            <w:pPr>
              <w:spacing w:line="259" w:lineRule="auto"/>
              <w:rPr>
                <w:rFonts w:ascii="Calibri" w:eastAsia="Calibri" w:hAnsi="Calibri" w:cs="Calibri"/>
                <w:sz w:val="17"/>
              </w:rPr>
            </w:pPr>
          </w:p>
        </w:tc>
        <w:tc>
          <w:tcPr>
            <w:tcW w:w="1031" w:type="dxa"/>
            <w:tcBorders>
              <w:top w:val="single" w:sz="2" w:space="0" w:color="000000"/>
              <w:left w:val="single" w:sz="2" w:space="0" w:color="000000"/>
              <w:bottom w:val="single" w:sz="2" w:space="0" w:color="000000"/>
              <w:right w:val="single" w:sz="2" w:space="0" w:color="000000"/>
            </w:tcBorders>
          </w:tcPr>
          <w:p w14:paraId="1DE947FA" w14:textId="77777777" w:rsidR="00144A9A" w:rsidRDefault="00144A9A" w:rsidP="00355AFD">
            <w:pPr>
              <w:spacing w:line="259" w:lineRule="auto"/>
              <w:rPr>
                <w:rFonts w:ascii="Calibri" w:eastAsia="Calibri" w:hAnsi="Calibri" w:cs="Calibri"/>
                <w:sz w:val="17"/>
              </w:rPr>
            </w:pPr>
          </w:p>
        </w:tc>
        <w:tc>
          <w:tcPr>
            <w:tcW w:w="1775" w:type="dxa"/>
            <w:tcBorders>
              <w:top w:val="single" w:sz="2" w:space="0" w:color="000000"/>
              <w:left w:val="single" w:sz="2" w:space="0" w:color="000000"/>
              <w:bottom w:val="single" w:sz="2" w:space="0" w:color="000000"/>
              <w:right w:val="single" w:sz="2" w:space="0" w:color="000000"/>
            </w:tcBorders>
          </w:tcPr>
          <w:p w14:paraId="197AF9F2" w14:textId="77777777" w:rsidR="00144A9A" w:rsidRDefault="00144A9A" w:rsidP="00355AFD">
            <w:pPr>
              <w:spacing w:line="259" w:lineRule="auto"/>
              <w:ind w:left="1"/>
              <w:rPr>
                <w:rFonts w:ascii="Calibri" w:eastAsia="Calibri" w:hAnsi="Calibri" w:cs="Calibri"/>
                <w:sz w:val="17"/>
              </w:rPr>
            </w:pPr>
          </w:p>
        </w:tc>
        <w:tc>
          <w:tcPr>
            <w:tcW w:w="955" w:type="dxa"/>
            <w:tcBorders>
              <w:top w:val="single" w:sz="2" w:space="0" w:color="000000"/>
              <w:left w:val="single" w:sz="2" w:space="0" w:color="000000"/>
              <w:bottom w:val="single" w:sz="2" w:space="0" w:color="000000"/>
              <w:right w:val="single" w:sz="2" w:space="0" w:color="000000"/>
            </w:tcBorders>
          </w:tcPr>
          <w:p w14:paraId="1DD36E44" w14:textId="77777777" w:rsidR="00144A9A" w:rsidRDefault="00144A9A" w:rsidP="00355AFD">
            <w:pPr>
              <w:spacing w:line="259" w:lineRule="auto"/>
              <w:ind w:right="40"/>
              <w:jc w:val="center"/>
              <w:rPr>
                <w:rFonts w:ascii="Calibri" w:eastAsia="Calibri" w:hAnsi="Calibri" w:cs="Calibri"/>
                <w:sz w:val="17"/>
              </w:rPr>
            </w:pPr>
          </w:p>
        </w:tc>
        <w:tc>
          <w:tcPr>
            <w:tcW w:w="1229" w:type="dxa"/>
            <w:tcBorders>
              <w:top w:val="single" w:sz="2" w:space="0" w:color="000000"/>
              <w:left w:val="single" w:sz="2" w:space="0" w:color="000000"/>
              <w:bottom w:val="single" w:sz="2" w:space="0" w:color="000000"/>
              <w:right w:val="single" w:sz="2" w:space="0" w:color="000000"/>
            </w:tcBorders>
          </w:tcPr>
          <w:p w14:paraId="5339E6C4" w14:textId="77777777" w:rsidR="00144A9A" w:rsidRDefault="00144A9A" w:rsidP="00355AFD">
            <w:pPr>
              <w:spacing w:line="259" w:lineRule="auto"/>
              <w:ind w:right="2"/>
              <w:jc w:val="center"/>
            </w:pPr>
          </w:p>
        </w:tc>
      </w:tr>
      <w:tr w:rsidR="00144A9A" w14:paraId="02BFEE5B" w14:textId="77777777" w:rsidTr="00355AFD">
        <w:trPr>
          <w:trHeight w:val="258"/>
        </w:trPr>
        <w:tc>
          <w:tcPr>
            <w:tcW w:w="1630" w:type="dxa"/>
            <w:gridSpan w:val="2"/>
            <w:tcBorders>
              <w:top w:val="single" w:sz="2" w:space="0" w:color="000000"/>
              <w:left w:val="single" w:sz="2" w:space="0" w:color="000000"/>
              <w:bottom w:val="single" w:sz="2" w:space="0" w:color="000000"/>
              <w:right w:val="nil"/>
            </w:tcBorders>
          </w:tcPr>
          <w:p w14:paraId="133C2B1E" w14:textId="77777777" w:rsidR="00144A9A" w:rsidRDefault="00144A9A" w:rsidP="00355AFD">
            <w:pPr>
              <w:spacing w:line="259" w:lineRule="auto"/>
              <w:ind w:left="1"/>
            </w:pPr>
            <w:r>
              <w:rPr>
                <w:rFonts w:ascii="Calibri" w:eastAsia="Calibri" w:hAnsi="Calibri" w:cs="Calibri"/>
                <w:b/>
                <w:sz w:val="17"/>
              </w:rPr>
              <w:t xml:space="preserve">Non-Voting Officers </w:t>
            </w:r>
          </w:p>
        </w:tc>
        <w:tc>
          <w:tcPr>
            <w:tcW w:w="1031" w:type="dxa"/>
            <w:tcBorders>
              <w:top w:val="single" w:sz="2" w:space="0" w:color="000000"/>
              <w:left w:val="nil"/>
              <w:bottom w:val="single" w:sz="2" w:space="0" w:color="000000"/>
              <w:right w:val="nil"/>
            </w:tcBorders>
          </w:tcPr>
          <w:p w14:paraId="064ED067" w14:textId="77777777" w:rsidR="00144A9A" w:rsidRDefault="00144A9A" w:rsidP="00355AFD">
            <w:pPr>
              <w:spacing w:after="160" w:line="259" w:lineRule="auto"/>
            </w:pPr>
          </w:p>
        </w:tc>
        <w:tc>
          <w:tcPr>
            <w:tcW w:w="1775" w:type="dxa"/>
            <w:tcBorders>
              <w:top w:val="single" w:sz="2" w:space="0" w:color="000000"/>
              <w:left w:val="nil"/>
              <w:bottom w:val="single" w:sz="2" w:space="0" w:color="000000"/>
              <w:right w:val="nil"/>
            </w:tcBorders>
          </w:tcPr>
          <w:p w14:paraId="189DC33B" w14:textId="77777777" w:rsidR="00144A9A" w:rsidRDefault="00144A9A" w:rsidP="00355AFD">
            <w:pPr>
              <w:spacing w:after="160" w:line="259" w:lineRule="auto"/>
            </w:pPr>
          </w:p>
        </w:tc>
        <w:tc>
          <w:tcPr>
            <w:tcW w:w="955" w:type="dxa"/>
            <w:tcBorders>
              <w:top w:val="single" w:sz="2" w:space="0" w:color="000000"/>
              <w:left w:val="nil"/>
              <w:bottom w:val="single" w:sz="2" w:space="0" w:color="000000"/>
              <w:right w:val="nil"/>
            </w:tcBorders>
          </w:tcPr>
          <w:p w14:paraId="775770AB" w14:textId="77777777" w:rsidR="00144A9A" w:rsidRDefault="00144A9A" w:rsidP="00355AFD">
            <w:pPr>
              <w:spacing w:after="160" w:line="259" w:lineRule="auto"/>
            </w:pPr>
          </w:p>
        </w:tc>
        <w:tc>
          <w:tcPr>
            <w:tcW w:w="1229" w:type="dxa"/>
            <w:tcBorders>
              <w:top w:val="single" w:sz="2" w:space="0" w:color="000000"/>
              <w:left w:val="nil"/>
              <w:bottom w:val="single" w:sz="2" w:space="0" w:color="000000"/>
              <w:right w:val="single" w:sz="2" w:space="0" w:color="000000"/>
            </w:tcBorders>
          </w:tcPr>
          <w:p w14:paraId="708A3FD6" w14:textId="77777777" w:rsidR="00144A9A" w:rsidRDefault="00144A9A" w:rsidP="00355AFD">
            <w:pPr>
              <w:spacing w:after="160" w:line="259" w:lineRule="auto"/>
            </w:pPr>
          </w:p>
        </w:tc>
      </w:tr>
      <w:tr w:rsidR="00144A9A" w14:paraId="6F18F770" w14:textId="77777777" w:rsidTr="00355AFD">
        <w:trPr>
          <w:trHeight w:val="242"/>
        </w:trPr>
        <w:tc>
          <w:tcPr>
            <w:tcW w:w="1630" w:type="dxa"/>
            <w:gridSpan w:val="2"/>
            <w:tcBorders>
              <w:top w:val="single" w:sz="2" w:space="0" w:color="000000"/>
              <w:left w:val="single" w:sz="2" w:space="0" w:color="000000"/>
              <w:bottom w:val="single" w:sz="2" w:space="0" w:color="000000"/>
              <w:right w:val="single" w:sz="2" w:space="0" w:color="000000"/>
            </w:tcBorders>
          </w:tcPr>
          <w:p w14:paraId="1827C50B" w14:textId="77777777" w:rsidR="00144A9A" w:rsidRDefault="00144A9A" w:rsidP="00355AFD">
            <w:pPr>
              <w:spacing w:line="259" w:lineRule="auto"/>
              <w:ind w:left="1"/>
            </w:pPr>
            <w:r>
              <w:rPr>
                <w:rFonts w:ascii="Calibri" w:eastAsia="Calibri" w:hAnsi="Calibri" w:cs="Calibri"/>
                <w:sz w:val="17"/>
              </w:rPr>
              <w:t xml:space="preserve">Meghan McNulty </w:t>
            </w:r>
          </w:p>
        </w:tc>
        <w:tc>
          <w:tcPr>
            <w:tcW w:w="1031" w:type="dxa"/>
            <w:tcBorders>
              <w:top w:val="single" w:sz="2" w:space="0" w:color="000000"/>
              <w:left w:val="single" w:sz="2" w:space="0" w:color="000000"/>
              <w:bottom w:val="single" w:sz="2" w:space="0" w:color="000000"/>
              <w:right w:val="single" w:sz="2" w:space="0" w:color="000000"/>
            </w:tcBorders>
          </w:tcPr>
          <w:p w14:paraId="48BF0260" w14:textId="77777777" w:rsidR="00144A9A" w:rsidRDefault="00144A9A" w:rsidP="00355AFD">
            <w:pPr>
              <w:spacing w:line="259" w:lineRule="auto"/>
            </w:pPr>
            <w:r>
              <w:rPr>
                <w:rFonts w:ascii="Calibri" w:eastAsia="Calibri" w:hAnsi="Calibri" w:cs="Calibri"/>
                <w:sz w:val="17"/>
              </w:rPr>
              <w:t xml:space="preserve">Vice-Chair </w:t>
            </w:r>
          </w:p>
        </w:tc>
        <w:tc>
          <w:tcPr>
            <w:tcW w:w="1775" w:type="dxa"/>
            <w:tcBorders>
              <w:top w:val="single" w:sz="2" w:space="0" w:color="000000"/>
              <w:left w:val="single" w:sz="2" w:space="0" w:color="000000"/>
              <w:bottom w:val="single" w:sz="2" w:space="0" w:color="000000"/>
              <w:right w:val="single" w:sz="2" w:space="0" w:color="000000"/>
            </w:tcBorders>
          </w:tcPr>
          <w:p w14:paraId="62CB0360" w14:textId="77777777" w:rsidR="00144A9A" w:rsidRDefault="00144A9A" w:rsidP="00355AFD">
            <w:pPr>
              <w:spacing w:line="259" w:lineRule="auto"/>
              <w:ind w:left="1"/>
            </w:pPr>
            <w:proofErr w:type="spellStart"/>
            <w:r>
              <w:rPr>
                <w:rFonts w:ascii="Calibri" w:eastAsia="Calibri" w:hAnsi="Calibri" w:cs="Calibri"/>
                <w:sz w:val="17"/>
              </w:rPr>
              <w:t>Servidyne</w:t>
            </w:r>
            <w:proofErr w:type="spellEnd"/>
            <w:r>
              <w:rPr>
                <w:rFonts w:ascii="Calibri" w:eastAsia="Calibri" w:hAnsi="Calibri" w:cs="Calibri"/>
                <w:sz w:val="17"/>
              </w:rPr>
              <w:t xml:space="preserve"> </w:t>
            </w:r>
          </w:p>
        </w:tc>
        <w:tc>
          <w:tcPr>
            <w:tcW w:w="955" w:type="dxa"/>
            <w:tcBorders>
              <w:top w:val="single" w:sz="2" w:space="0" w:color="000000"/>
              <w:left w:val="single" w:sz="2" w:space="0" w:color="000000"/>
              <w:bottom w:val="single" w:sz="2" w:space="0" w:color="000000"/>
              <w:right w:val="single" w:sz="2" w:space="0" w:color="000000"/>
            </w:tcBorders>
          </w:tcPr>
          <w:p w14:paraId="214D664C" w14:textId="77777777" w:rsidR="00144A9A" w:rsidRDefault="00144A9A" w:rsidP="00355AFD">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315A4515" w14:textId="77777777" w:rsidR="00144A9A" w:rsidRDefault="00144A9A" w:rsidP="00355AFD">
            <w:pPr>
              <w:spacing w:line="259" w:lineRule="auto"/>
              <w:ind w:right="2"/>
              <w:jc w:val="center"/>
            </w:pPr>
          </w:p>
        </w:tc>
      </w:tr>
      <w:tr w:rsidR="00144A9A" w14:paraId="7BEF503E" w14:textId="77777777" w:rsidTr="00355AFD">
        <w:trPr>
          <w:trHeight w:val="243"/>
        </w:trPr>
        <w:tc>
          <w:tcPr>
            <w:tcW w:w="1630" w:type="dxa"/>
            <w:gridSpan w:val="2"/>
            <w:tcBorders>
              <w:top w:val="single" w:sz="2" w:space="0" w:color="000000"/>
              <w:left w:val="single" w:sz="2" w:space="0" w:color="000000"/>
              <w:bottom w:val="single" w:sz="2" w:space="0" w:color="000000"/>
              <w:right w:val="single" w:sz="2" w:space="0" w:color="000000"/>
            </w:tcBorders>
          </w:tcPr>
          <w:p w14:paraId="2BD98876" w14:textId="77777777" w:rsidR="00144A9A" w:rsidRDefault="00144A9A" w:rsidP="00355AFD">
            <w:pPr>
              <w:spacing w:line="259" w:lineRule="auto"/>
              <w:ind w:left="1"/>
            </w:pPr>
            <w:r>
              <w:rPr>
                <w:rFonts w:ascii="Calibri" w:eastAsia="Calibri" w:hAnsi="Calibri" w:cs="Calibri"/>
                <w:sz w:val="17"/>
              </w:rPr>
              <w:t xml:space="preserve">Josephine Lau </w:t>
            </w:r>
          </w:p>
        </w:tc>
        <w:tc>
          <w:tcPr>
            <w:tcW w:w="1031" w:type="dxa"/>
            <w:tcBorders>
              <w:top w:val="single" w:sz="2" w:space="0" w:color="000000"/>
              <w:left w:val="single" w:sz="2" w:space="0" w:color="000000"/>
              <w:bottom w:val="single" w:sz="2" w:space="0" w:color="000000"/>
              <w:right w:val="single" w:sz="2" w:space="0" w:color="000000"/>
            </w:tcBorders>
          </w:tcPr>
          <w:p w14:paraId="5354EB9C" w14:textId="77777777" w:rsidR="00144A9A" w:rsidRDefault="00144A9A" w:rsidP="00355AFD">
            <w:pPr>
              <w:spacing w:line="259" w:lineRule="auto"/>
            </w:pPr>
            <w:r>
              <w:rPr>
                <w:rFonts w:ascii="Calibri" w:eastAsia="Calibri" w:hAnsi="Calibri" w:cs="Calibri"/>
                <w:sz w:val="17"/>
              </w:rPr>
              <w:t xml:space="preserve">Program  </w:t>
            </w:r>
          </w:p>
        </w:tc>
        <w:tc>
          <w:tcPr>
            <w:tcW w:w="1775" w:type="dxa"/>
            <w:tcBorders>
              <w:top w:val="single" w:sz="2" w:space="0" w:color="000000"/>
              <w:left w:val="single" w:sz="2" w:space="0" w:color="000000"/>
              <w:bottom w:val="single" w:sz="2" w:space="0" w:color="000000"/>
              <w:right w:val="single" w:sz="2" w:space="0" w:color="000000"/>
            </w:tcBorders>
          </w:tcPr>
          <w:p w14:paraId="7BDFAA37" w14:textId="77777777" w:rsidR="00144A9A" w:rsidRDefault="00144A9A" w:rsidP="00355AFD">
            <w:pPr>
              <w:spacing w:line="259" w:lineRule="auto"/>
              <w:ind w:left="1"/>
            </w:pPr>
            <w:r>
              <w:rPr>
                <w:rFonts w:ascii="Calibri" w:eastAsia="Calibri" w:hAnsi="Calibri" w:cs="Calibri"/>
                <w:sz w:val="17"/>
              </w:rPr>
              <w:t xml:space="preserve">University of Nebraska </w:t>
            </w:r>
          </w:p>
        </w:tc>
        <w:tc>
          <w:tcPr>
            <w:tcW w:w="955" w:type="dxa"/>
            <w:tcBorders>
              <w:top w:val="single" w:sz="2" w:space="0" w:color="000000"/>
              <w:left w:val="single" w:sz="2" w:space="0" w:color="000000"/>
              <w:bottom w:val="single" w:sz="2" w:space="0" w:color="000000"/>
              <w:right w:val="single" w:sz="2" w:space="0" w:color="000000"/>
            </w:tcBorders>
          </w:tcPr>
          <w:p w14:paraId="4E920B6C" w14:textId="77777777" w:rsidR="00144A9A" w:rsidRDefault="00144A9A" w:rsidP="00355AFD">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53CD096C" w14:textId="77777777" w:rsidR="00144A9A" w:rsidRDefault="00144A9A" w:rsidP="00355AFD">
            <w:pPr>
              <w:spacing w:line="259" w:lineRule="auto"/>
              <w:ind w:right="2"/>
              <w:jc w:val="center"/>
            </w:pPr>
          </w:p>
        </w:tc>
      </w:tr>
      <w:tr w:rsidR="00144A9A" w14:paraId="3E0787BB" w14:textId="77777777" w:rsidTr="00355AFD">
        <w:trPr>
          <w:trHeight w:val="243"/>
        </w:trPr>
        <w:tc>
          <w:tcPr>
            <w:tcW w:w="1630" w:type="dxa"/>
            <w:gridSpan w:val="2"/>
            <w:tcBorders>
              <w:top w:val="single" w:sz="2" w:space="0" w:color="000000"/>
              <w:left w:val="single" w:sz="2" w:space="0" w:color="000000"/>
              <w:bottom w:val="single" w:sz="2" w:space="0" w:color="000000"/>
              <w:right w:val="single" w:sz="2" w:space="0" w:color="000000"/>
            </w:tcBorders>
          </w:tcPr>
          <w:p w14:paraId="26E65CD3" w14:textId="77777777" w:rsidR="00144A9A" w:rsidRDefault="00144A9A" w:rsidP="00355AFD">
            <w:pPr>
              <w:spacing w:line="259" w:lineRule="auto"/>
              <w:ind w:left="1"/>
            </w:pPr>
            <w:r>
              <w:rPr>
                <w:rFonts w:ascii="Calibri" w:eastAsia="Calibri" w:hAnsi="Calibri" w:cs="Calibri"/>
                <w:sz w:val="17"/>
              </w:rPr>
              <w:t xml:space="preserve">Steve </w:t>
            </w:r>
            <w:proofErr w:type="spellStart"/>
            <w:r>
              <w:rPr>
                <w:rFonts w:ascii="Calibri" w:eastAsia="Calibri" w:hAnsi="Calibri" w:cs="Calibri"/>
                <w:sz w:val="17"/>
              </w:rPr>
              <w:t>Duda</w:t>
            </w:r>
            <w:proofErr w:type="spellEnd"/>
            <w:r>
              <w:rPr>
                <w:rFonts w:ascii="Calibri" w:eastAsia="Calibri" w:hAnsi="Calibri" w:cs="Calibri"/>
                <w:sz w:val="17"/>
              </w:rPr>
              <w:t xml:space="preserve"> </w:t>
            </w:r>
          </w:p>
        </w:tc>
        <w:tc>
          <w:tcPr>
            <w:tcW w:w="1031" w:type="dxa"/>
            <w:tcBorders>
              <w:top w:val="single" w:sz="2" w:space="0" w:color="000000"/>
              <w:left w:val="single" w:sz="2" w:space="0" w:color="000000"/>
              <w:bottom w:val="single" w:sz="2" w:space="0" w:color="000000"/>
              <w:right w:val="single" w:sz="2" w:space="0" w:color="000000"/>
            </w:tcBorders>
          </w:tcPr>
          <w:p w14:paraId="6E83DFB2" w14:textId="77777777" w:rsidR="00144A9A" w:rsidRDefault="00144A9A" w:rsidP="00355AFD">
            <w:pPr>
              <w:spacing w:line="259" w:lineRule="auto"/>
            </w:pPr>
            <w:r>
              <w:rPr>
                <w:rFonts w:ascii="Calibri" w:eastAsia="Calibri" w:hAnsi="Calibri" w:cs="Calibri"/>
                <w:sz w:val="17"/>
              </w:rPr>
              <w:t xml:space="preserve">Honors </w:t>
            </w:r>
          </w:p>
        </w:tc>
        <w:tc>
          <w:tcPr>
            <w:tcW w:w="1775" w:type="dxa"/>
            <w:tcBorders>
              <w:top w:val="single" w:sz="2" w:space="0" w:color="000000"/>
              <w:left w:val="single" w:sz="2" w:space="0" w:color="000000"/>
              <w:bottom w:val="single" w:sz="2" w:space="0" w:color="000000"/>
              <w:right w:val="single" w:sz="2" w:space="0" w:color="000000"/>
            </w:tcBorders>
          </w:tcPr>
          <w:p w14:paraId="54298FB9" w14:textId="77777777" w:rsidR="00144A9A" w:rsidRDefault="00144A9A" w:rsidP="00355AFD">
            <w:pPr>
              <w:spacing w:line="259" w:lineRule="auto"/>
              <w:ind w:left="1"/>
            </w:pPr>
            <w:r>
              <w:rPr>
                <w:rFonts w:ascii="Calibri" w:eastAsia="Calibri" w:hAnsi="Calibri" w:cs="Calibri"/>
                <w:sz w:val="17"/>
              </w:rPr>
              <w:t xml:space="preserve">SIUE </w:t>
            </w:r>
          </w:p>
        </w:tc>
        <w:tc>
          <w:tcPr>
            <w:tcW w:w="955" w:type="dxa"/>
            <w:tcBorders>
              <w:top w:val="single" w:sz="2" w:space="0" w:color="000000"/>
              <w:left w:val="single" w:sz="2" w:space="0" w:color="000000"/>
              <w:bottom w:val="single" w:sz="2" w:space="0" w:color="000000"/>
              <w:right w:val="single" w:sz="2" w:space="0" w:color="000000"/>
            </w:tcBorders>
          </w:tcPr>
          <w:p w14:paraId="597B80F3" w14:textId="77777777" w:rsidR="00144A9A" w:rsidRDefault="00144A9A" w:rsidP="00355AFD">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720ED4D3" w14:textId="77777777" w:rsidR="00144A9A" w:rsidRDefault="00144A9A" w:rsidP="00355AFD">
            <w:pPr>
              <w:spacing w:line="259" w:lineRule="auto"/>
              <w:ind w:right="2"/>
              <w:jc w:val="center"/>
            </w:pPr>
          </w:p>
        </w:tc>
      </w:tr>
      <w:tr w:rsidR="00144A9A" w14:paraId="4BB96AA0" w14:textId="77777777" w:rsidTr="00355AFD">
        <w:trPr>
          <w:trHeight w:val="239"/>
        </w:trPr>
        <w:tc>
          <w:tcPr>
            <w:tcW w:w="1630" w:type="dxa"/>
            <w:gridSpan w:val="2"/>
            <w:tcBorders>
              <w:top w:val="single" w:sz="2" w:space="0" w:color="000000"/>
              <w:left w:val="single" w:sz="2" w:space="0" w:color="000000"/>
              <w:bottom w:val="single" w:sz="2" w:space="0" w:color="000000"/>
              <w:right w:val="single" w:sz="2" w:space="0" w:color="000000"/>
            </w:tcBorders>
          </w:tcPr>
          <w:p w14:paraId="41EEEC1F" w14:textId="77777777" w:rsidR="00144A9A" w:rsidRDefault="00144A9A" w:rsidP="00355AFD">
            <w:pPr>
              <w:spacing w:line="259" w:lineRule="auto"/>
              <w:ind w:left="1"/>
            </w:pPr>
            <w:r>
              <w:rPr>
                <w:rFonts w:ascii="Calibri" w:eastAsia="Calibri" w:hAnsi="Calibri" w:cs="Calibri"/>
                <w:sz w:val="17"/>
              </w:rPr>
              <w:t xml:space="preserve">Ryan Parker </w:t>
            </w:r>
          </w:p>
        </w:tc>
        <w:tc>
          <w:tcPr>
            <w:tcW w:w="1031" w:type="dxa"/>
            <w:tcBorders>
              <w:top w:val="single" w:sz="2" w:space="0" w:color="000000"/>
              <w:left w:val="single" w:sz="2" w:space="0" w:color="000000"/>
              <w:bottom w:val="single" w:sz="2" w:space="0" w:color="000000"/>
              <w:right w:val="single" w:sz="2" w:space="0" w:color="000000"/>
            </w:tcBorders>
          </w:tcPr>
          <w:p w14:paraId="05E53D47" w14:textId="77777777" w:rsidR="00144A9A" w:rsidRDefault="00144A9A" w:rsidP="00355AFD">
            <w:pPr>
              <w:spacing w:line="259" w:lineRule="auto"/>
            </w:pPr>
            <w:r>
              <w:rPr>
                <w:rFonts w:ascii="Calibri" w:eastAsia="Calibri" w:hAnsi="Calibri" w:cs="Calibri"/>
                <w:sz w:val="17"/>
              </w:rPr>
              <w:t xml:space="preserve">Webmaster </w:t>
            </w:r>
          </w:p>
        </w:tc>
        <w:tc>
          <w:tcPr>
            <w:tcW w:w="1775" w:type="dxa"/>
            <w:tcBorders>
              <w:top w:val="single" w:sz="2" w:space="0" w:color="000000"/>
              <w:left w:val="single" w:sz="2" w:space="0" w:color="000000"/>
              <w:bottom w:val="single" w:sz="2" w:space="0" w:color="000000"/>
              <w:right w:val="single" w:sz="2" w:space="0" w:color="000000"/>
            </w:tcBorders>
          </w:tcPr>
          <w:p w14:paraId="466C825E" w14:textId="77777777" w:rsidR="00144A9A" w:rsidRDefault="00144A9A" w:rsidP="00355AFD">
            <w:pPr>
              <w:spacing w:line="259" w:lineRule="auto"/>
              <w:ind w:left="1"/>
            </w:pPr>
            <w:r>
              <w:rPr>
                <w:rFonts w:ascii="Calibri" w:eastAsia="Calibri" w:hAnsi="Calibri" w:cs="Calibri"/>
                <w:sz w:val="17"/>
              </w:rPr>
              <w:t xml:space="preserve">CPP </w:t>
            </w:r>
          </w:p>
        </w:tc>
        <w:tc>
          <w:tcPr>
            <w:tcW w:w="955" w:type="dxa"/>
            <w:tcBorders>
              <w:top w:val="single" w:sz="2" w:space="0" w:color="000000"/>
              <w:left w:val="single" w:sz="2" w:space="0" w:color="000000"/>
              <w:bottom w:val="single" w:sz="2" w:space="0" w:color="000000"/>
              <w:right w:val="single" w:sz="2" w:space="0" w:color="000000"/>
            </w:tcBorders>
          </w:tcPr>
          <w:p w14:paraId="4BD2251E" w14:textId="77777777" w:rsidR="00144A9A" w:rsidRDefault="00144A9A" w:rsidP="00355AFD">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57E6C8FD" w14:textId="77777777" w:rsidR="00144A9A" w:rsidRDefault="00144A9A" w:rsidP="00355AFD">
            <w:pPr>
              <w:spacing w:line="259" w:lineRule="auto"/>
              <w:ind w:right="2"/>
              <w:jc w:val="center"/>
            </w:pPr>
          </w:p>
        </w:tc>
      </w:tr>
    </w:tbl>
    <w:p w14:paraId="64D94B1F" w14:textId="77777777" w:rsidR="00144A9A" w:rsidRPr="00D712FC" w:rsidRDefault="00144A9A" w:rsidP="00D712FC">
      <w:pPr>
        <w:rPr>
          <w:rFonts w:ascii="Times New Roman" w:hAnsi="Times New Roman" w:cs="Times New Roman"/>
          <w:b/>
          <w:sz w:val="18"/>
          <w:szCs w:val="18"/>
        </w:rPr>
      </w:pPr>
    </w:p>
    <w:p w14:paraId="4E83EB29" w14:textId="388DB120" w:rsidR="00D712FC" w:rsidRDefault="00D712FC" w:rsidP="00527F73">
      <w:pPr>
        <w:rPr>
          <w:rFonts w:ascii="Times New Roman" w:hAnsi="Times New Roman" w:cs="Times New Roman"/>
          <w:sz w:val="18"/>
          <w:szCs w:val="18"/>
        </w:rPr>
      </w:pPr>
    </w:p>
    <w:p w14:paraId="2ED0EF65" w14:textId="77777777" w:rsidR="00D712FC" w:rsidRDefault="00D712FC" w:rsidP="00527F73">
      <w:pPr>
        <w:rPr>
          <w:rFonts w:ascii="Times New Roman" w:hAnsi="Times New Roman" w:cs="Times New Roman"/>
          <w:sz w:val="18"/>
          <w:szCs w:val="18"/>
        </w:rPr>
      </w:pPr>
    </w:p>
    <w:p w14:paraId="24F63826" w14:textId="70B1973C" w:rsidR="002A6C64" w:rsidRDefault="00FA237E" w:rsidP="00527F73">
      <w:pPr>
        <w:rPr>
          <w:rFonts w:ascii="Times New Roman" w:hAnsi="Times New Roman" w:cs="Times New Roman"/>
          <w:b/>
          <w:bCs/>
          <w:sz w:val="18"/>
          <w:szCs w:val="18"/>
        </w:rPr>
      </w:pPr>
      <w:r w:rsidRPr="002A6C64">
        <w:rPr>
          <w:rFonts w:ascii="Times New Roman" w:hAnsi="Times New Roman" w:cs="Times New Roman"/>
          <w:b/>
          <w:bCs/>
          <w:sz w:val="18"/>
          <w:szCs w:val="18"/>
        </w:rPr>
        <w:t>3. Other</w:t>
      </w:r>
      <w:r w:rsidR="002A6C64" w:rsidRPr="002A6C64">
        <w:rPr>
          <w:rFonts w:ascii="Times New Roman" w:hAnsi="Times New Roman" w:cs="Times New Roman"/>
          <w:b/>
          <w:bCs/>
          <w:sz w:val="18"/>
          <w:szCs w:val="18"/>
        </w:rPr>
        <w:t xml:space="preserve"> Business </w:t>
      </w:r>
    </w:p>
    <w:p w14:paraId="6803DD0B" w14:textId="3EAC511D" w:rsidR="002A6C64" w:rsidRDefault="002A6C64" w:rsidP="00527F73">
      <w:pPr>
        <w:rPr>
          <w:rFonts w:ascii="Times New Roman" w:hAnsi="Times New Roman" w:cs="Times New Roman"/>
          <w:b/>
          <w:bCs/>
          <w:sz w:val="18"/>
          <w:szCs w:val="18"/>
        </w:rPr>
      </w:pPr>
      <w:r>
        <w:rPr>
          <w:rFonts w:ascii="Times New Roman" w:hAnsi="Times New Roman" w:cs="Times New Roman"/>
          <w:b/>
          <w:bCs/>
          <w:sz w:val="18"/>
          <w:szCs w:val="18"/>
        </w:rPr>
        <w:t xml:space="preserve">3.1.  MTG.OBB (Occupant Behaviors) Mini </w:t>
      </w:r>
      <w:proofErr w:type="spellStart"/>
      <w:r>
        <w:rPr>
          <w:rFonts w:ascii="Times New Roman" w:hAnsi="Times New Roman" w:cs="Times New Roman"/>
          <w:b/>
          <w:bCs/>
          <w:sz w:val="18"/>
          <w:szCs w:val="18"/>
        </w:rPr>
        <w:t>Malhorta</w:t>
      </w:r>
      <w:proofErr w:type="spellEnd"/>
      <w:r>
        <w:rPr>
          <w:rFonts w:ascii="Times New Roman" w:hAnsi="Times New Roman" w:cs="Times New Roman"/>
          <w:b/>
          <w:bCs/>
          <w:sz w:val="18"/>
          <w:szCs w:val="18"/>
        </w:rPr>
        <w:t xml:space="preserve"> </w:t>
      </w:r>
    </w:p>
    <w:p w14:paraId="73B09003" w14:textId="77777777" w:rsidR="00144A9A" w:rsidRDefault="00144A9A" w:rsidP="00527F73">
      <w:pPr>
        <w:rPr>
          <w:rFonts w:ascii="Times New Roman" w:hAnsi="Times New Roman" w:cs="Times New Roman"/>
          <w:b/>
          <w:bCs/>
          <w:sz w:val="18"/>
          <w:szCs w:val="18"/>
        </w:rPr>
      </w:pPr>
    </w:p>
    <w:p w14:paraId="0401F620" w14:textId="4ADAF798" w:rsidR="00E25CFE" w:rsidRDefault="00E25CFE" w:rsidP="00527F73">
      <w:pPr>
        <w:rPr>
          <w:rFonts w:ascii="Times New Roman" w:hAnsi="Times New Roman" w:cs="Times New Roman"/>
          <w:b/>
          <w:bCs/>
          <w:sz w:val="18"/>
          <w:szCs w:val="18"/>
        </w:rPr>
      </w:pPr>
      <w:r w:rsidRPr="00144A9A">
        <w:rPr>
          <w:rFonts w:ascii="Times New Roman" w:hAnsi="Times New Roman" w:cs="Times New Roman"/>
          <w:b/>
          <w:bCs/>
          <w:sz w:val="18"/>
          <w:szCs w:val="18"/>
        </w:rPr>
        <w:t>3.2 Review Seminar 43 Presentation (no audio, notes added) for posting to TC4.3 Website</w:t>
      </w:r>
    </w:p>
    <w:p w14:paraId="4D595191" w14:textId="769B0F39" w:rsidR="007303F8" w:rsidRDefault="007303F8" w:rsidP="00527F73">
      <w:pPr>
        <w:rPr>
          <w:rFonts w:ascii="Times New Roman" w:hAnsi="Times New Roman" w:cs="Times New Roman"/>
          <w:b/>
          <w:bCs/>
          <w:sz w:val="18"/>
          <w:szCs w:val="18"/>
        </w:rPr>
      </w:pPr>
    </w:p>
    <w:p w14:paraId="35A3FEF6" w14:textId="63BA90E2" w:rsidR="007303F8" w:rsidRPr="00E7175D" w:rsidRDefault="007303F8" w:rsidP="00527F73">
      <w:pPr>
        <w:rPr>
          <w:rFonts w:ascii="Times New Roman" w:hAnsi="Times New Roman" w:cs="Times New Roman"/>
          <w:sz w:val="18"/>
          <w:szCs w:val="18"/>
        </w:rPr>
      </w:pPr>
      <w:r w:rsidRPr="00E7175D">
        <w:rPr>
          <w:rFonts w:ascii="Times New Roman" w:hAnsi="Times New Roman" w:cs="Times New Roman"/>
          <w:sz w:val="18"/>
          <w:szCs w:val="18"/>
        </w:rPr>
        <w:t xml:space="preserve">Committee voted </w:t>
      </w:r>
      <w:proofErr w:type="spellStart"/>
      <w:r w:rsidR="00E7175D" w:rsidRPr="00E7175D">
        <w:rPr>
          <w:rFonts w:ascii="Times New Roman" w:hAnsi="Times New Roman" w:cs="Times New Roman"/>
          <w:sz w:val="18"/>
          <w:szCs w:val="18"/>
        </w:rPr>
        <w:t>unamimously</w:t>
      </w:r>
      <w:proofErr w:type="spellEnd"/>
      <w:r w:rsidR="00E7175D" w:rsidRPr="00E7175D">
        <w:rPr>
          <w:rFonts w:ascii="Times New Roman" w:hAnsi="Times New Roman" w:cs="Times New Roman"/>
          <w:sz w:val="18"/>
          <w:szCs w:val="18"/>
        </w:rPr>
        <w:t xml:space="preserve"> </w:t>
      </w:r>
      <w:r w:rsidRPr="00E7175D">
        <w:rPr>
          <w:rFonts w:ascii="Times New Roman" w:hAnsi="Times New Roman" w:cs="Times New Roman"/>
          <w:sz w:val="18"/>
          <w:szCs w:val="18"/>
        </w:rPr>
        <w:t>to post presentations</w:t>
      </w:r>
      <w:r w:rsidR="00E7175D" w:rsidRPr="00E7175D">
        <w:rPr>
          <w:rFonts w:ascii="Times New Roman" w:hAnsi="Times New Roman" w:cs="Times New Roman"/>
          <w:sz w:val="18"/>
          <w:szCs w:val="18"/>
        </w:rPr>
        <w:t xml:space="preserve"> by committee members</w:t>
      </w:r>
      <w:r w:rsidRPr="00E7175D">
        <w:rPr>
          <w:rFonts w:ascii="Times New Roman" w:hAnsi="Times New Roman" w:cs="Times New Roman"/>
          <w:sz w:val="18"/>
          <w:szCs w:val="18"/>
        </w:rPr>
        <w:t xml:space="preserve"> with notes and </w:t>
      </w:r>
      <w:r w:rsidR="00E7175D" w:rsidRPr="00E7175D">
        <w:rPr>
          <w:rFonts w:ascii="Times New Roman" w:hAnsi="Times New Roman" w:cs="Times New Roman"/>
          <w:sz w:val="18"/>
          <w:szCs w:val="18"/>
        </w:rPr>
        <w:t>related</w:t>
      </w:r>
      <w:r w:rsidRPr="00E7175D">
        <w:rPr>
          <w:rFonts w:ascii="Times New Roman" w:hAnsi="Times New Roman" w:cs="Times New Roman"/>
          <w:sz w:val="18"/>
          <w:szCs w:val="18"/>
        </w:rPr>
        <w:t xml:space="preserve"> media to the TC website.  Author to submit materials for posting.  The </w:t>
      </w:r>
      <w:r w:rsidR="00E7175D" w:rsidRPr="00E7175D">
        <w:rPr>
          <w:rFonts w:ascii="Times New Roman" w:hAnsi="Times New Roman" w:cs="Times New Roman"/>
          <w:sz w:val="18"/>
          <w:szCs w:val="18"/>
        </w:rPr>
        <w:t>committee chair and one additional committee voting member to both agree on content prior to posting.  If it is not unanimous, then the issue is brought to the full committee for vote.</w:t>
      </w:r>
    </w:p>
    <w:p w14:paraId="0749407F" w14:textId="77777777" w:rsidR="007303F8" w:rsidRDefault="007303F8" w:rsidP="00527F73">
      <w:pPr>
        <w:rPr>
          <w:rFonts w:ascii="Times New Roman" w:hAnsi="Times New Roman" w:cs="Times New Roman"/>
          <w:b/>
          <w:bCs/>
          <w:sz w:val="18"/>
          <w:szCs w:val="18"/>
        </w:rPr>
      </w:pPr>
    </w:p>
    <w:p w14:paraId="0B68C3BE" w14:textId="77777777" w:rsidR="00144A9A" w:rsidRPr="00144A9A" w:rsidRDefault="00144A9A" w:rsidP="00527F73">
      <w:pPr>
        <w:rPr>
          <w:rFonts w:ascii="Times New Roman" w:hAnsi="Times New Roman" w:cs="Times New Roman"/>
          <w:b/>
          <w:bCs/>
          <w:sz w:val="18"/>
          <w:szCs w:val="18"/>
        </w:rPr>
      </w:pPr>
    </w:p>
    <w:p w14:paraId="001420A7" w14:textId="4D29FEC7" w:rsidR="00E25CFE" w:rsidRPr="00675277" w:rsidRDefault="00E25CFE" w:rsidP="00527F73">
      <w:pPr>
        <w:rPr>
          <w:rFonts w:ascii="Times New Roman" w:hAnsi="Times New Roman" w:cs="Times New Roman"/>
          <w:b/>
          <w:bCs/>
          <w:sz w:val="18"/>
          <w:szCs w:val="18"/>
        </w:rPr>
      </w:pPr>
      <w:r w:rsidRPr="00675277">
        <w:rPr>
          <w:rFonts w:ascii="Times New Roman" w:hAnsi="Times New Roman" w:cs="Times New Roman"/>
          <w:b/>
          <w:bCs/>
          <w:sz w:val="18"/>
          <w:szCs w:val="18"/>
        </w:rPr>
        <w:t>3.</w:t>
      </w:r>
      <w:r w:rsidR="00144A9A" w:rsidRPr="00675277">
        <w:rPr>
          <w:rFonts w:ascii="Times New Roman" w:hAnsi="Times New Roman" w:cs="Times New Roman"/>
          <w:b/>
          <w:bCs/>
          <w:sz w:val="18"/>
          <w:szCs w:val="18"/>
        </w:rPr>
        <w:t>3 Review and expand current scope.  Chair to setup subcommittee to Draft New Scope</w:t>
      </w:r>
    </w:p>
    <w:p w14:paraId="5F1FFF51" w14:textId="77777777" w:rsidR="00144A9A" w:rsidRPr="00144A9A" w:rsidRDefault="00144A9A" w:rsidP="00527F73">
      <w:pPr>
        <w:rPr>
          <w:rFonts w:ascii="Times New Roman" w:hAnsi="Times New Roman" w:cs="Times New Roman"/>
          <w:b/>
          <w:bCs/>
          <w:sz w:val="18"/>
          <w:szCs w:val="18"/>
        </w:rPr>
      </w:pPr>
    </w:p>
    <w:p w14:paraId="4C47EB66" w14:textId="21A44352" w:rsidR="002A6C64" w:rsidRPr="002A6C64" w:rsidRDefault="002A6C64" w:rsidP="00527F73">
      <w:pPr>
        <w:rPr>
          <w:rFonts w:ascii="Times New Roman" w:hAnsi="Times New Roman" w:cs="Times New Roman"/>
          <w:b/>
          <w:bCs/>
          <w:sz w:val="18"/>
          <w:szCs w:val="18"/>
        </w:rPr>
      </w:pPr>
      <w:r w:rsidRPr="00144A9A">
        <w:rPr>
          <w:rFonts w:ascii="Times New Roman" w:hAnsi="Times New Roman" w:cs="Times New Roman"/>
          <w:b/>
          <w:bCs/>
          <w:sz w:val="18"/>
          <w:szCs w:val="18"/>
        </w:rPr>
        <w:lastRenderedPageBreak/>
        <w:t>3.</w:t>
      </w:r>
      <w:r w:rsidR="00E25CFE" w:rsidRPr="00144A9A">
        <w:rPr>
          <w:rFonts w:ascii="Times New Roman" w:hAnsi="Times New Roman" w:cs="Times New Roman"/>
          <w:b/>
          <w:bCs/>
          <w:sz w:val="18"/>
          <w:szCs w:val="18"/>
        </w:rPr>
        <w:t>3</w:t>
      </w:r>
      <w:r w:rsidRPr="00144A9A">
        <w:rPr>
          <w:rFonts w:ascii="Times New Roman" w:hAnsi="Times New Roman" w:cs="Times New Roman"/>
          <w:b/>
          <w:bCs/>
          <w:sz w:val="18"/>
          <w:szCs w:val="18"/>
        </w:rPr>
        <w:t>.  Future Meetings</w:t>
      </w:r>
      <w:r>
        <w:rPr>
          <w:rFonts w:ascii="Times New Roman" w:hAnsi="Times New Roman" w:cs="Times New Roman"/>
          <w:b/>
          <w:bCs/>
          <w:sz w:val="18"/>
          <w:szCs w:val="18"/>
        </w:rPr>
        <w:t xml:space="preserve"> </w:t>
      </w:r>
    </w:p>
    <w:p w14:paraId="22BE75D2" w14:textId="77777777" w:rsidR="002A6C64" w:rsidRPr="00144A9A" w:rsidRDefault="002A6C64" w:rsidP="002A6C64">
      <w:pPr>
        <w:numPr>
          <w:ilvl w:val="0"/>
          <w:numId w:val="3"/>
        </w:numPr>
        <w:spacing w:after="65" w:line="249" w:lineRule="auto"/>
        <w:ind w:hanging="273"/>
        <w:rPr>
          <w:rFonts w:ascii="Times New Roman" w:hAnsi="Times New Roman" w:cs="Times New Roman"/>
          <w:sz w:val="18"/>
          <w:szCs w:val="18"/>
        </w:rPr>
      </w:pPr>
      <w:r w:rsidRPr="00144A9A">
        <w:rPr>
          <w:rFonts w:ascii="Times New Roman" w:hAnsi="Times New Roman" w:cs="Times New Roman"/>
          <w:sz w:val="18"/>
          <w:szCs w:val="18"/>
        </w:rPr>
        <w:t xml:space="preserve">January 29 – February 2, 2022 – Las Vegas, NV </w:t>
      </w:r>
    </w:p>
    <w:p w14:paraId="7FBAC124" w14:textId="45F78E55" w:rsidR="002A6C64" w:rsidRDefault="002A6C64" w:rsidP="002A6C64">
      <w:pPr>
        <w:numPr>
          <w:ilvl w:val="0"/>
          <w:numId w:val="3"/>
        </w:numPr>
        <w:spacing w:after="48" w:line="249" w:lineRule="auto"/>
        <w:ind w:hanging="273"/>
        <w:rPr>
          <w:rFonts w:ascii="Times New Roman" w:hAnsi="Times New Roman" w:cs="Times New Roman"/>
          <w:sz w:val="18"/>
          <w:szCs w:val="18"/>
        </w:rPr>
      </w:pPr>
      <w:r w:rsidRPr="00144A9A">
        <w:rPr>
          <w:rFonts w:ascii="Times New Roman" w:hAnsi="Times New Roman" w:cs="Times New Roman"/>
          <w:sz w:val="18"/>
          <w:szCs w:val="18"/>
        </w:rPr>
        <w:t xml:space="preserve">June </w:t>
      </w:r>
      <w:r w:rsidR="00E7175D">
        <w:rPr>
          <w:rFonts w:ascii="Times New Roman" w:hAnsi="Times New Roman" w:cs="Times New Roman"/>
          <w:sz w:val="18"/>
          <w:szCs w:val="18"/>
        </w:rPr>
        <w:t>22 - 24</w:t>
      </w:r>
      <w:r w:rsidRPr="00144A9A">
        <w:rPr>
          <w:rFonts w:ascii="Times New Roman" w:hAnsi="Times New Roman" w:cs="Times New Roman"/>
          <w:sz w:val="18"/>
          <w:szCs w:val="18"/>
        </w:rPr>
        <w:t xml:space="preserve">, 2022 – Toronto, ON </w:t>
      </w:r>
    </w:p>
    <w:p w14:paraId="6215C94E" w14:textId="34DD1C5C" w:rsidR="00675277" w:rsidRPr="00144A9A" w:rsidRDefault="00E7175D" w:rsidP="002A6C64">
      <w:pPr>
        <w:numPr>
          <w:ilvl w:val="0"/>
          <w:numId w:val="3"/>
        </w:numPr>
        <w:spacing w:after="48" w:line="249" w:lineRule="auto"/>
        <w:ind w:hanging="273"/>
        <w:rPr>
          <w:rFonts w:ascii="Times New Roman" w:hAnsi="Times New Roman" w:cs="Times New Roman"/>
          <w:sz w:val="18"/>
          <w:szCs w:val="18"/>
        </w:rPr>
      </w:pPr>
      <w:r>
        <w:rPr>
          <w:rFonts w:ascii="Times New Roman" w:hAnsi="Times New Roman" w:cs="Times New Roman"/>
          <w:sz w:val="18"/>
          <w:szCs w:val="18"/>
        </w:rPr>
        <w:t>February 2023 – Atlanta, GA</w:t>
      </w:r>
    </w:p>
    <w:p w14:paraId="517370B6" w14:textId="77777777" w:rsidR="002A6C64" w:rsidRDefault="002A6C64" w:rsidP="00527F73">
      <w:pPr>
        <w:rPr>
          <w:rFonts w:ascii="Times New Roman" w:hAnsi="Times New Roman" w:cs="Times New Roman"/>
          <w:sz w:val="18"/>
          <w:szCs w:val="18"/>
        </w:rPr>
      </w:pPr>
    </w:p>
    <w:p w14:paraId="39795FA8" w14:textId="55FF692C" w:rsidR="00CC2B3D" w:rsidRDefault="00CC2B3D" w:rsidP="00527F73">
      <w:pPr>
        <w:rPr>
          <w:rFonts w:ascii="Times New Roman" w:hAnsi="Times New Roman" w:cs="Times New Roman"/>
          <w:sz w:val="18"/>
          <w:szCs w:val="18"/>
        </w:rPr>
      </w:pPr>
    </w:p>
    <w:p w14:paraId="4272B252" w14:textId="0F9BE2A1" w:rsidR="002A6C64" w:rsidRDefault="002A6C64" w:rsidP="00527F73">
      <w:pPr>
        <w:rPr>
          <w:rFonts w:ascii="Times New Roman" w:hAnsi="Times New Roman" w:cs="Times New Roman"/>
          <w:b/>
          <w:bCs/>
          <w:sz w:val="18"/>
          <w:szCs w:val="18"/>
        </w:rPr>
      </w:pPr>
      <w:r>
        <w:rPr>
          <w:rFonts w:ascii="Times New Roman" w:hAnsi="Times New Roman" w:cs="Times New Roman"/>
          <w:b/>
          <w:bCs/>
          <w:sz w:val="18"/>
          <w:szCs w:val="18"/>
        </w:rPr>
        <w:t>4</w:t>
      </w:r>
      <w:r w:rsidRPr="002A6C64">
        <w:rPr>
          <w:rFonts w:ascii="Times New Roman" w:hAnsi="Times New Roman" w:cs="Times New Roman"/>
          <w:b/>
          <w:bCs/>
          <w:sz w:val="18"/>
          <w:szCs w:val="18"/>
        </w:rPr>
        <w:t xml:space="preserve">. </w:t>
      </w:r>
      <w:r>
        <w:rPr>
          <w:rFonts w:ascii="Times New Roman" w:hAnsi="Times New Roman" w:cs="Times New Roman"/>
          <w:b/>
          <w:bCs/>
          <w:sz w:val="18"/>
          <w:szCs w:val="18"/>
        </w:rPr>
        <w:t xml:space="preserve">ADJOURN </w:t>
      </w:r>
    </w:p>
    <w:sectPr w:rsidR="002A6C64" w:rsidSect="00923D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441AC"/>
    <w:multiLevelType w:val="hybridMultilevel"/>
    <w:tmpl w:val="34702EB6"/>
    <w:lvl w:ilvl="0" w:tplc="642A368A">
      <w:start w:val="1"/>
      <w:numFmt w:val="bullet"/>
      <w:lvlText w:val="•"/>
      <w:lvlJc w:val="left"/>
      <w:pPr>
        <w:ind w:left="10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CD0183E">
      <w:start w:val="1"/>
      <w:numFmt w:val="bullet"/>
      <w:lvlText w:val="o"/>
      <w:lvlJc w:val="left"/>
      <w:pPr>
        <w:ind w:left="189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B46908A">
      <w:start w:val="1"/>
      <w:numFmt w:val="bullet"/>
      <w:lvlText w:val="▪"/>
      <w:lvlJc w:val="left"/>
      <w:pPr>
        <w:ind w:left="26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964FC06">
      <w:start w:val="1"/>
      <w:numFmt w:val="bullet"/>
      <w:lvlText w:val="•"/>
      <w:lvlJc w:val="left"/>
      <w:pPr>
        <w:ind w:left="333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DFE91E4">
      <w:start w:val="1"/>
      <w:numFmt w:val="bullet"/>
      <w:lvlText w:val="o"/>
      <w:lvlJc w:val="left"/>
      <w:pPr>
        <w:ind w:left="405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46E6EE0">
      <w:start w:val="1"/>
      <w:numFmt w:val="bullet"/>
      <w:lvlText w:val="▪"/>
      <w:lvlJc w:val="left"/>
      <w:pPr>
        <w:ind w:left="477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CDEFD00">
      <w:start w:val="1"/>
      <w:numFmt w:val="bullet"/>
      <w:lvlText w:val="•"/>
      <w:lvlJc w:val="left"/>
      <w:pPr>
        <w:ind w:left="549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3C4F618">
      <w:start w:val="1"/>
      <w:numFmt w:val="bullet"/>
      <w:lvlText w:val="o"/>
      <w:lvlJc w:val="left"/>
      <w:pPr>
        <w:ind w:left="62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362BA2E">
      <w:start w:val="1"/>
      <w:numFmt w:val="bullet"/>
      <w:lvlText w:val="▪"/>
      <w:lvlJc w:val="left"/>
      <w:pPr>
        <w:ind w:left="69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C5C11C9"/>
    <w:multiLevelType w:val="hybridMultilevel"/>
    <w:tmpl w:val="0932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C96E1E"/>
    <w:multiLevelType w:val="hybridMultilevel"/>
    <w:tmpl w:val="6FC8E6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733C0CB1"/>
    <w:multiLevelType w:val="hybridMultilevel"/>
    <w:tmpl w:val="28209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2D1"/>
    <w:rsid w:val="000A04AA"/>
    <w:rsid w:val="000B7F0E"/>
    <w:rsid w:val="000C4269"/>
    <w:rsid w:val="000F6783"/>
    <w:rsid w:val="00144A9A"/>
    <w:rsid w:val="0015274E"/>
    <w:rsid w:val="0015570C"/>
    <w:rsid w:val="001F1DC4"/>
    <w:rsid w:val="002209EC"/>
    <w:rsid w:val="002A6C64"/>
    <w:rsid w:val="003442DB"/>
    <w:rsid w:val="003601ED"/>
    <w:rsid w:val="003656E9"/>
    <w:rsid w:val="00365D90"/>
    <w:rsid w:val="00411E38"/>
    <w:rsid w:val="004348A3"/>
    <w:rsid w:val="00473414"/>
    <w:rsid w:val="0047639B"/>
    <w:rsid w:val="004F0020"/>
    <w:rsid w:val="00527F73"/>
    <w:rsid w:val="00531D54"/>
    <w:rsid w:val="00675277"/>
    <w:rsid w:val="006806C7"/>
    <w:rsid w:val="007303F8"/>
    <w:rsid w:val="007C6536"/>
    <w:rsid w:val="007C7F2B"/>
    <w:rsid w:val="00895532"/>
    <w:rsid w:val="008D3D93"/>
    <w:rsid w:val="00923DF8"/>
    <w:rsid w:val="00964504"/>
    <w:rsid w:val="00A5441D"/>
    <w:rsid w:val="00A72AC9"/>
    <w:rsid w:val="00AF7F16"/>
    <w:rsid w:val="00B6378A"/>
    <w:rsid w:val="00B73EB9"/>
    <w:rsid w:val="00B842D1"/>
    <w:rsid w:val="00BB1721"/>
    <w:rsid w:val="00BE4D3B"/>
    <w:rsid w:val="00C6189A"/>
    <w:rsid w:val="00CA51E1"/>
    <w:rsid w:val="00CC2B3D"/>
    <w:rsid w:val="00D44B80"/>
    <w:rsid w:val="00D712FC"/>
    <w:rsid w:val="00E25CFE"/>
    <w:rsid w:val="00E52BB6"/>
    <w:rsid w:val="00E7175D"/>
    <w:rsid w:val="00E81D6F"/>
    <w:rsid w:val="00E868F7"/>
    <w:rsid w:val="00EF146F"/>
    <w:rsid w:val="00F634E1"/>
    <w:rsid w:val="00F65685"/>
    <w:rsid w:val="00FA237E"/>
    <w:rsid w:val="00FE6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BC8B4"/>
  <w15:chartTrackingRefBased/>
  <w15:docId w15:val="{333C1DC0-E9BC-F547-9B87-9B8A19C1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BB1721"/>
    <w:pPr>
      <w:keepNext/>
      <w:keepLines/>
      <w:spacing w:after="74" w:line="259" w:lineRule="auto"/>
      <w:ind w:left="10" w:hanging="10"/>
      <w:outlineLvl w:val="0"/>
    </w:pPr>
    <w:rPr>
      <w:rFonts w:ascii="Times New Roman" w:eastAsia="Times New Roman" w:hAnsi="Times New Roman" w:cs="Times New Roman"/>
      <w:b/>
      <w:color w:val="000000"/>
      <w:sz w:val="18"/>
    </w:rPr>
  </w:style>
  <w:style w:type="paragraph" w:styleId="Heading2">
    <w:name w:val="heading 2"/>
    <w:next w:val="Normal"/>
    <w:link w:val="Heading2Char"/>
    <w:uiPriority w:val="9"/>
    <w:unhideWhenUsed/>
    <w:qFormat/>
    <w:rsid w:val="00BB1721"/>
    <w:pPr>
      <w:keepNext/>
      <w:keepLines/>
      <w:spacing w:after="165" w:line="259" w:lineRule="auto"/>
      <w:ind w:left="829" w:hanging="10"/>
      <w:outlineLvl w:val="1"/>
    </w:pPr>
    <w:rPr>
      <w:rFonts w:ascii="Calibri" w:eastAsia="Calibri" w:hAnsi="Calibri" w:cs="Calibri"/>
      <w:b/>
      <w:color w:val="000000"/>
      <w:sz w:val="17"/>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B3D"/>
    <w:pPr>
      <w:ind w:left="720"/>
      <w:contextualSpacing/>
    </w:pPr>
  </w:style>
  <w:style w:type="character" w:customStyle="1" w:styleId="Heading1Char">
    <w:name w:val="Heading 1 Char"/>
    <w:basedOn w:val="DefaultParagraphFont"/>
    <w:link w:val="Heading1"/>
    <w:rsid w:val="00BB1721"/>
    <w:rPr>
      <w:rFonts w:ascii="Times New Roman" w:eastAsia="Times New Roman" w:hAnsi="Times New Roman" w:cs="Times New Roman"/>
      <w:b/>
      <w:color w:val="000000"/>
      <w:sz w:val="18"/>
    </w:rPr>
  </w:style>
  <w:style w:type="character" w:customStyle="1" w:styleId="Heading2Char">
    <w:name w:val="Heading 2 Char"/>
    <w:basedOn w:val="DefaultParagraphFont"/>
    <w:link w:val="Heading2"/>
    <w:rsid w:val="00BB1721"/>
    <w:rPr>
      <w:rFonts w:ascii="Calibri" w:eastAsia="Calibri" w:hAnsi="Calibri" w:cs="Calibri"/>
      <w:b/>
      <w:color w:val="000000"/>
      <w:sz w:val="17"/>
      <w:u w:val="single" w:color="000000"/>
    </w:rPr>
  </w:style>
  <w:style w:type="table" w:customStyle="1" w:styleId="TableGrid">
    <w:name w:val="TableGrid"/>
    <w:rsid w:val="004348A3"/>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473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65D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3.basecamp.com/3106353/projects/10524322" TargetMode="External"/><Relationship Id="rId13" Type="http://schemas.openxmlformats.org/officeDocument/2006/relationships/hyperlink" Target="http://xp20.ashrae.org/secure/handbook/chapter_review/" TargetMode="External"/><Relationship Id="rId18" Type="http://schemas.openxmlformats.org/officeDocument/2006/relationships/hyperlink" Target="https://www.ashrae.org/technical-resources/ashrae-handbook/ashrae-handbook-centra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shrae.org/technical-resources/ashrae-handbook/ashrae-handbook-central" TargetMode="External"/><Relationship Id="rId7" Type="http://schemas.openxmlformats.org/officeDocument/2006/relationships/hyperlink" Target="https://tc0403.ashraetcs.org/" TargetMode="External"/><Relationship Id="rId12" Type="http://schemas.openxmlformats.org/officeDocument/2006/relationships/hyperlink" Target="https://authoring.ashrae.org/" TargetMode="External"/><Relationship Id="rId17" Type="http://schemas.openxmlformats.org/officeDocument/2006/relationships/hyperlink" Target="https://www.ashrae.org/technical-resources/ashrae-handbook/ashrae-handbook-centra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shrae.org/technical-resources/ashrae-handbook/ashrae-handbook-central" TargetMode="External"/><Relationship Id="rId20" Type="http://schemas.openxmlformats.org/officeDocument/2006/relationships/hyperlink" Target="https://www.ashrae.org/technical-resources/ashrae-handbook/ashrae-handbook-central" TargetMode="External"/><Relationship Id="rId1" Type="http://schemas.openxmlformats.org/officeDocument/2006/relationships/numbering" Target="numbering.xml"/><Relationship Id="rId6" Type="http://schemas.openxmlformats.org/officeDocument/2006/relationships/hyperlink" Target="https://tc0403.ashraetcs.org/" TargetMode="External"/><Relationship Id="rId11" Type="http://schemas.openxmlformats.org/officeDocument/2006/relationships/hyperlink" Target="https://authoring.ashrae.org/" TargetMode="External"/><Relationship Id="rId24" Type="http://schemas.openxmlformats.org/officeDocument/2006/relationships/hyperlink" Target="https://www.ashrae.org/technical-resources/ashrae-handbook/ashrae-handbook-central" TargetMode="External"/><Relationship Id="rId5" Type="http://schemas.openxmlformats.org/officeDocument/2006/relationships/hyperlink" Target="https://ashrae-org.zoom.us/j/98900612873?pwd=TXpxbUZXT2t0QXZ4Mkg0WEcyQjNvUT09" TargetMode="External"/><Relationship Id="rId15" Type="http://schemas.openxmlformats.org/officeDocument/2006/relationships/hyperlink" Target="https://www.ashrae.org/technical-resources/ashrae-handbook/ashrae-handbook-central" TargetMode="External"/><Relationship Id="rId23" Type="http://schemas.openxmlformats.org/officeDocument/2006/relationships/hyperlink" Target="https://www.ashrae.org/technical-resources/ashrae-handbook/ashrae-handbook-central" TargetMode="External"/><Relationship Id="rId10" Type="http://schemas.openxmlformats.org/officeDocument/2006/relationships/hyperlink" Target="https://3.basecamp.com/3106353/projects/10524322" TargetMode="External"/><Relationship Id="rId19" Type="http://schemas.openxmlformats.org/officeDocument/2006/relationships/hyperlink" Target="https://www.ashrae.org/technical-resources/ashrae-handbook/ashrae-handbook-central" TargetMode="External"/><Relationship Id="rId4" Type="http://schemas.openxmlformats.org/officeDocument/2006/relationships/webSettings" Target="webSettings.xml"/><Relationship Id="rId9" Type="http://schemas.openxmlformats.org/officeDocument/2006/relationships/hyperlink" Target="https://3.basecamp.com/3106353/projects/10524322" TargetMode="External"/><Relationship Id="rId14" Type="http://schemas.openxmlformats.org/officeDocument/2006/relationships/hyperlink" Target="http://xp20.ashrae.org/secure/handbook/chapter_review/" TargetMode="External"/><Relationship Id="rId22" Type="http://schemas.openxmlformats.org/officeDocument/2006/relationships/hyperlink" Target="https://www.ashrae.org/technical-resources/ashrae-handbook/ashrae-handbook-cent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1756</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Aldrich</dc:creator>
  <cp:keywords/>
  <dc:description/>
  <cp:lastModifiedBy>Bill Aldrich</cp:lastModifiedBy>
  <cp:revision>3</cp:revision>
  <dcterms:created xsi:type="dcterms:W3CDTF">2021-07-01T20:34:00Z</dcterms:created>
  <dcterms:modified xsi:type="dcterms:W3CDTF">2021-07-02T17:04:00Z</dcterms:modified>
</cp:coreProperties>
</file>