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B9" w:rsidRDefault="003D7D90">
      <w:pPr>
        <w:spacing w:before="70" w:after="0" w:line="240" w:lineRule="auto"/>
        <w:ind w:left="3981" w:right="3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Minutes</w:t>
      </w:r>
    </w:p>
    <w:p w:rsidR="00D732B9" w:rsidRDefault="003D7D90">
      <w:pPr>
        <w:spacing w:after="0" w:line="240" w:lineRule="auto"/>
        <w:ind w:left="402" w:right="2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TC 7.6 Monitoring and Ene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gy Performance Subcommittee</w:t>
      </w:r>
    </w:p>
    <w:p w:rsidR="00D732B9" w:rsidRDefault="009E008A">
      <w:pPr>
        <w:spacing w:before="29" w:after="0" w:line="240" w:lineRule="auto"/>
        <w:ind w:left="1982" w:right="18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Dallas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7D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TX</w:t>
      </w:r>
      <w:r w:rsidR="003D7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D7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Monday,</w:t>
      </w:r>
      <w:r w:rsidR="003D7D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anuary</w:t>
      </w:r>
      <w:r w:rsidR="003D7D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28</w:t>
      </w:r>
      <w:r w:rsidR="003D7D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7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D7D90">
        <w:rPr>
          <w:rFonts w:ascii="Times New Roman" w:eastAsia="Times New Roman" w:hAnsi="Times New Roman" w:cs="Times New Roman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3</w:t>
      </w:r>
    </w:p>
    <w:p w:rsidR="00D732B9" w:rsidRDefault="003D7D90">
      <w:pPr>
        <w:spacing w:before="38" w:after="0" w:line="240" w:lineRule="auto"/>
        <w:ind w:left="3068" w:right="29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Dennis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Landsberg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Chair</w:t>
      </w:r>
    </w:p>
    <w:p w:rsidR="00D732B9" w:rsidRDefault="00D732B9">
      <w:pPr>
        <w:spacing w:before="6" w:after="0" w:line="150" w:lineRule="exact"/>
        <w:rPr>
          <w:sz w:val="15"/>
          <w:szCs w:val="15"/>
        </w:rPr>
      </w:pPr>
    </w:p>
    <w:p w:rsidR="00D732B9" w:rsidRDefault="00D732B9">
      <w:pPr>
        <w:spacing w:after="0" w:line="200" w:lineRule="exact"/>
        <w:rPr>
          <w:sz w:val="20"/>
          <w:szCs w:val="20"/>
        </w:rPr>
      </w:pPr>
    </w:p>
    <w:p w:rsidR="00D732B9" w:rsidRDefault="003D7D90">
      <w:pPr>
        <w:spacing w:after="0" w:line="240" w:lineRule="auto"/>
        <w:ind w:left="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 w:rsidR="009E008A">
        <w:rPr>
          <w:rFonts w:ascii="Times New Roman" w:eastAsia="Times New Roman" w:hAnsi="Times New Roman" w:cs="Times New Roman"/>
          <w:b/>
          <w:bCs/>
          <w:spacing w:val="-1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TC</w:t>
      </w:r>
    </w:p>
    <w:p w:rsidR="00D732B9" w:rsidRDefault="00D732B9">
      <w:pPr>
        <w:spacing w:before="6" w:after="0" w:line="150" w:lineRule="exact"/>
        <w:rPr>
          <w:sz w:val="15"/>
          <w:szCs w:val="15"/>
        </w:rPr>
      </w:pPr>
    </w:p>
    <w:p w:rsidR="009E008A" w:rsidRDefault="003D7D90">
      <w:pPr>
        <w:spacing w:after="0" w:line="390" w:lineRule="auto"/>
        <w:ind w:left="144" w:right="13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Dennis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Landsberg</w:t>
      </w:r>
      <w:proofErr w:type="spellEnd"/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sey                 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Michael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Deru   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Steven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Carlson Chris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Balbach   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Dakers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Gowens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E008A">
        <w:rPr>
          <w:rFonts w:ascii="Times New Roman" w:eastAsia="Times New Roman" w:hAnsi="Times New Roman" w:cs="Times New Roman"/>
        </w:rPr>
        <w:tab/>
      </w:r>
      <w:r w:rsidR="009E008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Janice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Petersen       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Bruce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Hunn</w:t>
      </w:r>
      <w:proofErr w:type="spellEnd"/>
    </w:p>
    <w:p w:rsidR="00D732B9" w:rsidRDefault="009E008A">
      <w:pPr>
        <w:spacing w:after="0" w:line="390" w:lineRule="auto"/>
        <w:ind w:left="144" w:right="13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Jay Enck</w:t>
      </w:r>
    </w:p>
    <w:p w:rsidR="00D732B9" w:rsidRDefault="009E008A">
      <w:pPr>
        <w:spacing w:before="7" w:after="0" w:line="240" w:lineRule="auto"/>
        <w:ind w:left="144" w:right="55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3D7D90">
        <w:rPr>
          <w:rFonts w:ascii="Times New Roman" w:eastAsia="Times New Roman" w:hAnsi="Times New Roman" w:cs="Times New Roman"/>
          <w:b/>
          <w:bCs/>
        </w:rPr>
        <w:t xml:space="preserve"> </w:t>
      </w:r>
      <w:r w:rsidR="003D7D90">
        <w:rPr>
          <w:rFonts w:ascii="Times New Roman" w:eastAsia="Times New Roman" w:hAnsi="Times New Roman" w:cs="Times New Roman"/>
        </w:rPr>
        <w:t>correspond</w:t>
      </w:r>
      <w:r w:rsidR="003D7D90">
        <w:rPr>
          <w:rFonts w:ascii="Times New Roman" w:eastAsia="Times New Roman" w:hAnsi="Times New Roman" w:cs="Times New Roman"/>
          <w:spacing w:val="-1"/>
        </w:rPr>
        <w:t>i</w:t>
      </w:r>
      <w:r w:rsidR="003D7D90">
        <w:rPr>
          <w:rFonts w:ascii="Times New Roman" w:eastAsia="Times New Roman" w:hAnsi="Times New Roman" w:cs="Times New Roman"/>
        </w:rPr>
        <w:t>ng</w:t>
      </w:r>
      <w:r w:rsidR="003D7D90">
        <w:rPr>
          <w:rFonts w:ascii="Times New Roman" w:eastAsia="Times New Roman" w:hAnsi="Times New Roman" w:cs="Times New Roman"/>
          <w:spacing w:val="-13"/>
        </w:rPr>
        <w:t xml:space="preserve"> </w:t>
      </w:r>
      <w:r w:rsidR="003D7D90">
        <w:rPr>
          <w:rFonts w:ascii="Times New Roman" w:eastAsia="Times New Roman" w:hAnsi="Times New Roman" w:cs="Times New Roman"/>
          <w:spacing w:val="-2"/>
        </w:rPr>
        <w:t>m</w:t>
      </w:r>
      <w:r w:rsidR="003D7D90">
        <w:rPr>
          <w:rFonts w:ascii="Times New Roman" w:eastAsia="Times New Roman" w:hAnsi="Times New Roman" w:cs="Times New Roman"/>
          <w:spacing w:val="1"/>
        </w:rPr>
        <w:t>e</w:t>
      </w:r>
      <w:r w:rsidR="003D7D90">
        <w:rPr>
          <w:rFonts w:ascii="Times New Roman" w:eastAsia="Times New Roman" w:hAnsi="Times New Roman" w:cs="Times New Roman"/>
          <w:spacing w:val="-2"/>
        </w:rPr>
        <w:t>m</w:t>
      </w:r>
      <w:r w:rsidR="003D7D90">
        <w:rPr>
          <w:rFonts w:ascii="Times New Roman" w:eastAsia="Times New Roman" w:hAnsi="Times New Roman" w:cs="Times New Roman"/>
          <w:spacing w:val="2"/>
        </w:rPr>
        <w:t>b</w:t>
      </w:r>
      <w:r w:rsidR="003D7D90">
        <w:rPr>
          <w:rFonts w:ascii="Times New Roman" w:eastAsia="Times New Roman" w:hAnsi="Times New Roman" w:cs="Times New Roman"/>
        </w:rPr>
        <w:t>ers</w:t>
      </w:r>
      <w:r w:rsidR="003D7D90">
        <w:rPr>
          <w:rFonts w:ascii="Times New Roman" w:eastAsia="Times New Roman" w:hAnsi="Times New Roman" w:cs="Times New Roman"/>
          <w:spacing w:val="-6"/>
        </w:rPr>
        <w:t xml:space="preserve"> </w:t>
      </w:r>
      <w:r w:rsidR="003D7D90">
        <w:rPr>
          <w:rFonts w:ascii="Times New Roman" w:eastAsia="Times New Roman" w:hAnsi="Times New Roman" w:cs="Times New Roman"/>
        </w:rPr>
        <w:t>of</w:t>
      </w:r>
      <w:r w:rsidR="003D7D90">
        <w:rPr>
          <w:rFonts w:ascii="Times New Roman" w:eastAsia="Times New Roman" w:hAnsi="Times New Roman" w:cs="Times New Roman"/>
          <w:spacing w:val="-2"/>
        </w:rPr>
        <w:t xml:space="preserve"> </w:t>
      </w:r>
      <w:r w:rsidR="003D7D90">
        <w:rPr>
          <w:rFonts w:ascii="Times New Roman" w:eastAsia="Times New Roman" w:hAnsi="Times New Roman" w:cs="Times New Roman"/>
        </w:rPr>
        <w:t>the</w:t>
      </w:r>
      <w:r w:rsidR="003D7D90">
        <w:rPr>
          <w:rFonts w:ascii="Times New Roman" w:eastAsia="Times New Roman" w:hAnsi="Times New Roman" w:cs="Times New Roman"/>
          <w:spacing w:val="-3"/>
        </w:rPr>
        <w:t xml:space="preserve"> </w:t>
      </w:r>
      <w:r w:rsidR="003D7D90">
        <w:rPr>
          <w:rFonts w:ascii="Times New Roman" w:eastAsia="Times New Roman" w:hAnsi="Times New Roman" w:cs="Times New Roman"/>
        </w:rPr>
        <w:t>TC</w:t>
      </w:r>
    </w:p>
    <w:p w:rsidR="00D732B9" w:rsidRDefault="00D732B9">
      <w:pPr>
        <w:spacing w:before="7" w:after="0" w:line="150" w:lineRule="exact"/>
        <w:rPr>
          <w:sz w:val="15"/>
          <w:szCs w:val="15"/>
        </w:rPr>
      </w:pPr>
    </w:p>
    <w:p w:rsidR="00D732B9" w:rsidRDefault="009E008A">
      <w:pPr>
        <w:spacing w:after="0" w:line="248" w:lineRule="exact"/>
        <w:ind w:left="144" w:right="15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Bill Koran</w:t>
      </w:r>
      <w:r w:rsidR="003D7D90">
        <w:rPr>
          <w:rFonts w:ascii="Times New Roman" w:eastAsia="Times New Roman" w:hAnsi="Times New Roman" w:cs="Times New Roman"/>
          <w:position w:val="-1"/>
        </w:rPr>
        <w:t xml:space="preserve">         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3D7D90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Ralph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Muehleisen</w:t>
      </w:r>
      <w:proofErr w:type="spellEnd"/>
      <w:r w:rsidR="003D7D90">
        <w:rPr>
          <w:rFonts w:ascii="Times New Roman" w:eastAsia="Times New Roman" w:hAnsi="Times New Roman" w:cs="Times New Roman"/>
          <w:position w:val="-1"/>
        </w:rPr>
        <w:t xml:space="preserve">             </w:t>
      </w:r>
      <w:r w:rsidR="003D7D90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="003D7D90">
        <w:rPr>
          <w:rFonts w:ascii="Times New Roman" w:eastAsia="Times New Roman" w:hAnsi="Times New Roman" w:cs="Times New Roman"/>
          <w:position w:val="-1"/>
        </w:rPr>
        <w:t>Adam</w:t>
      </w:r>
      <w:r w:rsidR="003D7D9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3D7D90">
        <w:rPr>
          <w:rFonts w:ascii="Times New Roman" w:eastAsia="Times New Roman" w:hAnsi="Times New Roman" w:cs="Times New Roman"/>
          <w:position w:val="-1"/>
        </w:rPr>
        <w:t xml:space="preserve">Hinge       </w:t>
      </w:r>
      <w:r w:rsidR="003D7D90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1"/>
          <w:position w:val="-1"/>
        </w:rPr>
        <w:t xml:space="preserve">  </w:t>
      </w:r>
      <w:r>
        <w:rPr>
          <w:rFonts w:ascii="Times New Roman" w:eastAsia="Times New Roman" w:hAnsi="Times New Roman" w:cs="Times New Roman"/>
          <w:position w:val="-1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Landman</w:t>
      </w:r>
      <w:proofErr w:type="spellEnd"/>
    </w:p>
    <w:p w:rsidR="00D732B9" w:rsidRDefault="00D732B9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289"/>
        <w:gridCol w:w="2049"/>
        <w:gridCol w:w="2133"/>
      </w:tblGrid>
      <w:tr w:rsidR="00D732B9">
        <w:trPr>
          <w:trHeight w:hRule="exact" w:val="41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 w:rsidP="009E008A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Eldri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ge      n 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</w:p>
        </w:tc>
        <w:tc>
          <w:tcPr>
            <w:tcW w:w="64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732B9" w:rsidRDefault="009E008A">
            <w:pPr>
              <w:rPr>
                <w:rFonts w:ascii="Times New Roman" w:hAnsi="Times New Roman" w:cs="Times New Roman"/>
              </w:rPr>
            </w:pPr>
            <w:r w:rsidRPr="009E008A">
              <w:rPr>
                <w:rFonts w:ascii="Times New Roman" w:hAnsi="Times New Roman" w:cs="Times New Roman"/>
              </w:rPr>
              <w:t xml:space="preserve"> Jim </w:t>
            </w:r>
            <w:proofErr w:type="spellStart"/>
            <w:r w:rsidRPr="009E008A">
              <w:rPr>
                <w:rFonts w:ascii="Times New Roman" w:hAnsi="Times New Roman" w:cs="Times New Roman"/>
              </w:rPr>
              <w:t>Willson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Scott </w:t>
            </w:r>
            <w:proofErr w:type="spellStart"/>
            <w:r>
              <w:rPr>
                <w:rFonts w:ascii="Times New Roman" w:hAnsi="Times New Roman" w:cs="Times New Roman"/>
              </w:rPr>
              <w:t>Hackel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Rich </w:t>
            </w:r>
            <w:proofErr w:type="spellStart"/>
            <w:r>
              <w:rPr>
                <w:rFonts w:ascii="Times New Roman" w:hAnsi="Times New Roman" w:cs="Times New Roman"/>
              </w:rPr>
              <w:t>Tesoriero</w:t>
            </w:r>
            <w:proofErr w:type="spellEnd"/>
          </w:p>
          <w:p w:rsidR="009E008A" w:rsidRPr="009E008A" w:rsidRDefault="009E008A">
            <w:pPr>
              <w:rPr>
                <w:rFonts w:ascii="Times New Roman" w:hAnsi="Times New Roman" w:cs="Times New Roman"/>
              </w:rPr>
            </w:pPr>
          </w:p>
        </w:tc>
      </w:tr>
      <w:tr w:rsidR="00D732B9">
        <w:trPr>
          <w:trHeight w:hRule="exact" w:val="41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E008A" w:rsidRDefault="009E008A">
            <w:pPr>
              <w:spacing w:before="68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Dakers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Gowens</w:t>
            </w:r>
            <w:proofErr w:type="spellEnd"/>
          </w:p>
          <w:p w:rsidR="00D732B9" w:rsidRDefault="003D7D90">
            <w:pPr>
              <w:spacing w:before="68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visito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64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732B9" w:rsidRDefault="00D732B9"/>
        </w:tc>
      </w:tr>
      <w:tr w:rsidR="00D732B9" w:rsidTr="009E008A">
        <w:trPr>
          <w:trHeight w:hRule="exact" w:val="41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 w:rsidP="009E008A">
            <w:pPr>
              <w:spacing w:before="6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9E008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guests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D732B9">
            <w:pPr>
              <w:spacing w:before="66" w:after="0" w:line="240" w:lineRule="auto"/>
              <w:ind w:left="40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D732B9">
            <w:pPr>
              <w:spacing w:before="66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D732B9">
            <w:pPr>
              <w:spacing w:before="66" w:after="0" w:line="240" w:lineRule="auto"/>
              <w:ind w:left="38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732B9" w:rsidTr="009E008A">
        <w:trPr>
          <w:trHeight w:hRule="exact" w:val="41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Gallagher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4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 Tardif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Bosworth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 w:rsidP="00020CD1">
            <w:pPr>
              <w:spacing w:before="67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</w:t>
            </w:r>
            <w:r w:rsidR="00020CD1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Troka</w:t>
            </w:r>
            <w:proofErr w:type="spellEnd"/>
          </w:p>
        </w:tc>
      </w:tr>
      <w:tr w:rsidR="00D732B9" w:rsidTr="009E008A">
        <w:trPr>
          <w:trHeight w:hRule="exact" w:val="41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Xu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4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Mike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Brandemuehl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7" w:after="0" w:line="240" w:lineRule="auto"/>
              <w:ind w:left="3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Jasinki</w:t>
            </w:r>
            <w:proofErr w:type="spellEnd"/>
          </w:p>
        </w:tc>
      </w:tr>
      <w:tr w:rsidR="00D732B9" w:rsidTr="009E008A">
        <w:trPr>
          <w:trHeight w:hRule="exact" w:val="41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8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Guanjing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Lin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9E008A">
            <w:pPr>
              <w:spacing w:before="68" w:after="0" w:line="240" w:lineRule="auto"/>
              <w:ind w:left="4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Zulfikar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Cumali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D732B9">
            <w:pPr>
              <w:spacing w:before="6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D732B9" w:rsidRDefault="00D732B9">
            <w:pPr>
              <w:spacing w:before="68" w:after="0" w:line="240" w:lineRule="auto"/>
              <w:ind w:left="38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2B9" w:rsidRDefault="00D732B9">
      <w:pPr>
        <w:spacing w:before="5" w:after="0" w:line="240" w:lineRule="exact"/>
        <w:rPr>
          <w:sz w:val="24"/>
          <w:szCs w:val="24"/>
        </w:rPr>
      </w:pPr>
    </w:p>
    <w:p w:rsidR="00D732B9" w:rsidRDefault="003D7D90">
      <w:pPr>
        <w:spacing w:before="31" w:after="0" w:line="240" w:lineRule="auto"/>
        <w:ind w:left="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</w:p>
    <w:p w:rsidR="00D732B9" w:rsidRDefault="00D732B9">
      <w:pPr>
        <w:spacing w:before="9" w:after="0" w:line="120" w:lineRule="exact"/>
        <w:rPr>
          <w:sz w:val="12"/>
          <w:szCs w:val="12"/>
        </w:rPr>
      </w:pPr>
    </w:p>
    <w:p w:rsidR="00D732B9" w:rsidRDefault="003D7D90">
      <w:pPr>
        <w:tabs>
          <w:tab w:val="left" w:pos="1580"/>
        </w:tabs>
        <w:spacing w:after="0" w:line="240" w:lineRule="exact"/>
        <w:ind w:left="1224" w:right="2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Standard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update.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comments.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105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update.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 w:rsidR="009E008A">
        <w:rPr>
          <w:rFonts w:ascii="Times New Roman" w:eastAsia="Times New Roman" w:hAnsi="Times New Roman" w:cs="Times New Roman"/>
        </w:rPr>
        <w:t xml:space="preserve"> –second round</w:t>
      </w:r>
      <w:r>
        <w:rPr>
          <w:rFonts w:ascii="Times New Roman" w:eastAsia="Times New Roman" w:hAnsi="Times New Roman" w:cs="Times New Roman"/>
        </w:rPr>
        <w:t>.</w:t>
      </w:r>
    </w:p>
    <w:p w:rsidR="00D732B9" w:rsidRDefault="003D7D90">
      <w:pPr>
        <w:tabs>
          <w:tab w:val="left" w:pos="1580"/>
        </w:tabs>
        <w:spacing w:after="0" w:line="240" w:lineRule="exact"/>
        <w:ind w:left="1584" w:right="54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Guideline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update.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 w:rsidR="009E008A">
        <w:rPr>
          <w:rFonts w:ascii="Times New Roman" w:eastAsia="Times New Roman" w:hAnsi="Times New Roman" w:cs="Times New Roman"/>
        </w:rPr>
        <w:t>Reviewing comments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9E008A" w:rsidRDefault="009E008A" w:rsidP="009E008A">
      <w:pPr>
        <w:tabs>
          <w:tab w:val="num" w:pos="540"/>
          <w:tab w:val="left" w:pos="1580"/>
        </w:tabs>
        <w:spacing w:after="0" w:line="240" w:lineRule="exact"/>
        <w:ind w:left="1584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 </w:t>
      </w:r>
      <w:r w:rsidRPr="009E008A">
        <w:rPr>
          <w:rFonts w:ascii="Times New Roman" w:eastAsia="Times New Roman" w:hAnsi="Times New Roman" w:cs="Times New Roman"/>
        </w:rPr>
        <w:t>Standard 189.1 errata published May 2012.</w:t>
      </w:r>
    </w:p>
    <w:p w:rsidR="009E008A" w:rsidRDefault="009E008A" w:rsidP="009E008A">
      <w:pPr>
        <w:tabs>
          <w:tab w:val="num" w:pos="540"/>
          <w:tab w:val="left" w:pos="1580"/>
        </w:tabs>
        <w:spacing w:after="0" w:line="240" w:lineRule="exact"/>
        <w:ind w:left="1584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 </w:t>
      </w:r>
      <w:r w:rsidRPr="009E008A">
        <w:rPr>
          <w:rFonts w:ascii="Times New Roman" w:eastAsia="Times New Roman" w:hAnsi="Times New Roman" w:cs="Times New Roman"/>
        </w:rPr>
        <w:t xml:space="preserve">Standard 211 Commercial Building Energy </w:t>
      </w:r>
      <w:proofErr w:type="gramStart"/>
      <w:r w:rsidRPr="009E008A">
        <w:rPr>
          <w:rFonts w:ascii="Times New Roman" w:eastAsia="Times New Roman" w:hAnsi="Times New Roman" w:cs="Times New Roman"/>
        </w:rPr>
        <w:t>Audits  -</w:t>
      </w:r>
      <w:proofErr w:type="gramEnd"/>
      <w:r w:rsidRPr="009E008A">
        <w:rPr>
          <w:rFonts w:ascii="Times New Roman" w:eastAsia="Times New Roman" w:hAnsi="Times New Roman" w:cs="Times New Roman"/>
        </w:rPr>
        <w:t xml:space="preserve"> new standard - first meeting held this morning</w:t>
      </w:r>
    </w:p>
    <w:p w:rsidR="009E008A" w:rsidRPr="009E008A" w:rsidRDefault="009E008A" w:rsidP="009E008A">
      <w:pPr>
        <w:tabs>
          <w:tab w:val="num" w:pos="540"/>
          <w:tab w:val="left" w:pos="1580"/>
        </w:tabs>
        <w:spacing w:after="0" w:line="240" w:lineRule="exact"/>
        <w:ind w:left="1584" w:right="54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f.    </w:t>
      </w:r>
      <w:r w:rsidRPr="009E008A">
        <w:rPr>
          <w:rFonts w:ascii="Times New Roman" w:eastAsia="Times New Roman" w:hAnsi="Times New Roman" w:cs="Times New Roman"/>
        </w:rPr>
        <w:t>TC</w:t>
      </w:r>
      <w:proofErr w:type="gramEnd"/>
      <w:r w:rsidRPr="009E008A">
        <w:rPr>
          <w:rFonts w:ascii="Times New Roman" w:eastAsia="Times New Roman" w:hAnsi="Times New Roman" w:cs="Times New Roman"/>
        </w:rPr>
        <w:t xml:space="preserve"> 9.9 development of an energy standard for data centers- Std. 90.4.</w:t>
      </w:r>
    </w:p>
    <w:p w:rsidR="009E008A" w:rsidRDefault="009E008A">
      <w:pPr>
        <w:tabs>
          <w:tab w:val="left" w:pos="1580"/>
        </w:tabs>
        <w:spacing w:after="0" w:line="240" w:lineRule="exact"/>
        <w:ind w:left="1584" w:right="54" w:hanging="360"/>
        <w:rPr>
          <w:rFonts w:ascii="Times New Roman" w:eastAsia="Times New Roman" w:hAnsi="Times New Roman" w:cs="Times New Roman"/>
        </w:rPr>
      </w:pPr>
    </w:p>
    <w:p w:rsidR="00D732B9" w:rsidRDefault="00D732B9">
      <w:pPr>
        <w:spacing w:before="10" w:after="0" w:line="260" w:lineRule="exact"/>
        <w:rPr>
          <w:sz w:val="26"/>
          <w:szCs w:val="26"/>
        </w:rPr>
      </w:pPr>
    </w:p>
    <w:p w:rsidR="00D732B9" w:rsidRDefault="003D7D90">
      <w:pPr>
        <w:spacing w:after="0" w:line="240" w:lineRule="auto"/>
        <w:ind w:left="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PUBLICAT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:rsidR="00D732B9" w:rsidRDefault="00D732B9">
      <w:pPr>
        <w:spacing w:before="7" w:after="0" w:line="150" w:lineRule="exact"/>
        <w:rPr>
          <w:sz w:val="15"/>
          <w:szCs w:val="15"/>
        </w:rPr>
      </w:pPr>
    </w:p>
    <w:p w:rsidR="003D7D90" w:rsidRDefault="003D7D90" w:rsidP="003D7D90">
      <w:pPr>
        <w:tabs>
          <w:tab w:val="left" w:pos="1580"/>
        </w:tabs>
        <w:spacing w:after="0" w:line="240" w:lineRule="auto"/>
        <w:ind w:left="1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Pr="003D7D90">
        <w:rPr>
          <w:rFonts w:ascii="Times New Roman" w:eastAsia="Times New Roman" w:hAnsi="Times New Roman" w:cs="Times New Roman"/>
        </w:rPr>
        <w:t>The PMP Best Practices Guide should be available for sale in the bookstore at this meeting.</w:t>
      </w:r>
    </w:p>
    <w:p w:rsidR="003D7D90" w:rsidRPr="003D7D90" w:rsidRDefault="003D7D90" w:rsidP="003D7D90">
      <w:pPr>
        <w:spacing w:before="59" w:after="0" w:line="297" w:lineRule="auto"/>
        <w:ind w:left="864" w:right="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BuildingEQ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Pr="003D7D90">
        <w:rPr>
          <w:rFonts w:ascii="Times New Roman" w:eastAsia="Times New Roman" w:hAnsi="Times New Roman" w:cs="Times New Roman"/>
        </w:rPr>
        <w:t>8.</w:t>
      </w:r>
      <w:r w:rsidRPr="003D7D90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3D7D90">
        <w:rPr>
          <w:rFonts w:ascii="Times New Roman" w:eastAsia="Times New Roman" w:hAnsi="Times New Roman" w:cs="Times New Roman"/>
        </w:rPr>
        <w:t>bEQ</w:t>
      </w:r>
      <w:proofErr w:type="spellEnd"/>
      <w:proofErr w:type="gramEnd"/>
      <w:r w:rsidRPr="003D7D90">
        <w:rPr>
          <w:rFonts w:ascii="Times New Roman" w:eastAsia="Times New Roman" w:hAnsi="Times New Roman" w:cs="Times New Roman"/>
        </w:rPr>
        <w:t xml:space="preserve"> Update</w:t>
      </w:r>
    </w:p>
    <w:p w:rsidR="003D7D90" w:rsidRDefault="003D7D90" w:rsidP="003D7D90">
      <w:pPr>
        <w:spacing w:before="59" w:after="0" w:line="297" w:lineRule="auto"/>
        <w:ind w:left="864" w:right="82" w:hanging="360"/>
        <w:rPr>
          <w:rFonts w:ascii="Times New Roman" w:eastAsia="Times New Roman" w:hAnsi="Times New Roman" w:cs="Times New Roman"/>
        </w:rPr>
      </w:pPr>
      <w:r w:rsidRPr="003D7D90">
        <w:rPr>
          <w:rFonts w:ascii="Times New Roman" w:eastAsia="Times New Roman" w:hAnsi="Times New Roman" w:cs="Times New Roman"/>
        </w:rPr>
        <w:t>a.</w:t>
      </w:r>
      <w:r w:rsidRPr="003D7D90">
        <w:rPr>
          <w:rFonts w:ascii="Times New Roman" w:eastAsia="Times New Roman" w:hAnsi="Times New Roman" w:cs="Times New Roman"/>
        </w:rPr>
        <w:tab/>
        <w:t xml:space="preserve">The RTAR for </w:t>
      </w:r>
      <w:proofErr w:type="spellStart"/>
      <w:r w:rsidRPr="003D7D90">
        <w:rPr>
          <w:rFonts w:ascii="Times New Roman" w:eastAsia="Times New Roman" w:hAnsi="Times New Roman" w:cs="Times New Roman"/>
        </w:rPr>
        <w:t>bEQ</w:t>
      </w:r>
      <w:proofErr w:type="spellEnd"/>
      <w:r w:rsidRPr="003D7D90">
        <w:rPr>
          <w:rFonts w:ascii="Times New Roman" w:eastAsia="Times New Roman" w:hAnsi="Times New Roman" w:cs="Times New Roman"/>
        </w:rPr>
        <w:t xml:space="preserve"> that was provisionally approved in San Antonio:</w:t>
      </w:r>
    </w:p>
    <w:p w:rsidR="00D732B9" w:rsidRDefault="003D7D90" w:rsidP="003D7D90">
      <w:pPr>
        <w:spacing w:before="59" w:after="0" w:line="297" w:lineRule="auto"/>
        <w:ind w:left="1440" w:right="82"/>
        <w:rPr>
          <w:rFonts w:ascii="Times New Roman" w:eastAsia="Times New Roman" w:hAnsi="Times New Roman" w:cs="Times New Roman"/>
        </w:rPr>
      </w:pPr>
      <w:r w:rsidRPr="003D7D9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7D90">
        <w:rPr>
          <w:rFonts w:ascii="Times New Roman" w:eastAsia="Times New Roman" w:hAnsi="Times New Roman" w:cs="Times New Roman"/>
        </w:rPr>
        <w:t>the</w:t>
      </w:r>
      <w:proofErr w:type="gramEnd"/>
      <w:r w:rsidRPr="003D7D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7D90">
        <w:rPr>
          <w:rFonts w:ascii="Times New Roman" w:eastAsia="Times New Roman" w:hAnsi="Times New Roman" w:cs="Times New Roman"/>
        </w:rPr>
        <w:t>bEQ</w:t>
      </w:r>
      <w:proofErr w:type="spellEnd"/>
      <w:r w:rsidRPr="003D7D90">
        <w:rPr>
          <w:rFonts w:ascii="Times New Roman" w:eastAsia="Times New Roman" w:hAnsi="Times New Roman" w:cs="Times New Roman"/>
        </w:rPr>
        <w:t xml:space="preserve"> Committee is taking a revised, simpler approach which obviates need for an RTAR.  A smaller project is underway with </w:t>
      </w:r>
      <w:proofErr w:type="spellStart"/>
      <w:r w:rsidRPr="003D7D90">
        <w:rPr>
          <w:rFonts w:ascii="Times New Roman" w:eastAsia="Times New Roman" w:hAnsi="Times New Roman" w:cs="Times New Roman"/>
        </w:rPr>
        <w:t>bEQ</w:t>
      </w:r>
      <w:proofErr w:type="spellEnd"/>
      <w:r w:rsidRPr="003D7D90">
        <w:rPr>
          <w:rFonts w:ascii="Times New Roman" w:eastAsia="Times New Roman" w:hAnsi="Times New Roman" w:cs="Times New Roman"/>
        </w:rPr>
        <w:t xml:space="preserve"> Committee funding.</w:t>
      </w:r>
    </w:p>
    <w:p w:rsidR="003D7D90" w:rsidRPr="00191BFB" w:rsidRDefault="003D7D90" w:rsidP="003D7D90">
      <w:pPr>
        <w:widowControl/>
        <w:numPr>
          <w:ilvl w:val="0"/>
          <w:numId w:val="1"/>
        </w:numPr>
        <w:tabs>
          <w:tab w:val="clear" w:pos="2721"/>
        </w:tabs>
        <w:spacing w:afterLines="20" w:after="48" w:line="240" w:lineRule="auto"/>
        <w:ind w:left="540" w:hanging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z w:val="20"/>
          <w:szCs w:val="20"/>
        </w:rPr>
        <w:t xml:space="preserve">DASH – Bruce </w:t>
      </w:r>
      <w:proofErr w:type="spellStart"/>
      <w:r>
        <w:rPr>
          <w:sz w:val="20"/>
          <w:szCs w:val="20"/>
        </w:rPr>
        <w:t>Hunn</w:t>
      </w:r>
      <w:proofErr w:type="spellEnd"/>
    </w:p>
    <w:p w:rsidR="003D7D90" w:rsidRPr="00191BFB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191BFB">
        <w:rPr>
          <w:sz w:val="20"/>
          <w:szCs w:val="20"/>
        </w:rPr>
        <w:t>Report on completion of NIST project for DASH web interface development.</w:t>
      </w:r>
    </w:p>
    <w:p w:rsidR="003D7D90" w:rsidRPr="00191BFB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191BFB">
        <w:rPr>
          <w:sz w:val="20"/>
          <w:szCs w:val="20"/>
        </w:rPr>
        <w:t xml:space="preserve">ASHRAE’s role in review, testing, </w:t>
      </w:r>
      <w:proofErr w:type="gramStart"/>
      <w:r w:rsidRPr="00191BFB">
        <w:rPr>
          <w:sz w:val="20"/>
          <w:szCs w:val="20"/>
        </w:rPr>
        <w:t>applications  -</w:t>
      </w:r>
      <w:proofErr w:type="gramEnd"/>
      <w:r w:rsidRPr="00191BFB">
        <w:rPr>
          <w:sz w:val="20"/>
          <w:szCs w:val="20"/>
        </w:rPr>
        <w:t xml:space="preserve"> where to go from here?  TC 7.6 will be the driver.</w:t>
      </w:r>
    </w:p>
    <w:p w:rsidR="003D7D90" w:rsidRPr="00191BFB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191BFB">
        <w:rPr>
          <w:sz w:val="20"/>
          <w:szCs w:val="20"/>
        </w:rPr>
        <w:t xml:space="preserve">Seminar on </w:t>
      </w:r>
      <w:proofErr w:type="spellStart"/>
      <w:r w:rsidRPr="00191BFB">
        <w:rPr>
          <w:sz w:val="20"/>
          <w:szCs w:val="20"/>
        </w:rPr>
        <w:t>Bldg</w:t>
      </w:r>
      <w:proofErr w:type="spellEnd"/>
      <w:r w:rsidRPr="00191BFB">
        <w:rPr>
          <w:sz w:val="20"/>
          <w:szCs w:val="20"/>
        </w:rPr>
        <w:t xml:space="preserve"> Performance Metrics for Denver (including DASH) - presumably this will be going through the TC 7.6 Program Subcommittee.</w:t>
      </w:r>
    </w:p>
    <w:p w:rsidR="003D7D90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3D7D90">
        <w:rPr>
          <w:sz w:val="20"/>
          <w:szCs w:val="20"/>
        </w:rPr>
        <w:lastRenderedPageBreak/>
        <w:t xml:space="preserve">PMP and BP Guide case studies:  </w:t>
      </w:r>
      <w:proofErr w:type="spellStart"/>
      <w:r w:rsidRPr="003D7D90">
        <w:rPr>
          <w:sz w:val="20"/>
          <w:szCs w:val="20"/>
        </w:rPr>
        <w:t>Hunn</w:t>
      </w:r>
      <w:proofErr w:type="spellEnd"/>
      <w:r w:rsidRPr="003D7D90">
        <w:rPr>
          <w:sz w:val="20"/>
          <w:szCs w:val="20"/>
        </w:rPr>
        <w:t xml:space="preserve"> and Haberl have a draft RTAR for review.  </w:t>
      </w:r>
    </w:p>
    <w:p w:rsidR="003D7D90" w:rsidRPr="003D7D90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3D7D90">
        <w:rPr>
          <w:sz w:val="20"/>
          <w:szCs w:val="20"/>
        </w:rPr>
        <w:t xml:space="preserve">Fire Service database - </w:t>
      </w:r>
      <w:proofErr w:type="gramStart"/>
      <w:r w:rsidRPr="003D7D90">
        <w:rPr>
          <w:sz w:val="20"/>
          <w:szCs w:val="20"/>
        </w:rPr>
        <w:t>:Bruce</w:t>
      </w:r>
      <w:proofErr w:type="gramEnd"/>
      <w:r w:rsidRPr="003D7D90">
        <w:rPr>
          <w:sz w:val="20"/>
          <w:szCs w:val="20"/>
        </w:rPr>
        <w:t xml:space="preserve"> </w:t>
      </w:r>
      <w:proofErr w:type="spellStart"/>
      <w:r w:rsidRPr="003D7D90">
        <w:rPr>
          <w:sz w:val="20"/>
          <w:szCs w:val="20"/>
        </w:rPr>
        <w:t>Hunn</w:t>
      </w:r>
      <w:proofErr w:type="spellEnd"/>
      <w:r w:rsidRPr="003D7D90">
        <w:rPr>
          <w:sz w:val="20"/>
          <w:szCs w:val="20"/>
        </w:rPr>
        <w:t xml:space="preserve"> has had discussions with a consultant, Jeff Snow, regarding this possibility.  </w:t>
      </w:r>
    </w:p>
    <w:p w:rsidR="003D7D90" w:rsidRPr="00D11E21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 w:rsidRPr="00D11E21">
        <w:rPr>
          <w:sz w:val="20"/>
          <w:szCs w:val="20"/>
        </w:rPr>
        <w:t>2009 RECS has energy data and floor area data finally, floor area makes more sense now, but changed from 2005</w:t>
      </w:r>
    </w:p>
    <w:p w:rsidR="003D7D90" w:rsidRPr="00D11E21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 w:rsidRPr="00D11E21">
        <w:rPr>
          <w:sz w:val="20"/>
          <w:szCs w:val="20"/>
        </w:rPr>
        <w:t>EPA is planning to update the Home Energy Yardstick based on 2009 RECS</w:t>
      </w:r>
    </w:p>
    <w:p w:rsid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 w:rsidRPr="003D7D90">
        <w:rPr>
          <w:sz w:val="20"/>
          <w:szCs w:val="20"/>
        </w:rPr>
        <w:t xml:space="preserve">EPMI has released a multifamily building energy benchmarking tool for testing, based on 2005 RECS so </w:t>
      </w:r>
      <w:proofErr w:type="gramStart"/>
      <w:r w:rsidRPr="003D7D90">
        <w:rPr>
          <w:sz w:val="20"/>
          <w:szCs w:val="20"/>
        </w:rPr>
        <w:t>far  (</w:t>
      </w:r>
      <w:proofErr w:type="gramEnd"/>
      <w:r w:rsidRPr="003D7D90">
        <w:rPr>
          <w:sz w:val="20"/>
          <w:szCs w:val="20"/>
        </w:rPr>
        <w:t xml:space="preserve">http://epminst.us/mf_eps/MF_EPS.htm), State of Wisconsin has tested and likes </w:t>
      </w:r>
      <w:r>
        <w:rPr>
          <w:sz w:val="20"/>
          <w:szCs w:val="20"/>
        </w:rPr>
        <w:t>it.</w:t>
      </w:r>
    </w:p>
    <w:p w:rsidR="003D7D90" w:rsidRP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 w:rsidRPr="003D7D90">
        <w:rPr>
          <w:sz w:val="20"/>
          <w:szCs w:val="20"/>
        </w:rPr>
        <w:t>2012 CBECS is supposed to be collecting data this year</w:t>
      </w:r>
    </w:p>
    <w:p w:rsidR="003D7D90" w:rsidRPr="00D11E21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Discussion - </w:t>
      </w:r>
      <w:r w:rsidRPr="00D11E21">
        <w:rPr>
          <w:sz w:val="20"/>
          <w:szCs w:val="20"/>
        </w:rPr>
        <w:t>state/city building energy rating website?  http://www.buildingrating.org/</w:t>
      </w:r>
    </w:p>
    <w:p w:rsidR="003D7D90" w:rsidRPr="003D7D90" w:rsidRDefault="003D7D90" w:rsidP="003D7D90">
      <w:pPr>
        <w:pStyle w:val="ListParagraph"/>
        <w:widowControl/>
        <w:numPr>
          <w:ilvl w:val="1"/>
          <w:numId w:val="1"/>
        </w:numPr>
        <w:tabs>
          <w:tab w:val="clear" w:pos="3081"/>
        </w:tabs>
        <w:spacing w:afterLines="20" w:after="48" w:line="240" w:lineRule="auto"/>
        <w:ind w:left="144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D7D90">
        <w:rPr>
          <w:sz w:val="20"/>
          <w:szCs w:val="20"/>
        </w:rPr>
        <w:t>Australia commercial disclosure program (NABERS) is an example of what is covered on above website</w:t>
      </w:r>
    </w:p>
    <w:p w:rsidR="003D7D90" w:rsidRPr="00D11E21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Discussion - </w:t>
      </w:r>
      <w:r w:rsidRPr="00D11E21">
        <w:rPr>
          <w:sz w:val="20"/>
          <w:szCs w:val="20"/>
        </w:rPr>
        <w:t xml:space="preserve">DOE SEED platform is </w:t>
      </w:r>
      <w:r>
        <w:rPr>
          <w:sz w:val="20"/>
          <w:szCs w:val="20"/>
        </w:rPr>
        <w:t xml:space="preserve">in testing - </w:t>
      </w:r>
      <w:r w:rsidRPr="00D11E21">
        <w:rPr>
          <w:sz w:val="20"/>
          <w:szCs w:val="20"/>
        </w:rPr>
        <w:t xml:space="preserve">complicated </w:t>
      </w:r>
      <w:r>
        <w:rPr>
          <w:sz w:val="20"/>
          <w:szCs w:val="20"/>
        </w:rPr>
        <w:t xml:space="preserve">- </w:t>
      </w:r>
      <w:r w:rsidRPr="00D11E21">
        <w:rPr>
          <w:sz w:val="20"/>
          <w:szCs w:val="20"/>
        </w:rPr>
        <w:t>actuarial methods being pursued for analysis using SEED data were discussed at ACEEE Summer Study</w:t>
      </w:r>
      <w:r>
        <w:rPr>
          <w:sz w:val="20"/>
          <w:szCs w:val="20"/>
        </w:rPr>
        <w:t>.</w:t>
      </w:r>
      <w:r w:rsidRPr="00D11E2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11E21">
        <w:rPr>
          <w:sz w:val="20"/>
          <w:szCs w:val="20"/>
        </w:rPr>
        <w:t xml:space="preserve">Paul Mathew at LBNL and Kris </w:t>
      </w:r>
      <w:proofErr w:type="spellStart"/>
      <w:r w:rsidRPr="00D11E21">
        <w:rPr>
          <w:sz w:val="20"/>
          <w:szCs w:val="20"/>
        </w:rPr>
        <w:t>Subbar</w:t>
      </w:r>
      <w:r>
        <w:rPr>
          <w:sz w:val="20"/>
          <w:szCs w:val="20"/>
        </w:rPr>
        <w:t>r</w:t>
      </w:r>
      <w:r w:rsidRPr="00D11E21">
        <w:rPr>
          <w:sz w:val="20"/>
          <w:szCs w:val="20"/>
        </w:rPr>
        <w:t>o</w:t>
      </w:r>
      <w:proofErr w:type="spellEnd"/>
      <w:r w:rsidRPr="00D11E21">
        <w:rPr>
          <w:sz w:val="20"/>
          <w:szCs w:val="20"/>
        </w:rPr>
        <w:t xml:space="preserve"> PNNL</w:t>
      </w:r>
      <w:r>
        <w:rPr>
          <w:sz w:val="20"/>
          <w:szCs w:val="20"/>
        </w:rPr>
        <w:t>)</w:t>
      </w:r>
      <w:r w:rsidRPr="00D11E21">
        <w:rPr>
          <w:sz w:val="20"/>
          <w:szCs w:val="20"/>
        </w:rPr>
        <w:t xml:space="preserve"> are key analysts)  http://www1.eere.energy.gov/buildings/pdfs/seed_factsheet.pdf</w:t>
      </w:r>
    </w:p>
    <w:p w:rsidR="003D7D90" w:rsidRPr="00D11E21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0" w:hanging="540"/>
        <w:rPr>
          <w:sz w:val="20"/>
          <w:szCs w:val="20"/>
        </w:rPr>
      </w:pPr>
      <w:r w:rsidRPr="00D11E21">
        <w:rPr>
          <w:sz w:val="20"/>
          <w:szCs w:val="20"/>
        </w:rPr>
        <w:t>Data Access and Transparency Alliance?  http://www.energydataalliance.org/</w:t>
      </w:r>
    </w:p>
    <w:p w:rsidR="003D7D90" w:rsidRPr="00247D3A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7" w:hanging="547"/>
        <w:rPr>
          <w:sz w:val="20"/>
          <w:szCs w:val="20"/>
        </w:rPr>
      </w:pPr>
      <w:r w:rsidRPr="00247D3A">
        <w:rPr>
          <w:sz w:val="20"/>
          <w:szCs w:val="20"/>
        </w:rPr>
        <w:t xml:space="preserve">Update on state- and city-level energy performance mandates.  </w:t>
      </w:r>
    </w:p>
    <w:p w:rsid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spacing w:afterLines="20" w:after="48" w:line="240" w:lineRule="auto"/>
        <w:ind w:left="547" w:hanging="547"/>
        <w:rPr>
          <w:sz w:val="20"/>
          <w:szCs w:val="20"/>
        </w:rPr>
      </w:pPr>
      <w:r w:rsidRPr="00247D3A">
        <w:rPr>
          <w:sz w:val="20"/>
          <w:szCs w:val="20"/>
        </w:rPr>
        <w:t xml:space="preserve">Superior Energy Performance – beta testing continues.  </w:t>
      </w:r>
    </w:p>
    <w:p w:rsid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540"/>
        </w:tabs>
        <w:autoSpaceDE w:val="0"/>
        <w:autoSpaceDN w:val="0"/>
        <w:adjustRightInd w:val="0"/>
        <w:spacing w:afterLines="20" w:after="48" w:line="240" w:lineRule="auto"/>
        <w:ind w:left="547" w:hanging="547"/>
        <w:rPr>
          <w:sz w:val="20"/>
          <w:szCs w:val="20"/>
        </w:rPr>
      </w:pPr>
      <w:r>
        <w:rPr>
          <w:sz w:val="20"/>
          <w:szCs w:val="20"/>
        </w:rPr>
        <w:t>Developments from ISO 242 – Energy Management</w:t>
      </w:r>
    </w:p>
    <w:p w:rsidR="003D7D90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autoSpaceDE w:val="0"/>
        <w:autoSpaceDN w:val="0"/>
        <w:adjustRightInd w:val="0"/>
        <w:spacing w:afterLines="20" w:after="48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ISO 50001 – Energy Management – Superior Energy Performance is an outgrowth of  ISO 50001</w:t>
      </w:r>
    </w:p>
    <w:p w:rsidR="003D7D90" w:rsidRPr="00350659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540"/>
          <w:tab w:val="num" w:pos="1440"/>
        </w:tabs>
        <w:autoSpaceDE w:val="0"/>
        <w:autoSpaceDN w:val="0"/>
        <w:adjustRightInd w:val="0"/>
        <w:spacing w:afterLines="20" w:after="48" w:line="240" w:lineRule="auto"/>
        <w:ind w:left="1440"/>
        <w:rPr>
          <w:sz w:val="20"/>
          <w:szCs w:val="20"/>
        </w:rPr>
      </w:pPr>
      <w:r w:rsidRPr="000A6E7B">
        <w:rPr>
          <w:sz w:val="20"/>
          <w:szCs w:val="20"/>
        </w:rPr>
        <w:t>ISO 50003</w:t>
      </w:r>
      <w:proofErr w:type="gramStart"/>
      <w:r w:rsidRPr="000A6E7B">
        <w:rPr>
          <w:sz w:val="20"/>
          <w:szCs w:val="20"/>
        </w:rPr>
        <w:t xml:space="preserve">-  </w:t>
      </w:r>
      <w:r w:rsidRPr="000A6E7B">
        <w:rPr>
          <w:bCs/>
          <w:sz w:val="20"/>
          <w:szCs w:val="20"/>
        </w:rPr>
        <w:t>Conformity</w:t>
      </w:r>
      <w:proofErr w:type="gramEnd"/>
      <w:r w:rsidRPr="000A6E7B">
        <w:rPr>
          <w:bCs/>
          <w:sz w:val="20"/>
          <w:szCs w:val="20"/>
        </w:rPr>
        <w:t xml:space="preserve"> assessment — Requirements for bodies providing certification audits of energy management systems audits and auditor competency</w:t>
      </w:r>
      <w:r>
        <w:rPr>
          <w:bCs/>
          <w:sz w:val="20"/>
          <w:szCs w:val="20"/>
        </w:rPr>
        <w:t>.</w:t>
      </w:r>
    </w:p>
    <w:p w:rsidR="003D7D90" w:rsidRPr="000A6E7B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540"/>
          <w:tab w:val="num" w:pos="1440"/>
        </w:tabs>
        <w:autoSpaceDE w:val="0"/>
        <w:autoSpaceDN w:val="0"/>
        <w:adjustRightInd w:val="0"/>
        <w:spacing w:afterLines="20" w:after="48" w:line="240" w:lineRule="auto"/>
        <w:ind w:left="1440"/>
        <w:rPr>
          <w:sz w:val="20"/>
          <w:szCs w:val="20"/>
        </w:rPr>
      </w:pPr>
      <w:r>
        <w:rPr>
          <w:bCs/>
          <w:sz w:val="20"/>
          <w:szCs w:val="20"/>
        </w:rPr>
        <w:t>ISO 50004 – Energy Management Systems Requirements</w:t>
      </w:r>
    </w:p>
    <w:p w:rsidR="003D7D90" w:rsidRPr="000A6E7B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Lines="20" w:after="48" w:line="240" w:lineRule="auto"/>
        <w:ind w:left="1440"/>
        <w:rPr>
          <w:sz w:val="20"/>
          <w:szCs w:val="20"/>
        </w:rPr>
      </w:pPr>
      <w:r w:rsidRPr="000A6E7B">
        <w:rPr>
          <w:sz w:val="20"/>
          <w:szCs w:val="20"/>
        </w:rPr>
        <w:t>ISO 50015 - Measurement and Verification of Organizational Energy Performance — General Principles and Guidelines</w:t>
      </w:r>
    </w:p>
    <w:p w:rsidR="003D7D90" w:rsidRPr="00666E88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720"/>
        </w:tabs>
        <w:spacing w:after="80" w:line="240" w:lineRule="auto"/>
        <w:ind w:left="1080" w:hanging="1080"/>
        <w:rPr>
          <w:sz w:val="20"/>
          <w:szCs w:val="20"/>
        </w:rPr>
      </w:pPr>
      <w:r w:rsidRPr="00666E88">
        <w:rPr>
          <w:sz w:val="20"/>
          <w:szCs w:val="20"/>
        </w:rPr>
        <w:t>Activities in Europe- Adam Hinge - Title "Energy Performance of Buildings" and then have the following subtitles:</w:t>
      </w:r>
    </w:p>
    <w:p w:rsidR="003D7D90" w:rsidRPr="00666E88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="80" w:line="240" w:lineRule="auto"/>
        <w:ind w:left="1440"/>
        <w:rPr>
          <w:sz w:val="20"/>
          <w:szCs w:val="20"/>
        </w:rPr>
      </w:pPr>
      <w:r w:rsidRPr="00666E88">
        <w:rPr>
          <w:sz w:val="20"/>
          <w:szCs w:val="20"/>
        </w:rPr>
        <w:t>Assessment of overall energy performance (ISO 16346)</w:t>
      </w:r>
    </w:p>
    <w:p w:rsidR="003D7D90" w:rsidRPr="00666E88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="80" w:line="240" w:lineRule="auto"/>
        <w:ind w:left="1440"/>
        <w:rPr>
          <w:sz w:val="20"/>
          <w:szCs w:val="20"/>
        </w:rPr>
      </w:pPr>
      <w:r w:rsidRPr="00666E88">
        <w:rPr>
          <w:sz w:val="20"/>
          <w:szCs w:val="20"/>
        </w:rPr>
        <w:t xml:space="preserve">Common terms, definitions and symbols for the overall energy performance rating and certification (ISO 16344, first prepared as ISO Technical Report) </w:t>
      </w:r>
    </w:p>
    <w:p w:rsidR="003D7D90" w:rsidRPr="00666E88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="80" w:line="240" w:lineRule="auto"/>
        <w:ind w:left="1440"/>
        <w:rPr>
          <w:sz w:val="20"/>
          <w:szCs w:val="20"/>
        </w:rPr>
      </w:pPr>
      <w:r w:rsidRPr="00666E88">
        <w:rPr>
          <w:sz w:val="20"/>
          <w:szCs w:val="20"/>
        </w:rPr>
        <w:t xml:space="preserve">Methods for expressing energy performance and for energy certification of buildings (ISO 16343) </w:t>
      </w:r>
    </w:p>
    <w:p w:rsidR="003D7D90" w:rsidRDefault="003D7D90" w:rsidP="003D7D90">
      <w:pPr>
        <w:widowControl/>
        <w:numPr>
          <w:ilvl w:val="1"/>
          <w:numId w:val="1"/>
        </w:numPr>
        <w:tabs>
          <w:tab w:val="clear" w:pos="3081"/>
          <w:tab w:val="num" w:pos="1440"/>
        </w:tabs>
        <w:spacing w:after="80" w:line="240" w:lineRule="auto"/>
        <w:ind w:left="1440"/>
        <w:rPr>
          <w:sz w:val="20"/>
          <w:szCs w:val="20"/>
        </w:rPr>
      </w:pPr>
      <w:r w:rsidRPr="00666E88">
        <w:rPr>
          <w:sz w:val="20"/>
          <w:szCs w:val="20"/>
        </w:rPr>
        <w:t xml:space="preserve"> Presentation of measured energy use of buildings (ISO 12655)  </w:t>
      </w:r>
    </w:p>
    <w:p w:rsidR="003D7D90" w:rsidRPr="00666E88" w:rsidRDefault="003D7D90" w:rsidP="003D7D90">
      <w:pPr>
        <w:widowControl/>
        <w:spacing w:after="8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No activity in US.</w:t>
      </w:r>
    </w:p>
    <w:p w:rsid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720"/>
        </w:tabs>
        <w:spacing w:after="80" w:line="240" w:lineRule="auto"/>
        <w:ind w:left="720" w:hanging="990"/>
        <w:rPr>
          <w:sz w:val="20"/>
          <w:szCs w:val="20"/>
        </w:rPr>
      </w:pPr>
      <w:r w:rsidRPr="00666E88">
        <w:rPr>
          <w:sz w:val="20"/>
          <w:szCs w:val="20"/>
        </w:rPr>
        <w:t>There are also some relevant projects going on through the Building Performance Institute Europe (www.bpie.eu ) and Global Buildings Performance Network (www.globalbuildings.org )</w:t>
      </w:r>
    </w:p>
    <w:p w:rsidR="003D7D90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720"/>
        </w:tabs>
        <w:spacing w:after="80" w:line="240" w:lineRule="auto"/>
        <w:ind w:left="720" w:hanging="990"/>
        <w:rPr>
          <w:sz w:val="20"/>
          <w:szCs w:val="20"/>
        </w:rPr>
      </w:pPr>
      <w:r>
        <w:rPr>
          <w:sz w:val="20"/>
          <w:szCs w:val="20"/>
        </w:rPr>
        <w:t xml:space="preserve">ANSI Energy Efficiency Standards Coordination – ANSIESSCC – Lilas Pratt ASHRE </w:t>
      </w:r>
      <w:proofErr w:type="spellStart"/>
      <w:r>
        <w:rPr>
          <w:sz w:val="20"/>
          <w:szCs w:val="20"/>
        </w:rPr>
        <w:t>liason</w:t>
      </w:r>
      <w:proofErr w:type="spellEnd"/>
      <w:r>
        <w:rPr>
          <w:sz w:val="20"/>
          <w:szCs w:val="20"/>
        </w:rPr>
        <w:t>.  Organize and raise awareness of standards.</w:t>
      </w:r>
    </w:p>
    <w:p w:rsidR="003D7D90" w:rsidRPr="00666E88" w:rsidRDefault="003D7D90" w:rsidP="003D7D90">
      <w:pPr>
        <w:widowControl/>
        <w:numPr>
          <w:ilvl w:val="0"/>
          <w:numId w:val="1"/>
        </w:numPr>
        <w:tabs>
          <w:tab w:val="clear" w:pos="2721"/>
          <w:tab w:val="num" w:pos="720"/>
        </w:tabs>
        <w:spacing w:after="80" w:line="240" w:lineRule="auto"/>
        <w:ind w:left="720" w:hanging="990"/>
        <w:rPr>
          <w:sz w:val="20"/>
          <w:szCs w:val="20"/>
        </w:rPr>
      </w:pPr>
      <w:r>
        <w:rPr>
          <w:sz w:val="20"/>
          <w:szCs w:val="20"/>
        </w:rPr>
        <w:t xml:space="preserve">Specifications for Energy Information Systems – LBNL and PNNL – workshop end of February. </w:t>
      </w:r>
    </w:p>
    <w:p w:rsidR="00D732B9" w:rsidRDefault="00D732B9" w:rsidP="003D7D90">
      <w:pPr>
        <w:spacing w:before="99" w:after="0" w:line="240" w:lineRule="auto"/>
        <w:ind w:left="1530" w:right="-20" w:hanging="1026"/>
        <w:rPr>
          <w:rFonts w:ascii="Times New Roman" w:eastAsia="Times New Roman" w:hAnsi="Times New Roman" w:cs="Times New Roman"/>
          <w:sz w:val="24"/>
          <w:szCs w:val="24"/>
        </w:rPr>
      </w:pPr>
    </w:p>
    <w:sectPr w:rsidR="00D732B9" w:rsidSect="003D7D90">
      <w:type w:val="continuous"/>
      <w:pgSz w:w="11920" w:h="16840"/>
      <w:pgMar w:top="820" w:right="15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AF1"/>
    <w:multiLevelType w:val="hybridMultilevel"/>
    <w:tmpl w:val="FB800308"/>
    <w:lvl w:ilvl="0" w:tplc="9FA4D37C">
      <w:start w:val="1"/>
      <w:numFmt w:val="decimal"/>
      <w:lvlText w:val="%1.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81"/>
        </w:tabs>
        <w:ind w:left="3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01"/>
        </w:tabs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1"/>
        </w:tabs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41"/>
        </w:tabs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1"/>
        </w:tabs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81"/>
        </w:tabs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01"/>
        </w:tabs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1"/>
        </w:tabs>
        <w:ind w:left="8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2B9"/>
    <w:rsid w:val="00020CD1"/>
    <w:rsid w:val="003D7D90"/>
    <w:rsid w:val="009E008A"/>
    <w:rsid w:val="00D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 jmm</dc:creator>
  <cp:lastModifiedBy>Dennis Landsberg</cp:lastModifiedBy>
  <cp:revision>3</cp:revision>
  <dcterms:created xsi:type="dcterms:W3CDTF">2013-01-28T17:22:00Z</dcterms:created>
  <dcterms:modified xsi:type="dcterms:W3CDTF">2013-01-28T23:17:00Z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2013-01-28T00:00:00Z</vt:filetime>
  </property>
</Properties>
</file>