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61090" w14:textId="38FB47A4" w:rsidR="00E703CE" w:rsidRDefault="000B388A">
      <w:pPr>
        <w:pStyle w:val="Heading1"/>
      </w:pPr>
      <w:bookmarkStart w:id="0" w:name="_heading=h.gjdgxs" w:colFirst="0" w:colLast="0"/>
      <w:bookmarkEnd w:id="0"/>
      <w:r>
        <w:t xml:space="preserve">ASHRAE </w:t>
      </w:r>
      <w:r w:rsidR="001D6B5B">
        <w:t>MAIN</w:t>
      </w:r>
      <w:r>
        <w:t xml:space="preserve"> MEETING</w:t>
      </w:r>
    </w:p>
    <w:p w14:paraId="1C463576" w14:textId="77777777" w:rsidR="00E703CE" w:rsidRDefault="000B388A">
      <w:pPr>
        <w:pStyle w:val="Heading1"/>
      </w:pPr>
      <w:r>
        <w:t>Technical Committee 2.1 – Physiology &amp; Human Environment</w:t>
      </w:r>
    </w:p>
    <w:p w14:paraId="4C7DBED7" w14:textId="77777777" w:rsidR="00E703CE" w:rsidRDefault="00E703CE">
      <w:pPr>
        <w:pStyle w:val="Subtitle"/>
      </w:pPr>
    </w:p>
    <w:p w14:paraId="0F0F292E" w14:textId="28D1C96F" w:rsidR="00E703CE" w:rsidRDefault="008504CD">
      <w:pPr>
        <w:pStyle w:val="Subtitle"/>
      </w:pPr>
      <w:r>
        <w:t>Winter</w:t>
      </w:r>
      <w:r w:rsidR="000B388A">
        <w:t xml:space="preserve"> 202</w:t>
      </w:r>
      <w:r w:rsidR="00B54C66">
        <w:t>4</w:t>
      </w:r>
    </w:p>
    <w:p w14:paraId="53AB92D7" w14:textId="1C2C8914" w:rsidR="00E703CE" w:rsidRDefault="008448F4">
      <w:pPr>
        <w:jc w:val="center"/>
      </w:pPr>
      <w:r>
        <w:t>Hybrid</w:t>
      </w:r>
      <w:r w:rsidR="000B388A">
        <w:t xml:space="preserve"> Conference</w:t>
      </w:r>
    </w:p>
    <w:p w14:paraId="782D26BB" w14:textId="538AD53D" w:rsidR="00E703CE" w:rsidRDefault="00BA5794">
      <w:pPr>
        <w:pStyle w:val="Subtitle"/>
      </w:pPr>
      <w:r>
        <w:t>Tuesday</w:t>
      </w:r>
      <w:r w:rsidR="000B388A">
        <w:t>,</w:t>
      </w:r>
      <w:r>
        <w:t xml:space="preserve"> </w:t>
      </w:r>
      <w:r w:rsidR="00B54C66">
        <w:t>Jan 23, 2024</w:t>
      </w:r>
      <w:r w:rsidR="000B388A">
        <w:t xml:space="preserve">, </w:t>
      </w:r>
    </w:p>
    <w:p w14:paraId="7733D1F6" w14:textId="6A902EC9" w:rsidR="00E703CE" w:rsidRDefault="00BA5794">
      <w:pPr>
        <w:pStyle w:val="Subtitle"/>
      </w:pPr>
      <w:r w:rsidRPr="00900AEC">
        <w:rPr>
          <w:b/>
          <w:bCs/>
        </w:rPr>
        <w:t>1</w:t>
      </w:r>
      <w:r w:rsidR="000B388A" w:rsidRPr="00900AEC">
        <w:rPr>
          <w:b/>
          <w:bCs/>
        </w:rPr>
        <w:t xml:space="preserve">:00 - </w:t>
      </w:r>
      <w:r w:rsidRPr="00900AEC">
        <w:rPr>
          <w:b/>
          <w:bCs/>
        </w:rPr>
        <w:t>3</w:t>
      </w:r>
      <w:r w:rsidR="000B388A" w:rsidRPr="00900AEC">
        <w:rPr>
          <w:b/>
          <w:bCs/>
        </w:rPr>
        <w:t>:00 PM</w:t>
      </w:r>
      <w:r w:rsidR="000B388A">
        <w:t xml:space="preserve"> </w:t>
      </w:r>
      <w:r w:rsidR="00B54C66">
        <w:t xml:space="preserve">Central </w:t>
      </w:r>
      <w:r w:rsidR="000B388A">
        <w:t>Time</w:t>
      </w:r>
      <w:r>
        <w:t xml:space="preserve"> (</w:t>
      </w:r>
      <w:r w:rsidR="00B54C66">
        <w:t>CD</w:t>
      </w:r>
      <w:r>
        <w:t>T)</w:t>
      </w:r>
    </w:p>
    <w:p w14:paraId="1A0AB84A" w14:textId="7A9DC837" w:rsidR="00E703CE" w:rsidRDefault="00C819AA">
      <w:pPr>
        <w:pStyle w:val="Subtitle"/>
      </w:pPr>
      <w:r w:rsidRPr="00BA5794">
        <w:rPr>
          <w:b/>
          <w:bCs/>
        </w:rPr>
        <w:t>In-person:</w:t>
      </w:r>
      <w:r w:rsidR="005C5787" w:rsidRPr="005C5787">
        <w:t xml:space="preserve"> McCormick Place West, W176C (1)</w:t>
      </w:r>
    </w:p>
    <w:p w14:paraId="274F585E" w14:textId="77777777" w:rsidR="00BB5243" w:rsidRDefault="000B388A" w:rsidP="00BB5243">
      <w:pPr>
        <w:pStyle w:val="Subtitle"/>
        <w:jc w:val="left"/>
        <w:rPr>
          <w:b/>
        </w:rPr>
      </w:pPr>
      <w:r>
        <w:rPr>
          <w:b/>
        </w:rPr>
        <w:tab/>
      </w:r>
      <w:r>
        <w:rPr>
          <w:b/>
        </w:rPr>
        <w:tab/>
      </w:r>
      <w:r w:rsidR="00C819AA">
        <w:rPr>
          <w:b/>
        </w:rPr>
        <w:t>Virtual:</w:t>
      </w:r>
    </w:p>
    <w:tbl>
      <w:tblPr>
        <w:tblW w:w="5000" w:type="pct"/>
        <w:jc w:val="center"/>
        <w:tblCellSpacing w:w="0" w:type="dxa"/>
        <w:tblCellMar>
          <w:left w:w="0" w:type="dxa"/>
          <w:right w:w="0" w:type="dxa"/>
        </w:tblCellMar>
        <w:tblLook w:val="04A0" w:firstRow="1" w:lastRow="0" w:firstColumn="1" w:lastColumn="0" w:noHBand="0" w:noVBand="1"/>
      </w:tblPr>
      <w:tblGrid>
        <w:gridCol w:w="922"/>
        <w:gridCol w:w="8438"/>
      </w:tblGrid>
      <w:tr w:rsidR="00BB5243" w14:paraId="3227908A" w14:textId="77777777" w:rsidTr="00BB5243">
        <w:trPr>
          <w:trHeight w:val="270"/>
          <w:tblCellSpacing w:w="0" w:type="dxa"/>
          <w:jc w:val="center"/>
        </w:trPr>
        <w:tc>
          <w:tcPr>
            <w:tcW w:w="1100" w:type="pct"/>
            <w:hideMark/>
          </w:tcPr>
          <w:p w14:paraId="29FDD15C" w14:textId="77777777" w:rsidR="00BB5243" w:rsidRDefault="00BB5243">
            <w:pPr>
              <w:spacing w:line="300" w:lineRule="atLeast"/>
              <w:rPr>
                <w:rFonts w:ascii="Arial" w:hAnsi="Arial" w:cs="Arial"/>
                <w:color w:val="39394D"/>
                <w:sz w:val="20"/>
                <w:szCs w:val="20"/>
                <w:lang w:eastAsia="en-US"/>
              </w:rPr>
            </w:pPr>
            <w:r>
              <w:rPr>
                <w:rFonts w:ascii="Arial" w:hAnsi="Arial" w:cs="Arial"/>
                <w:color w:val="39394D"/>
                <w:sz w:val="20"/>
                <w:szCs w:val="20"/>
              </w:rPr>
              <w:t xml:space="preserve">Meeting URL: </w:t>
            </w:r>
          </w:p>
        </w:tc>
        <w:tc>
          <w:tcPr>
            <w:tcW w:w="0" w:type="auto"/>
            <w:hideMark/>
          </w:tcPr>
          <w:p w14:paraId="09558DA4" w14:textId="77777777" w:rsidR="00BB5243" w:rsidRDefault="00000000">
            <w:pPr>
              <w:spacing w:line="300" w:lineRule="atLeast"/>
              <w:rPr>
                <w:rFonts w:ascii="Arial" w:hAnsi="Arial" w:cs="Arial"/>
                <w:color w:val="39394D"/>
                <w:sz w:val="20"/>
                <w:szCs w:val="20"/>
              </w:rPr>
            </w:pPr>
            <w:hyperlink r:id="rId8" w:tgtFrame="_blank" w:history="1">
              <w:r w:rsidR="00BB5243">
                <w:rPr>
                  <w:rStyle w:val="Hyperlink"/>
                  <w:rFonts w:ascii="Arial" w:hAnsi="Arial" w:cs="Arial"/>
                  <w:color w:val="39394D"/>
                  <w:sz w:val="20"/>
                  <w:szCs w:val="20"/>
                </w:rPr>
                <w:t>https://unl.zoom.us/j/92753612287?pwd=dytyeWl2eGtnR0Vxb1BRY1JHcFBaUT09&amp;from=addon</w:t>
              </w:r>
            </w:hyperlink>
            <w:r w:rsidR="00BB5243">
              <w:rPr>
                <w:rFonts w:ascii="Arial" w:hAnsi="Arial" w:cs="Arial"/>
                <w:color w:val="39394D"/>
                <w:sz w:val="20"/>
                <w:szCs w:val="20"/>
              </w:rPr>
              <w:t xml:space="preserve"> </w:t>
            </w:r>
          </w:p>
        </w:tc>
      </w:tr>
      <w:tr w:rsidR="00BB5243" w14:paraId="361C987C" w14:textId="77777777" w:rsidTr="00BB5243">
        <w:trPr>
          <w:trHeight w:val="270"/>
          <w:tblCellSpacing w:w="0" w:type="dxa"/>
          <w:jc w:val="center"/>
        </w:trPr>
        <w:tc>
          <w:tcPr>
            <w:tcW w:w="1100" w:type="pct"/>
            <w:hideMark/>
          </w:tcPr>
          <w:p w14:paraId="32E0CE4F" w14:textId="77777777" w:rsidR="00BB5243" w:rsidRDefault="00BB5243">
            <w:pPr>
              <w:rPr>
                <w:rFonts w:ascii="Arial" w:hAnsi="Arial" w:cs="Arial"/>
                <w:color w:val="39394D"/>
                <w:sz w:val="20"/>
                <w:szCs w:val="20"/>
              </w:rPr>
            </w:pPr>
            <w:r>
              <w:rPr>
                <w:rFonts w:ascii="Arial" w:hAnsi="Arial" w:cs="Arial"/>
                <w:color w:val="39394D"/>
                <w:sz w:val="20"/>
                <w:szCs w:val="20"/>
              </w:rPr>
              <w:t xml:space="preserve">Meeting ID: </w:t>
            </w:r>
          </w:p>
        </w:tc>
        <w:tc>
          <w:tcPr>
            <w:tcW w:w="0" w:type="auto"/>
            <w:hideMark/>
          </w:tcPr>
          <w:p w14:paraId="75576DCF" w14:textId="77777777" w:rsidR="00BB5243" w:rsidRDefault="00BB5243">
            <w:pPr>
              <w:rPr>
                <w:rFonts w:ascii="Arial" w:hAnsi="Arial" w:cs="Arial"/>
                <w:color w:val="39394D"/>
                <w:sz w:val="20"/>
                <w:szCs w:val="20"/>
              </w:rPr>
            </w:pPr>
            <w:r>
              <w:rPr>
                <w:rFonts w:ascii="Arial" w:hAnsi="Arial" w:cs="Arial"/>
                <w:color w:val="39394D"/>
                <w:sz w:val="20"/>
                <w:szCs w:val="20"/>
              </w:rPr>
              <w:t>927 5361 2287</w:t>
            </w:r>
          </w:p>
        </w:tc>
      </w:tr>
      <w:tr w:rsidR="00BB5243" w14:paraId="1ED50B99" w14:textId="77777777" w:rsidTr="00BB5243">
        <w:trPr>
          <w:trHeight w:val="270"/>
          <w:tblCellSpacing w:w="0" w:type="dxa"/>
          <w:jc w:val="center"/>
        </w:trPr>
        <w:tc>
          <w:tcPr>
            <w:tcW w:w="1100" w:type="pct"/>
            <w:hideMark/>
          </w:tcPr>
          <w:p w14:paraId="02129150" w14:textId="77777777" w:rsidR="00BB5243" w:rsidRDefault="00BB5243">
            <w:pPr>
              <w:rPr>
                <w:rFonts w:ascii="Arial" w:hAnsi="Arial" w:cs="Arial"/>
                <w:color w:val="39394D"/>
                <w:sz w:val="20"/>
                <w:szCs w:val="20"/>
              </w:rPr>
            </w:pPr>
            <w:r>
              <w:rPr>
                <w:rFonts w:ascii="Arial" w:hAnsi="Arial" w:cs="Arial"/>
                <w:color w:val="39394D"/>
                <w:sz w:val="20"/>
                <w:szCs w:val="20"/>
              </w:rPr>
              <w:t>Passcode:</w:t>
            </w:r>
          </w:p>
        </w:tc>
        <w:tc>
          <w:tcPr>
            <w:tcW w:w="0" w:type="auto"/>
            <w:hideMark/>
          </w:tcPr>
          <w:p w14:paraId="1D5D4963" w14:textId="77777777" w:rsidR="00BB5243" w:rsidRDefault="00BB5243">
            <w:pPr>
              <w:rPr>
                <w:rFonts w:ascii="Arial" w:hAnsi="Arial" w:cs="Arial"/>
                <w:color w:val="39394D"/>
                <w:sz w:val="20"/>
                <w:szCs w:val="20"/>
              </w:rPr>
            </w:pPr>
            <w:r>
              <w:rPr>
                <w:rFonts w:ascii="Arial" w:hAnsi="Arial" w:cs="Arial"/>
                <w:color w:val="39394D"/>
                <w:sz w:val="20"/>
                <w:szCs w:val="20"/>
              </w:rPr>
              <w:t>404681</w:t>
            </w:r>
          </w:p>
        </w:tc>
      </w:tr>
    </w:tbl>
    <w:p w14:paraId="284CB458" w14:textId="19E5FE09" w:rsidR="00E703CE" w:rsidRDefault="000B388A">
      <w:pPr>
        <w:pStyle w:val="Subtitle"/>
        <w:rPr>
          <w:b/>
        </w:rPr>
      </w:pPr>
      <w:r>
        <w:rPr>
          <w:b/>
        </w:rPr>
        <w:tab/>
      </w:r>
    </w:p>
    <w:p w14:paraId="5E8538DE" w14:textId="77777777" w:rsidR="00E703CE" w:rsidRDefault="000B388A">
      <w:r>
        <w:rPr>
          <w:noProof/>
        </w:rPr>
        <mc:AlternateContent>
          <mc:Choice Requires="wps">
            <w:drawing>
              <wp:anchor distT="0" distB="0" distL="114300" distR="114300" simplePos="0" relativeHeight="251658240" behindDoc="0" locked="0" layoutInCell="1" hidden="0" allowOverlap="1" wp14:anchorId="43B3F7BC" wp14:editId="6A33C87A">
                <wp:simplePos x="0" y="0"/>
                <wp:positionH relativeFrom="column">
                  <wp:posOffset>-114299</wp:posOffset>
                </wp:positionH>
                <wp:positionV relativeFrom="paragraph">
                  <wp:posOffset>76200</wp:posOffset>
                </wp:positionV>
                <wp:extent cx="6191250" cy="31750"/>
                <wp:effectExtent l="0" t="0" r="0" b="0"/>
                <wp:wrapNone/>
                <wp:docPr id="1037" name="Straight Arrow Connector 1037"/>
                <wp:cNvGraphicFramePr/>
                <a:graphic xmlns:a="http://schemas.openxmlformats.org/drawingml/2006/main">
                  <a:graphicData uri="http://schemas.microsoft.com/office/word/2010/wordprocessingShape">
                    <wps:wsp>
                      <wps:cNvCnPr/>
                      <wps:spPr>
                        <a:xfrm>
                          <a:off x="2259900" y="3780000"/>
                          <a:ext cx="6172200" cy="0"/>
                        </a:xfrm>
                        <a:prstGeom prst="straightConnector1">
                          <a:avLst/>
                        </a:prstGeom>
                        <a:solidFill>
                          <a:srgbClr val="FFFFFF"/>
                        </a:solidFill>
                        <a:ln w="9525" cap="flat" cmpd="sng">
                          <a:solidFill>
                            <a:srgbClr val="000000"/>
                          </a:solidFill>
                          <a:prstDash val="solid"/>
                          <a:miter lim="800000"/>
                          <a:headEnd type="none" w="sm" len="sm"/>
                          <a:tailEnd type="none" w="sm" len="sm"/>
                        </a:ln>
                      </wps:spPr>
                      <wps:bodyPr/>
                    </wps:wsp>
                  </a:graphicData>
                </a:graphic>
              </wp:anchor>
            </w:drawing>
          </mc:Choice>
          <mc:Fallback>
            <w:pict>
              <v:shapetype w14:anchorId="60FF68C6" id="_x0000_t32" coordsize="21600,21600" o:spt="32" o:oned="t" path="m,l21600,21600e" filled="f">
                <v:path arrowok="t" fillok="f" o:connecttype="none"/>
                <o:lock v:ext="edit" shapetype="t"/>
              </v:shapetype>
              <v:shape id="Straight Arrow Connector 1037" o:spid="_x0000_s1026" type="#_x0000_t32" style="position:absolute;margin-left:-9pt;margin-top:6pt;width:487.5pt;height:2.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" filled="t">
                <v:stroke startarrowwidth="narrow" startarrowlength="short" endarrowwidth="narrow" endarrowlength="short" joinstyle="miter"/>
              </v:shape>
            </w:pict>
          </mc:Fallback>
        </mc:AlternateContent>
      </w:r>
    </w:p>
    <w:p w14:paraId="37E37810" w14:textId="77777777" w:rsidR="00E703CE" w:rsidRDefault="000B388A">
      <w:pPr>
        <w:pStyle w:val="Heading2"/>
        <w:numPr>
          <w:ilvl w:val="0"/>
          <w:numId w:val="22"/>
        </w:numPr>
      </w:pPr>
      <w:r>
        <w:t>Committee and Meeting Information</w:t>
      </w:r>
    </w:p>
    <w:p w14:paraId="2C81C85E" w14:textId="77777777" w:rsidR="00E703CE" w:rsidRDefault="000B388A">
      <w:pPr>
        <w:spacing w:before="120" w:after="120"/>
        <w:ind w:firstLine="360"/>
        <w:rPr>
          <w:b/>
          <w:u w:val="single"/>
        </w:rPr>
      </w:pPr>
      <w:r>
        <w:rPr>
          <w:b/>
          <w:u w:val="single"/>
        </w:rPr>
        <w:t>Scope of TC 2.1</w:t>
      </w:r>
    </w:p>
    <w:p w14:paraId="3941B712" w14:textId="55A2260C" w:rsidR="00710012" w:rsidRDefault="00710012">
      <w:pPr>
        <w:ind w:left="414"/>
        <w:rPr>
          <w:i/>
          <w:color w:val="00000A"/>
        </w:rPr>
      </w:pPr>
      <w:r>
        <w:rPr>
          <w:i/>
          <w:color w:val="00000A"/>
        </w:rPr>
        <w:t>“</w:t>
      </w:r>
      <w:r w:rsidRPr="00710012">
        <w:rPr>
          <w:i/>
          <w:color w:val="00000A"/>
        </w:rPr>
        <w:t>TC 2.1 is concerned with the relationship of man's living environment, as altered by air-conditioning, heating and ventilating systems, to his comfort, health, and productivity.</w:t>
      </w:r>
      <w:r>
        <w:rPr>
          <w:i/>
          <w:color w:val="00000A"/>
        </w:rPr>
        <w:t>”</w:t>
      </w:r>
    </w:p>
    <w:p w14:paraId="5F589B7E" w14:textId="258A8BEF" w:rsidR="008B3C57" w:rsidRDefault="008B3C57">
      <w:pPr>
        <w:ind w:left="414"/>
        <w:rPr>
          <w:i/>
          <w:color w:val="00000A"/>
        </w:rPr>
      </w:pPr>
      <w:r>
        <w:rPr>
          <w:i/>
          <w:color w:val="00000A"/>
        </w:rPr>
        <w:t>Approved in Sept. TAC meeting with minor change to the following:</w:t>
      </w:r>
    </w:p>
    <w:p w14:paraId="383A5689" w14:textId="2252D8EC" w:rsidR="00603866" w:rsidRPr="00603866" w:rsidRDefault="00603866">
      <w:pPr>
        <w:ind w:left="414"/>
        <w:rPr>
          <w:i/>
          <w:color w:val="00000A"/>
        </w:rPr>
      </w:pPr>
      <w:r w:rsidRPr="00603866">
        <w:rPr>
          <w:i/>
          <w:color w:val="00000A"/>
        </w:rPr>
        <w:t>“</w:t>
      </w:r>
      <w:r w:rsidRPr="00603866">
        <w:rPr>
          <w:i/>
          <w:iCs/>
          <w:sz w:val="23"/>
          <w:szCs w:val="23"/>
        </w:rPr>
        <w:t>TC2.1 takes into account the interactions of human physiology and psychology with the built environment, and their impacts on comfort, health, well-being, and performance.”</w:t>
      </w:r>
    </w:p>
    <w:p w14:paraId="6C79C84C" w14:textId="77777777" w:rsidR="00E703CE" w:rsidRDefault="00E703CE">
      <w:pPr>
        <w:ind w:left="414"/>
        <w:rPr>
          <w:i/>
          <w:color w:val="00000A"/>
        </w:rPr>
      </w:pPr>
    </w:p>
    <w:p w14:paraId="17060080" w14:textId="77777777" w:rsidR="00E703CE" w:rsidRDefault="000B388A">
      <w:pPr>
        <w:ind w:firstLine="360"/>
        <w:rPr>
          <w:b/>
          <w:u w:val="single"/>
        </w:rPr>
      </w:pPr>
      <w:r>
        <w:rPr>
          <w:b/>
          <w:u w:val="single"/>
        </w:rPr>
        <w:t>ASHRAE Code of Ethics</w:t>
      </w:r>
    </w:p>
    <w:p w14:paraId="5C4DEFC3" w14:textId="77777777" w:rsidR="00E703CE" w:rsidRDefault="000B388A">
      <w:pPr>
        <w:ind w:left="360"/>
        <w:rPr>
          <w:i/>
        </w:rPr>
      </w:pPr>
      <w:r>
        <w:rPr>
          <w:i/>
        </w:rPr>
        <w:t xml:space="preserve">Commitment to the ASHRAE Code of Ethics: In this and all other ASHRAE meetings, we will act with honesty, fairness, courtesy, competence, </w:t>
      </w:r>
      <w:proofErr w:type="gramStart"/>
      <w:r>
        <w:rPr>
          <w:i/>
        </w:rPr>
        <w:t>integrity</w:t>
      </w:r>
      <w:proofErr w:type="gramEnd"/>
      <w:r>
        <w:rPr>
          <w:i/>
        </w:rPr>
        <w:t xml:space="preserve"> and respect for others, and we shall avoid all real or perceived conflicts of interests. (See full Code of Ethics: </w:t>
      </w:r>
      <w:hyperlink r:id="rId9">
        <w:r>
          <w:rPr>
            <w:i/>
            <w:color w:val="0000FF"/>
            <w:u w:val="single"/>
          </w:rPr>
          <w:t>https://www.ashrae.org/about-ashrae/ashrae-code-of-ethics</w:t>
        </w:r>
      </w:hyperlink>
      <w:r>
        <w:rPr>
          <w:i/>
        </w:rPr>
        <w:t>.)”</w:t>
      </w:r>
    </w:p>
    <w:p w14:paraId="34F3EDB2" w14:textId="77777777" w:rsidR="00E703CE" w:rsidRDefault="00E703CE">
      <w:pPr>
        <w:ind w:left="360"/>
        <w:rPr>
          <w:i/>
        </w:rPr>
      </w:pPr>
    </w:p>
    <w:p w14:paraId="0CF2A80C" w14:textId="77777777" w:rsidR="00E703CE" w:rsidRDefault="000B388A">
      <w:pPr>
        <w:ind w:firstLine="360"/>
        <w:rPr>
          <w:b/>
          <w:u w:val="single"/>
        </w:rPr>
      </w:pPr>
      <w:r>
        <w:rPr>
          <w:b/>
          <w:u w:val="single"/>
        </w:rPr>
        <w:t>Website</w:t>
      </w:r>
    </w:p>
    <w:p w14:paraId="54259ACB" w14:textId="77777777" w:rsidR="00E703CE" w:rsidRDefault="000B388A">
      <w:pPr>
        <w:ind w:firstLine="360"/>
        <w:rPr>
          <w:i/>
        </w:rPr>
      </w:pPr>
      <w:r>
        <w:t xml:space="preserve">TC2.1 Homepage: </w:t>
      </w:r>
      <w:hyperlink r:id="rId10">
        <w:r>
          <w:rPr>
            <w:color w:val="0000FF"/>
            <w:u w:val="single"/>
          </w:rPr>
          <w:t>http://tc0201.ashraetcs.org</w:t>
        </w:r>
      </w:hyperlink>
      <w:r>
        <w:t xml:space="preserve"> </w:t>
      </w:r>
    </w:p>
    <w:p w14:paraId="41B02DB2" w14:textId="55E7010F" w:rsidR="00E703CE" w:rsidRDefault="000B388A">
      <w:pPr>
        <w:ind w:firstLine="360"/>
        <w:rPr>
          <w:i/>
        </w:rPr>
      </w:pPr>
      <w:r>
        <w:t xml:space="preserve">TC2.1 Basecamp: </w:t>
      </w:r>
      <w:hyperlink r:id="rId11">
        <w:r>
          <w:rPr>
            <w:color w:val="0000FF"/>
            <w:u w:val="single"/>
          </w:rPr>
          <w:t>https://3.basecamp.com/3106353/projects/10544072</w:t>
        </w:r>
      </w:hyperlink>
      <w:r>
        <w:t xml:space="preserve"> </w:t>
      </w:r>
    </w:p>
    <w:p w14:paraId="1F8B134D" w14:textId="77777777" w:rsidR="00E703CE" w:rsidRDefault="000B388A">
      <w:pPr>
        <w:pStyle w:val="Heading2"/>
        <w:numPr>
          <w:ilvl w:val="0"/>
          <w:numId w:val="22"/>
        </w:numPr>
      </w:pPr>
      <w:r>
        <w:t>Agenda Overview</w:t>
      </w:r>
    </w:p>
    <w:p w14:paraId="35702161" w14:textId="415CC3B7" w:rsidR="00E703CE" w:rsidRPr="006624B1" w:rsidRDefault="000B388A">
      <w:pPr>
        <w:numPr>
          <w:ilvl w:val="0"/>
          <w:numId w:val="1"/>
        </w:numPr>
        <w:pBdr>
          <w:top w:val="nil"/>
          <w:left w:val="nil"/>
          <w:bottom w:val="nil"/>
          <w:right w:val="nil"/>
          <w:between w:val="nil"/>
        </w:pBdr>
      </w:pPr>
      <w:r>
        <w:rPr>
          <w:rFonts w:ascii="Calibri" w:eastAsia="Calibri" w:hAnsi="Calibri" w:cs="Calibri"/>
          <w:color w:val="000000"/>
        </w:rPr>
        <w:t xml:space="preserve">Call to order (approx. </w:t>
      </w:r>
      <w:r w:rsidR="00BA5794">
        <w:rPr>
          <w:rFonts w:ascii="Calibri" w:eastAsia="Calibri" w:hAnsi="Calibri" w:cs="Calibri"/>
          <w:color w:val="000000"/>
        </w:rPr>
        <w:t>15 min</w:t>
      </w:r>
      <w:r w:rsidR="00503AB6">
        <w:rPr>
          <w:rFonts w:ascii="Calibri" w:eastAsia="Calibri" w:hAnsi="Calibri" w:cs="Calibri"/>
          <w:color w:val="000000"/>
        </w:rPr>
        <w:t>, start from in-person attendants</w:t>
      </w:r>
      <w:r>
        <w:rPr>
          <w:rFonts w:ascii="Calibri" w:eastAsia="Calibri" w:hAnsi="Calibri" w:cs="Calibri"/>
          <w:color w:val="000000"/>
        </w:rPr>
        <w:t>)</w:t>
      </w:r>
    </w:p>
    <w:p w14:paraId="4F9C1E9C" w14:textId="7983B344" w:rsidR="0080538A" w:rsidRPr="0080538A" w:rsidRDefault="0080538A">
      <w:pPr>
        <w:numPr>
          <w:ilvl w:val="0"/>
          <w:numId w:val="1"/>
        </w:numPr>
        <w:pBdr>
          <w:top w:val="nil"/>
          <w:left w:val="nil"/>
          <w:bottom w:val="nil"/>
          <w:right w:val="nil"/>
          <w:between w:val="nil"/>
        </w:pBdr>
      </w:pPr>
      <w:r>
        <w:lastRenderedPageBreak/>
        <w:t>Research subcommittee meeting: During Main Meeting (~30 min)</w:t>
      </w:r>
    </w:p>
    <w:p w14:paraId="6567F188" w14:textId="17310BBD" w:rsidR="00E703CE" w:rsidRPr="00BA5794" w:rsidRDefault="000B388A">
      <w:pPr>
        <w:numPr>
          <w:ilvl w:val="0"/>
          <w:numId w:val="1"/>
        </w:numPr>
        <w:pBdr>
          <w:top w:val="nil"/>
          <w:left w:val="nil"/>
          <w:bottom w:val="nil"/>
          <w:right w:val="nil"/>
          <w:between w:val="nil"/>
        </w:pBdr>
      </w:pPr>
      <w:r>
        <w:rPr>
          <w:rFonts w:ascii="Calibri" w:eastAsia="Calibri" w:hAnsi="Calibri" w:cs="Calibri"/>
          <w:color w:val="000000"/>
        </w:rPr>
        <w:t>Handbook subcommittee meeting: During Main Meeting (</w:t>
      </w:r>
      <w:r w:rsidR="006624B1">
        <w:rPr>
          <w:rFonts w:ascii="Calibri" w:eastAsia="Calibri" w:hAnsi="Calibri" w:cs="Calibri"/>
          <w:color w:val="000000"/>
        </w:rPr>
        <w:t>~</w:t>
      </w:r>
      <w:r w:rsidR="00BA5794">
        <w:rPr>
          <w:rFonts w:ascii="Calibri" w:eastAsia="Calibri" w:hAnsi="Calibri" w:cs="Calibri"/>
          <w:color w:val="000000"/>
        </w:rPr>
        <w:t>1</w:t>
      </w:r>
      <w:r w:rsidR="006624B1">
        <w:rPr>
          <w:rFonts w:ascii="Calibri" w:eastAsia="Calibri" w:hAnsi="Calibri" w:cs="Calibri"/>
          <w:color w:val="000000"/>
        </w:rPr>
        <w:t>5</w:t>
      </w:r>
      <w:r w:rsidR="00BA5794">
        <w:rPr>
          <w:rFonts w:ascii="Calibri" w:eastAsia="Calibri" w:hAnsi="Calibri" w:cs="Calibri"/>
          <w:color w:val="000000"/>
        </w:rPr>
        <w:t xml:space="preserve"> min</w:t>
      </w:r>
      <w:r>
        <w:rPr>
          <w:rFonts w:ascii="Calibri" w:eastAsia="Calibri" w:hAnsi="Calibri" w:cs="Calibri"/>
          <w:color w:val="000000"/>
        </w:rPr>
        <w:t>)</w:t>
      </w:r>
    </w:p>
    <w:p w14:paraId="22C6E8B7" w14:textId="2772BA48" w:rsidR="00BA5794" w:rsidRDefault="006624B1">
      <w:pPr>
        <w:numPr>
          <w:ilvl w:val="0"/>
          <w:numId w:val="1"/>
        </w:numPr>
        <w:pBdr>
          <w:top w:val="nil"/>
          <w:left w:val="nil"/>
          <w:bottom w:val="nil"/>
          <w:right w:val="nil"/>
          <w:between w:val="nil"/>
        </w:pBdr>
      </w:pPr>
      <w:r>
        <w:rPr>
          <w:rFonts w:ascii="Calibri" w:eastAsia="Calibri" w:hAnsi="Calibri" w:cs="Calibri"/>
          <w:color w:val="000000"/>
        </w:rPr>
        <w:t>Membership (~15 min)</w:t>
      </w:r>
    </w:p>
    <w:p w14:paraId="5FA9D774" w14:textId="66C061DE" w:rsidR="00E703CE" w:rsidRPr="006624B1" w:rsidRDefault="006624B1">
      <w:pPr>
        <w:numPr>
          <w:ilvl w:val="0"/>
          <w:numId w:val="1"/>
        </w:numPr>
        <w:pBdr>
          <w:top w:val="nil"/>
          <w:left w:val="nil"/>
          <w:bottom w:val="nil"/>
          <w:right w:val="nil"/>
          <w:between w:val="nil"/>
        </w:pBdr>
      </w:pPr>
      <w:r>
        <w:rPr>
          <w:rFonts w:ascii="Calibri" w:eastAsia="Calibri" w:hAnsi="Calibri" w:cs="Calibri"/>
          <w:color w:val="000000"/>
        </w:rPr>
        <w:t>Liaison report</w:t>
      </w:r>
      <w:r w:rsidR="00C75B6E">
        <w:rPr>
          <w:rFonts w:ascii="Calibri" w:eastAsia="Calibri" w:hAnsi="Calibri" w:cs="Calibri"/>
          <w:color w:val="000000"/>
        </w:rPr>
        <w:t>s</w:t>
      </w:r>
      <w:r>
        <w:rPr>
          <w:rFonts w:ascii="Calibri" w:eastAsia="Calibri" w:hAnsi="Calibri" w:cs="Calibri"/>
          <w:color w:val="000000"/>
        </w:rPr>
        <w:t xml:space="preserve"> (~15 min)</w:t>
      </w:r>
    </w:p>
    <w:p w14:paraId="2FD06FCD" w14:textId="0F3EE5CD" w:rsidR="006624B1" w:rsidRDefault="006624B1">
      <w:pPr>
        <w:numPr>
          <w:ilvl w:val="0"/>
          <w:numId w:val="1"/>
        </w:numPr>
        <w:pBdr>
          <w:top w:val="nil"/>
          <w:left w:val="nil"/>
          <w:bottom w:val="nil"/>
          <w:right w:val="nil"/>
          <w:between w:val="nil"/>
        </w:pBdr>
      </w:pPr>
      <w:r>
        <w:rPr>
          <w:rFonts w:ascii="Calibri" w:eastAsia="Calibri" w:hAnsi="Calibri" w:cs="Calibri"/>
          <w:color w:val="000000"/>
        </w:rPr>
        <w:t>Others (~ 15 min)</w:t>
      </w:r>
    </w:p>
    <w:p w14:paraId="11BB704F" w14:textId="77777777" w:rsidR="00E703CE" w:rsidRDefault="000B388A">
      <w:pPr>
        <w:pStyle w:val="Heading2"/>
        <w:numPr>
          <w:ilvl w:val="0"/>
          <w:numId w:val="22"/>
        </w:numPr>
      </w:pPr>
      <w:r>
        <w:t>Call to order</w:t>
      </w:r>
    </w:p>
    <w:p w14:paraId="5ED04124" w14:textId="4216CEB8" w:rsidR="00E703CE" w:rsidRDefault="000B388A">
      <w:pPr>
        <w:pStyle w:val="Heading3"/>
        <w:numPr>
          <w:ilvl w:val="1"/>
          <w:numId w:val="17"/>
        </w:numPr>
      </w:pPr>
      <w:r>
        <w:t>Participant introduction and signup (</w:t>
      </w:r>
      <w:r w:rsidR="00E6367A">
        <w:t>Google link:</w:t>
      </w:r>
      <w:r>
        <w:t>)</w:t>
      </w:r>
    </w:p>
    <w:p w14:paraId="08363084" w14:textId="20610A2A" w:rsidR="006F1826" w:rsidRDefault="006F1826" w:rsidP="001D2424">
      <w:pPr>
        <w:pBdr>
          <w:top w:val="nil"/>
          <w:left w:val="nil"/>
          <w:bottom w:val="nil"/>
          <w:right w:val="nil"/>
          <w:between w:val="nil"/>
        </w:pBdr>
      </w:pPr>
    </w:p>
    <w:p w14:paraId="4173335D" w14:textId="1DBAFF76" w:rsidR="003F40B1" w:rsidRDefault="00000000" w:rsidP="003F40B1">
      <w:pPr>
        <w:pBdr>
          <w:top w:val="nil"/>
          <w:left w:val="nil"/>
          <w:bottom w:val="nil"/>
          <w:right w:val="nil"/>
          <w:between w:val="nil"/>
        </w:pBdr>
        <w:ind w:left="1080"/>
      </w:pPr>
      <w:hyperlink r:id="rId12" w:history="1">
        <w:r w:rsidR="004133AC" w:rsidRPr="00B941E5">
          <w:rPr>
            <w:rStyle w:val="Hyperlink"/>
            <w:position w:val="0"/>
          </w:rPr>
          <w:t>https://docs.google.com/spreadsheets/d/1jYvFTiv4qkOrnm6ezuQb1aCMZb0zwGEo_aIByUlE8BE/edit?usp=sharing</w:t>
        </w:r>
      </w:hyperlink>
      <w:r w:rsidR="004133AC">
        <w:t xml:space="preserve"> </w:t>
      </w:r>
    </w:p>
    <w:p w14:paraId="5A6CEB09" w14:textId="1199A8F0" w:rsidR="00E703CE" w:rsidRDefault="000B388A">
      <w:pPr>
        <w:pStyle w:val="Heading3"/>
        <w:numPr>
          <w:ilvl w:val="1"/>
          <w:numId w:val="17"/>
        </w:numPr>
      </w:pPr>
      <w:r>
        <w:t>Voting members (</w:t>
      </w:r>
      <w:r w:rsidR="004A7A8B">
        <w:t>6</w:t>
      </w:r>
      <w:r>
        <w:t xml:space="preserve"> Quorum + 1 </w:t>
      </w:r>
      <w:proofErr w:type="gramStart"/>
      <w:r>
        <w:t>Non-Quorum</w:t>
      </w:r>
      <w:proofErr w:type="gramEnd"/>
      <w:r>
        <w:t>)</w:t>
      </w:r>
    </w:p>
    <w:p w14:paraId="1F81A97D" w14:textId="1B182817" w:rsidR="00E703CE" w:rsidRDefault="000B388A">
      <w:pPr>
        <w:pStyle w:val="Heading3"/>
        <w:numPr>
          <w:ilvl w:val="1"/>
          <w:numId w:val="1"/>
        </w:numPr>
        <w:ind w:left="720" w:firstLine="360"/>
      </w:pPr>
      <w:r>
        <w:t>Quorum met: Yes____, No____</w:t>
      </w:r>
    </w:p>
    <w:tbl>
      <w:tblPr>
        <w:tblW w:w="8159" w:type="dxa"/>
        <w:jc w:val="center"/>
        <w:tblCellMar>
          <w:left w:w="0" w:type="dxa"/>
          <w:right w:w="0" w:type="dxa"/>
        </w:tblCellMar>
        <w:tblLook w:val="04A0" w:firstRow="1" w:lastRow="0" w:firstColumn="1" w:lastColumn="0" w:noHBand="0" w:noVBand="1"/>
      </w:tblPr>
      <w:tblGrid>
        <w:gridCol w:w="2765"/>
        <w:gridCol w:w="3061"/>
        <w:gridCol w:w="1145"/>
        <w:gridCol w:w="1188"/>
      </w:tblGrid>
      <w:tr w:rsidR="00581AD6" w:rsidRPr="00836BC5" w14:paraId="73CBFC89" w14:textId="77777777" w:rsidTr="00584E9B">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4394411" w14:textId="77777777" w:rsidR="00581AD6" w:rsidRPr="00836BC5" w:rsidRDefault="00581AD6" w:rsidP="008D00BD">
            <w:pPr>
              <w:rPr>
                <w:b/>
                <w:bCs/>
                <w:lang w:eastAsia="zh-CN"/>
              </w:rPr>
            </w:pPr>
            <w:r w:rsidRPr="00836BC5">
              <w:rPr>
                <w:b/>
                <w:bCs/>
                <w:lang w:eastAsia="zh-CN"/>
              </w:rPr>
              <w:t>Name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3F51992" w14:textId="77777777" w:rsidR="00581AD6" w:rsidRPr="00836BC5" w:rsidRDefault="00581AD6" w:rsidP="008D00BD">
            <w:pPr>
              <w:rPr>
                <w:b/>
                <w:bCs/>
                <w:lang w:eastAsia="zh-CN"/>
              </w:rPr>
            </w:pPr>
            <w:r w:rsidRPr="00836BC5">
              <w:rPr>
                <w:b/>
                <w:bCs/>
                <w:lang w:eastAsia="zh-CN"/>
              </w:rPr>
              <w:t>Affiliation</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E29DE6" w14:textId="77777777" w:rsidR="00581AD6" w:rsidRPr="00836BC5" w:rsidRDefault="00581AD6" w:rsidP="008D00BD">
            <w:pPr>
              <w:rPr>
                <w:b/>
                <w:bCs/>
                <w:lang w:eastAsia="zh-CN"/>
              </w:rPr>
            </w:pPr>
            <w:r w:rsidRPr="00836BC5">
              <w:rPr>
                <w:b/>
                <w:bCs/>
                <w:lang w:eastAsia="zh-CN"/>
              </w:rPr>
              <w:t xml:space="preserve">Roll </w:t>
            </w:r>
            <w:commentRangeStart w:id="1"/>
            <w:r w:rsidRPr="00836BC5">
              <w:rPr>
                <w:b/>
                <w:bCs/>
                <w:lang w:eastAsia="zh-CN"/>
              </w:rPr>
              <w:t>off</w:t>
            </w:r>
            <w:commentRangeEnd w:id="1"/>
            <w:r w:rsidR="00AC10F0">
              <w:rPr>
                <w:rStyle w:val="CommentReference"/>
              </w:rPr>
              <w:commentReference w:id="1"/>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CD072AC" w14:textId="77777777" w:rsidR="00581AD6" w:rsidRPr="00836BC5" w:rsidRDefault="00581AD6" w:rsidP="008D00BD">
            <w:pPr>
              <w:rPr>
                <w:b/>
                <w:bCs/>
                <w:lang w:eastAsia="zh-CN"/>
              </w:rPr>
            </w:pPr>
            <w:r w:rsidRPr="00836BC5">
              <w:rPr>
                <w:b/>
                <w:bCs/>
                <w:lang w:eastAsia="zh-CN"/>
              </w:rPr>
              <w:t>Presence</w:t>
            </w:r>
          </w:p>
        </w:tc>
      </w:tr>
      <w:tr w:rsidR="00581AD6" w:rsidRPr="00836BC5" w14:paraId="6BA24B39" w14:textId="77777777" w:rsidTr="004B6A29">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3A3FB9E" w14:textId="3EA2C088" w:rsidR="00581AD6" w:rsidRPr="00836BC5" w:rsidRDefault="00535DEF" w:rsidP="008D00BD">
            <w:pPr>
              <w:rPr>
                <w:sz w:val="20"/>
                <w:szCs w:val="20"/>
                <w:lang w:eastAsia="zh-CN"/>
              </w:rPr>
            </w:pPr>
            <w:r>
              <w:rPr>
                <w:sz w:val="20"/>
                <w:szCs w:val="20"/>
                <w:lang w:eastAsia="zh-CN"/>
              </w:rPr>
              <w:t>Jennifer Lather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4F8D34F" w14:textId="5ECB399B" w:rsidR="00581AD6" w:rsidRPr="00836BC5" w:rsidRDefault="00535DEF" w:rsidP="008D00BD">
            <w:pPr>
              <w:rPr>
                <w:sz w:val="20"/>
                <w:szCs w:val="20"/>
                <w:lang w:eastAsia="zh-CN"/>
              </w:rPr>
            </w:pPr>
            <w:r>
              <w:rPr>
                <w:sz w:val="20"/>
                <w:szCs w:val="20"/>
                <w:lang w:eastAsia="zh-CN"/>
              </w:rPr>
              <w:t>University of Nebraska 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CF61BB" w14:textId="201CDFE6" w:rsidR="00581AD6" w:rsidRPr="00836BC5" w:rsidRDefault="00C17025" w:rsidP="008D00BD">
            <w:pPr>
              <w:rPr>
                <w:sz w:val="20"/>
                <w:szCs w:val="20"/>
                <w:lang w:eastAsia="zh-CN"/>
              </w:rPr>
            </w:pPr>
            <w:r>
              <w:rPr>
                <w:sz w:val="20"/>
                <w:szCs w:val="20"/>
                <w:lang w:eastAsia="zh-CN"/>
              </w:rPr>
              <w:t>6/30</w:t>
            </w:r>
            <w:r w:rsidR="00C42662">
              <w:rPr>
                <w:sz w:val="20"/>
                <w:szCs w:val="20"/>
                <w:lang w:eastAsia="zh-CN"/>
              </w:rPr>
              <w:t>/</w:t>
            </w:r>
            <w:r w:rsidR="005F77B3">
              <w:rPr>
                <w:sz w:val="20"/>
                <w:szCs w:val="20"/>
                <w:lang w:eastAsia="zh-CN"/>
              </w:rPr>
              <w:t>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6E5094B" w14:textId="49BA1E41" w:rsidR="00581AD6" w:rsidRPr="00836BC5" w:rsidRDefault="001E3546" w:rsidP="008D00BD">
            <w:pPr>
              <w:rPr>
                <w:sz w:val="20"/>
                <w:szCs w:val="20"/>
                <w:lang w:eastAsia="zh-CN"/>
              </w:rPr>
            </w:pPr>
            <w:r>
              <w:rPr>
                <w:sz w:val="20"/>
                <w:szCs w:val="20"/>
                <w:lang w:eastAsia="zh-CN"/>
              </w:rPr>
              <w:t>X</w:t>
            </w:r>
          </w:p>
        </w:tc>
      </w:tr>
      <w:tr w:rsidR="00984C95" w:rsidRPr="00836BC5" w14:paraId="5D4C7C8A" w14:textId="77777777" w:rsidTr="004B6A29">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7F9F4E37" w14:textId="633FF287" w:rsidR="00984C95" w:rsidRDefault="00984C95" w:rsidP="00984C95">
            <w:pPr>
              <w:rPr>
                <w:sz w:val="20"/>
                <w:szCs w:val="20"/>
                <w:lang w:eastAsia="zh-CN"/>
              </w:rPr>
            </w:pPr>
            <w:r w:rsidRPr="009D7281">
              <w:rPr>
                <w:sz w:val="20"/>
                <w:szCs w:val="20"/>
                <w:lang w:eastAsia="zh-CN"/>
              </w:rPr>
              <w:t>Thomas Parkinson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D88A019" w14:textId="27481630" w:rsidR="00984C95" w:rsidRDefault="00984C95" w:rsidP="00984C95">
            <w:pPr>
              <w:rPr>
                <w:sz w:val="20"/>
                <w:szCs w:val="20"/>
                <w:lang w:eastAsia="zh-CN"/>
              </w:rPr>
            </w:pPr>
            <w:r>
              <w:rPr>
                <w:sz w:val="20"/>
                <w:szCs w:val="20"/>
                <w:lang w:eastAsia="zh-CN"/>
              </w:rPr>
              <w:t>UCB</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D72AC56" w14:textId="476C4CE6" w:rsidR="00984C95" w:rsidRDefault="00270F0B" w:rsidP="00984C95">
            <w:pPr>
              <w:rPr>
                <w:sz w:val="20"/>
                <w:szCs w:val="20"/>
                <w:lang w:eastAsia="zh-CN"/>
              </w:rPr>
            </w:pPr>
            <w:r>
              <w:rPr>
                <w:sz w:val="20"/>
                <w:szCs w:val="20"/>
                <w:lang w:eastAsia="zh-CN"/>
              </w:rPr>
              <w:t>6/30</w:t>
            </w:r>
            <w:r w:rsidR="005F77B3">
              <w:rPr>
                <w:sz w:val="20"/>
                <w:szCs w:val="20"/>
                <w:lang w:eastAsia="zh-CN"/>
              </w:rPr>
              <w:t>/27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34A1D22" w14:textId="77777777" w:rsidR="00984C95" w:rsidRPr="00836BC5" w:rsidRDefault="00984C95" w:rsidP="00984C95">
            <w:pPr>
              <w:rPr>
                <w:sz w:val="20"/>
                <w:szCs w:val="20"/>
                <w:lang w:eastAsia="zh-CN"/>
              </w:rPr>
            </w:pPr>
          </w:p>
        </w:tc>
      </w:tr>
      <w:tr w:rsidR="00581AD6" w:rsidRPr="00836BC5" w14:paraId="70CB736C" w14:textId="77777777" w:rsidTr="009D7281">
        <w:trPr>
          <w:trHeight w:val="315"/>
          <w:jc w:val="center"/>
        </w:trPr>
        <w:tc>
          <w:tcPr>
            <w:tcW w:w="0" w:type="auto"/>
            <w:tcBorders>
              <w:top w:val="single" w:sz="6" w:space="0" w:color="000000"/>
              <w:left w:val="single" w:sz="6" w:space="0" w:color="000000"/>
              <w:bottom w:val="single" w:sz="4" w:space="0" w:color="auto"/>
              <w:right w:val="single" w:sz="6" w:space="0" w:color="000000"/>
            </w:tcBorders>
            <w:tcMar>
              <w:top w:w="30" w:type="dxa"/>
              <w:left w:w="45" w:type="dxa"/>
              <w:bottom w:w="30" w:type="dxa"/>
              <w:right w:w="45" w:type="dxa"/>
            </w:tcMar>
            <w:vAlign w:val="bottom"/>
          </w:tcPr>
          <w:p w14:paraId="1E0B2E30" w14:textId="7854E564" w:rsidR="00581AD6" w:rsidRPr="00836BC5" w:rsidRDefault="001F7A28" w:rsidP="008D00BD">
            <w:pPr>
              <w:rPr>
                <w:sz w:val="20"/>
                <w:szCs w:val="20"/>
                <w:lang w:eastAsia="zh-CN"/>
              </w:rPr>
            </w:pPr>
            <w:r>
              <w:rPr>
                <w:sz w:val="20"/>
                <w:szCs w:val="20"/>
                <w:lang w:eastAsia="zh-CN"/>
              </w:rPr>
              <w:t>Meng Kong</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2DF7A734" w14:textId="6AD31146" w:rsidR="00581AD6" w:rsidRPr="00836BC5" w:rsidRDefault="00FA4799" w:rsidP="008D00BD">
            <w:pPr>
              <w:rPr>
                <w:sz w:val="20"/>
                <w:szCs w:val="20"/>
                <w:lang w:eastAsia="zh-CN"/>
              </w:rPr>
            </w:pPr>
            <w:r>
              <w:rPr>
                <w:sz w:val="20"/>
                <w:szCs w:val="20"/>
                <w:lang w:eastAsia="zh-CN"/>
              </w:rPr>
              <w:t>Delos</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10D63F79" w14:textId="469484C9" w:rsidR="00581AD6" w:rsidRPr="00836BC5" w:rsidRDefault="00581AD6" w:rsidP="008D00BD">
            <w:pPr>
              <w:rPr>
                <w:sz w:val="20"/>
                <w:szCs w:val="20"/>
                <w:lang w:eastAsia="zh-CN"/>
              </w:rPr>
            </w:pPr>
            <w:r w:rsidRPr="00836BC5">
              <w:rPr>
                <w:sz w:val="20"/>
                <w:szCs w:val="20"/>
                <w:lang w:eastAsia="zh-CN"/>
              </w:rPr>
              <w:t>6/30</w:t>
            </w:r>
            <w:r w:rsidR="005F77B3">
              <w:rPr>
                <w:sz w:val="20"/>
                <w:szCs w:val="20"/>
                <w:lang w:eastAsia="zh-CN"/>
              </w:rPr>
              <w:t>/27</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064DC6AC" w14:textId="0E2DFEE9" w:rsidR="00581AD6" w:rsidRPr="00836BC5" w:rsidRDefault="001E3546" w:rsidP="008D00BD">
            <w:pPr>
              <w:rPr>
                <w:sz w:val="20"/>
                <w:szCs w:val="20"/>
                <w:lang w:eastAsia="zh-CN"/>
              </w:rPr>
            </w:pPr>
            <w:r>
              <w:rPr>
                <w:sz w:val="20"/>
                <w:szCs w:val="20"/>
                <w:lang w:eastAsia="zh-CN"/>
              </w:rPr>
              <w:t>X</w:t>
            </w:r>
          </w:p>
        </w:tc>
      </w:tr>
      <w:tr w:rsidR="00652A07" w:rsidRPr="00836BC5" w14:paraId="60789591" w14:textId="77777777" w:rsidTr="009D7281">
        <w:trPr>
          <w:trHeight w:val="315"/>
          <w:jc w:val="center"/>
        </w:trPr>
        <w:tc>
          <w:tcPr>
            <w:tcW w:w="0" w:type="auto"/>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bottom"/>
          </w:tcPr>
          <w:p w14:paraId="34120F63" w14:textId="25355D7C" w:rsidR="00652A07" w:rsidRDefault="00E76D38" w:rsidP="008D00BD">
            <w:pPr>
              <w:rPr>
                <w:sz w:val="20"/>
                <w:szCs w:val="20"/>
                <w:lang w:eastAsia="zh-CN"/>
              </w:rPr>
            </w:pPr>
            <w:r>
              <w:rPr>
                <w:sz w:val="20"/>
                <w:szCs w:val="20"/>
                <w:lang w:eastAsia="zh-CN"/>
              </w:rPr>
              <w:t>Dennis Loveday</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33E509A1" w14:textId="77777777" w:rsidR="00652A07" w:rsidRDefault="00652A07" w:rsidP="008D00BD">
            <w:pPr>
              <w:rPr>
                <w:sz w:val="20"/>
                <w:szCs w:val="20"/>
                <w:lang w:eastAsia="zh-CN"/>
              </w:rPr>
            </w:pP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74AF35F5" w14:textId="5226B710" w:rsidR="00652A07" w:rsidRPr="00836BC5" w:rsidRDefault="00270F0B" w:rsidP="008D00BD">
            <w:pPr>
              <w:rPr>
                <w:sz w:val="20"/>
                <w:szCs w:val="20"/>
                <w:lang w:eastAsia="zh-CN"/>
              </w:rPr>
            </w:pPr>
            <w:r>
              <w:rPr>
                <w:sz w:val="20"/>
                <w:szCs w:val="20"/>
                <w:lang w:eastAsia="zh-CN"/>
              </w:rPr>
              <w:t>6/30</w:t>
            </w:r>
            <w:r w:rsidR="005F77B3">
              <w:rPr>
                <w:sz w:val="20"/>
                <w:szCs w:val="20"/>
                <w:lang w:eastAsia="zh-CN"/>
              </w:rPr>
              <w:t>/27</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00B5FB5B" w14:textId="4238C8B7" w:rsidR="00652A07" w:rsidRPr="00836BC5" w:rsidRDefault="001E3546" w:rsidP="008D00BD">
            <w:pPr>
              <w:rPr>
                <w:sz w:val="20"/>
                <w:szCs w:val="20"/>
                <w:lang w:eastAsia="zh-CN"/>
              </w:rPr>
            </w:pPr>
            <w:r>
              <w:rPr>
                <w:sz w:val="20"/>
                <w:szCs w:val="20"/>
                <w:lang w:eastAsia="zh-CN"/>
              </w:rPr>
              <w:t>X</w:t>
            </w:r>
          </w:p>
        </w:tc>
      </w:tr>
      <w:tr w:rsidR="00652A07" w:rsidRPr="00836BC5" w14:paraId="7BF953A0" w14:textId="77777777" w:rsidTr="005E306C">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7AEA99FC" w14:textId="1CD94D5D" w:rsidR="00652A07" w:rsidRDefault="009D7281" w:rsidP="008D00BD">
            <w:pPr>
              <w:rPr>
                <w:sz w:val="20"/>
                <w:szCs w:val="20"/>
                <w:lang w:eastAsia="zh-CN"/>
              </w:rPr>
            </w:pPr>
            <w:r w:rsidRPr="009D7281">
              <w:rPr>
                <w:sz w:val="20"/>
                <w:szCs w:val="20"/>
                <w:lang w:eastAsia="zh-CN"/>
              </w:rPr>
              <w:t xml:space="preserve">Wilmer </w:t>
            </w:r>
            <w:proofErr w:type="spellStart"/>
            <w:r w:rsidRPr="009D7281">
              <w:rPr>
                <w:sz w:val="20"/>
                <w:szCs w:val="20"/>
                <w:lang w:eastAsia="zh-CN"/>
              </w:rPr>
              <w:t>Pasut</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522644B" w14:textId="77777777" w:rsidR="00652A07" w:rsidRDefault="00652A07" w:rsidP="008D00BD">
            <w:pPr>
              <w:rPr>
                <w:sz w:val="20"/>
                <w:szCs w:val="20"/>
                <w:lang w:eastAsia="zh-C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36E471E" w14:textId="04A347DE" w:rsidR="00652A07" w:rsidRPr="00836BC5" w:rsidRDefault="00270F0B" w:rsidP="008D00BD">
            <w:pPr>
              <w:rPr>
                <w:sz w:val="20"/>
                <w:szCs w:val="20"/>
                <w:lang w:eastAsia="zh-CN"/>
              </w:rPr>
            </w:pPr>
            <w:r>
              <w:rPr>
                <w:sz w:val="20"/>
                <w:szCs w:val="20"/>
                <w:lang w:eastAsia="zh-CN"/>
              </w:rPr>
              <w:t>6/30</w:t>
            </w:r>
            <w:r w:rsidR="005F77B3">
              <w:rPr>
                <w:sz w:val="20"/>
                <w:szCs w:val="20"/>
                <w:lang w:eastAsia="zh-CN"/>
              </w:rPr>
              <w:t>/27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8AB3ABE" w14:textId="77777777" w:rsidR="00652A07" w:rsidRPr="00836BC5" w:rsidRDefault="00652A07" w:rsidP="008D00BD">
            <w:pPr>
              <w:rPr>
                <w:sz w:val="20"/>
                <w:szCs w:val="20"/>
                <w:lang w:eastAsia="zh-CN"/>
              </w:rPr>
            </w:pPr>
          </w:p>
        </w:tc>
      </w:tr>
      <w:tr w:rsidR="00652A07" w:rsidRPr="00836BC5" w14:paraId="71FFB20A" w14:textId="77777777" w:rsidTr="005E306C">
        <w:trPr>
          <w:trHeight w:val="315"/>
          <w:jc w:val="center"/>
        </w:trPr>
        <w:tc>
          <w:tcPr>
            <w:tcW w:w="0" w:type="auto"/>
            <w:tcBorders>
              <w:top w:val="single" w:sz="6" w:space="0" w:color="000000"/>
              <w:left w:val="single" w:sz="6" w:space="0" w:color="000000"/>
              <w:bottom w:val="single" w:sz="4" w:space="0" w:color="auto"/>
              <w:right w:val="single" w:sz="6" w:space="0" w:color="000000"/>
            </w:tcBorders>
            <w:tcMar>
              <w:top w:w="30" w:type="dxa"/>
              <w:left w:w="45" w:type="dxa"/>
              <w:bottom w:w="30" w:type="dxa"/>
              <w:right w:w="45" w:type="dxa"/>
            </w:tcMar>
            <w:vAlign w:val="bottom"/>
          </w:tcPr>
          <w:p w14:paraId="40A09DB4" w14:textId="2E6D0D37" w:rsidR="00652A07" w:rsidRDefault="00AC10F0" w:rsidP="008D00BD">
            <w:pPr>
              <w:rPr>
                <w:sz w:val="20"/>
                <w:szCs w:val="20"/>
                <w:lang w:eastAsia="zh-CN"/>
              </w:rPr>
            </w:pPr>
            <w:r w:rsidRPr="00AC10F0">
              <w:rPr>
                <w:sz w:val="20"/>
                <w:szCs w:val="20"/>
                <w:lang w:eastAsia="zh-CN"/>
              </w:rPr>
              <w:t xml:space="preserve">Mark Jackson </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6CCEDCC0" w14:textId="6425E57C" w:rsidR="00652A07" w:rsidRDefault="00652A07" w:rsidP="008D00BD">
            <w:pPr>
              <w:rPr>
                <w:sz w:val="20"/>
                <w:szCs w:val="20"/>
                <w:lang w:eastAsia="zh-CN"/>
              </w:rPr>
            </w:pP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56F7B433" w14:textId="0CC986B9" w:rsidR="00652A07" w:rsidRPr="00836BC5" w:rsidRDefault="00CC5301" w:rsidP="008D00BD">
            <w:pPr>
              <w:rPr>
                <w:sz w:val="20"/>
                <w:szCs w:val="20"/>
                <w:lang w:eastAsia="zh-CN"/>
              </w:rPr>
            </w:pPr>
            <w:r>
              <w:rPr>
                <w:sz w:val="20"/>
                <w:szCs w:val="20"/>
                <w:lang w:eastAsia="zh-CN"/>
              </w:rPr>
              <w:t>6/30</w:t>
            </w:r>
            <w:r w:rsidR="00AC10F0">
              <w:rPr>
                <w:sz w:val="20"/>
                <w:szCs w:val="20"/>
                <w:lang w:eastAsia="zh-CN"/>
              </w:rPr>
              <w:t>/27</w:t>
            </w:r>
          </w:p>
        </w:tc>
        <w:tc>
          <w:tcPr>
            <w:tcW w:w="0" w:type="auto"/>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vAlign w:val="bottom"/>
          </w:tcPr>
          <w:p w14:paraId="77C8EB81" w14:textId="77777777" w:rsidR="00652A07" w:rsidRPr="00836BC5" w:rsidRDefault="00652A07" w:rsidP="008D00BD">
            <w:pPr>
              <w:rPr>
                <w:sz w:val="20"/>
                <w:szCs w:val="20"/>
                <w:lang w:eastAsia="zh-CN"/>
              </w:rPr>
            </w:pPr>
          </w:p>
        </w:tc>
      </w:tr>
      <w:tr w:rsidR="005E306C" w:rsidRPr="00836BC5" w14:paraId="2FBDE4F6" w14:textId="77777777" w:rsidTr="005E306C">
        <w:trPr>
          <w:trHeight w:val="315"/>
          <w:jc w:val="center"/>
        </w:trPr>
        <w:tc>
          <w:tcPr>
            <w:tcW w:w="0" w:type="auto"/>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bottom"/>
          </w:tcPr>
          <w:p w14:paraId="0DC9A330" w14:textId="7D8ECF59" w:rsidR="005E306C" w:rsidRPr="009D7281" w:rsidRDefault="005E306C" w:rsidP="005E306C">
            <w:pPr>
              <w:rPr>
                <w:sz w:val="20"/>
                <w:szCs w:val="20"/>
                <w:lang w:eastAsia="zh-CN"/>
              </w:rPr>
            </w:pPr>
            <w:r w:rsidRPr="00836BC5">
              <w:rPr>
                <w:sz w:val="20"/>
                <w:szCs w:val="20"/>
                <w:lang w:eastAsia="zh-CN"/>
              </w:rPr>
              <w:t>Dusan Licina (Non quorum)</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0B862103" w14:textId="6AB57F58" w:rsidR="005E306C" w:rsidRDefault="005E306C" w:rsidP="005E306C">
            <w:pPr>
              <w:rPr>
                <w:sz w:val="20"/>
                <w:szCs w:val="20"/>
                <w:lang w:eastAsia="zh-CN"/>
              </w:rPr>
            </w:pPr>
            <w:r w:rsidRPr="00836BC5">
              <w:rPr>
                <w:sz w:val="20"/>
                <w:szCs w:val="20"/>
                <w:lang w:eastAsia="zh-CN"/>
              </w:rPr>
              <w:t>EPFL</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bottom"/>
          </w:tcPr>
          <w:p w14:paraId="33AD28E3" w14:textId="4FE34708" w:rsidR="005E306C" w:rsidRPr="00836BC5" w:rsidRDefault="005E306C" w:rsidP="005E306C">
            <w:pPr>
              <w:rPr>
                <w:sz w:val="20"/>
                <w:szCs w:val="20"/>
                <w:lang w:eastAsia="zh-CN"/>
              </w:rPr>
            </w:pPr>
            <w:r w:rsidRPr="00836BC5">
              <w:rPr>
                <w:sz w:val="20"/>
                <w:szCs w:val="20"/>
                <w:lang w:eastAsia="zh-CN"/>
              </w:rPr>
              <w:t>6/30/2024</w:t>
            </w:r>
          </w:p>
        </w:tc>
        <w:tc>
          <w:tcPr>
            <w:tcW w:w="0" w:type="auto"/>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tcPr>
          <w:p w14:paraId="15065A2B" w14:textId="77777777" w:rsidR="005E306C" w:rsidRPr="00836BC5" w:rsidRDefault="005E306C" w:rsidP="005E306C">
            <w:pPr>
              <w:rPr>
                <w:sz w:val="20"/>
                <w:szCs w:val="20"/>
                <w:lang w:eastAsia="zh-CN"/>
              </w:rPr>
            </w:pPr>
          </w:p>
        </w:tc>
      </w:tr>
    </w:tbl>
    <w:p w14:paraId="0451417E" w14:textId="77777777" w:rsidR="004B6A29" w:rsidRDefault="004B6A29">
      <w:pPr>
        <w:ind w:left="360"/>
      </w:pPr>
    </w:p>
    <w:p w14:paraId="2904630A" w14:textId="69AB19AA" w:rsidR="00535DEF" w:rsidRPr="00CC5301" w:rsidRDefault="00535DEF">
      <w:pPr>
        <w:ind w:left="360"/>
        <w:rPr>
          <w:sz w:val="22"/>
          <w:szCs w:val="22"/>
        </w:rPr>
      </w:pPr>
      <w:r w:rsidRPr="00CC5301">
        <w:rPr>
          <w:sz w:val="22"/>
          <w:szCs w:val="22"/>
        </w:rPr>
        <w:t>Rolled off in Summer 2024: John Elson,</w:t>
      </w:r>
      <w:r w:rsidR="00652A07" w:rsidRPr="00CC5301">
        <w:rPr>
          <w:sz w:val="22"/>
          <w:szCs w:val="22"/>
          <w:lang w:eastAsia="zh-CN"/>
        </w:rPr>
        <w:t xml:space="preserve"> </w:t>
      </w:r>
      <w:proofErr w:type="spellStart"/>
      <w:r w:rsidR="00652A07" w:rsidRPr="00CC5301">
        <w:rPr>
          <w:sz w:val="22"/>
          <w:szCs w:val="22"/>
          <w:lang w:eastAsia="zh-CN"/>
        </w:rPr>
        <w:t>Yongchao</w:t>
      </w:r>
      <w:proofErr w:type="spellEnd"/>
      <w:r w:rsidR="00652A07" w:rsidRPr="00CC5301">
        <w:rPr>
          <w:sz w:val="22"/>
          <w:szCs w:val="22"/>
          <w:lang w:eastAsia="zh-CN"/>
        </w:rPr>
        <w:t xml:space="preserve"> Zhai, </w:t>
      </w:r>
      <w:proofErr w:type="spellStart"/>
      <w:r w:rsidR="00652A07" w:rsidRPr="00CC5301">
        <w:rPr>
          <w:sz w:val="22"/>
          <w:szCs w:val="22"/>
          <w:lang w:eastAsia="zh-CN"/>
        </w:rPr>
        <w:t>Ongun</w:t>
      </w:r>
      <w:proofErr w:type="spellEnd"/>
      <w:r w:rsidR="00652A07" w:rsidRPr="00CC5301">
        <w:rPr>
          <w:sz w:val="22"/>
          <w:szCs w:val="22"/>
          <w:lang w:eastAsia="zh-CN"/>
        </w:rPr>
        <w:t xml:space="preserve"> Berk Kazanci, and Joon-Ho Choi</w:t>
      </w:r>
    </w:p>
    <w:p w14:paraId="6C40CBBD" w14:textId="77777777" w:rsidR="00535DEF" w:rsidRDefault="00535DEF">
      <w:pPr>
        <w:ind w:left="360"/>
      </w:pPr>
    </w:p>
    <w:p w14:paraId="6D666BD7" w14:textId="32806FE4" w:rsidR="00E703CE" w:rsidRDefault="000B388A">
      <w:pPr>
        <w:ind w:left="360"/>
      </w:pPr>
      <w:r>
        <w:rPr>
          <w:b/>
          <w:u w:val="single"/>
        </w:rPr>
        <w:t>Note</w:t>
      </w:r>
      <w:r>
        <w:t>: Quorum&gt;1/2 all VM, excluding NQM; super majority &gt;=2/3 VM present; simple majority&gt;1/2 VM present</w:t>
      </w:r>
    </w:p>
    <w:p w14:paraId="0D440BEC" w14:textId="3A4E059B" w:rsidR="00E703CE" w:rsidRDefault="000B388A" w:rsidP="00CC735C">
      <w:pPr>
        <w:pStyle w:val="Heading3"/>
        <w:numPr>
          <w:ilvl w:val="1"/>
          <w:numId w:val="17"/>
        </w:numPr>
      </w:pPr>
      <w:r>
        <w:t>Officers</w:t>
      </w:r>
    </w:p>
    <w:tbl>
      <w:tblPr>
        <w:tblW w:w="8027" w:type="dxa"/>
        <w:jc w:val="center"/>
        <w:tblCellMar>
          <w:left w:w="0" w:type="dxa"/>
          <w:right w:w="0" w:type="dxa"/>
        </w:tblCellMar>
        <w:tblLook w:val="04A0" w:firstRow="1" w:lastRow="0" w:firstColumn="1" w:lastColumn="0" w:noHBand="0" w:noVBand="1"/>
      </w:tblPr>
      <w:tblGrid>
        <w:gridCol w:w="1698"/>
        <w:gridCol w:w="2582"/>
        <w:gridCol w:w="2756"/>
        <w:gridCol w:w="991"/>
      </w:tblGrid>
      <w:tr w:rsidR="00CC735C" w:rsidRPr="00836BC5" w14:paraId="2BD7C2FB" w14:textId="77777777" w:rsidTr="008D00BD">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4AFACE7" w14:textId="77777777" w:rsidR="00CC735C" w:rsidRPr="00836BC5" w:rsidRDefault="00CC735C" w:rsidP="008D00BD">
            <w:pPr>
              <w:rPr>
                <w:b/>
                <w:bCs/>
                <w:lang w:eastAsia="zh-CN"/>
              </w:rPr>
            </w:pPr>
            <w:r w:rsidRPr="00836BC5">
              <w:rPr>
                <w:b/>
                <w:bCs/>
                <w:lang w:eastAsia="zh-CN"/>
              </w:rPr>
              <w:t>Name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88DDCD" w14:textId="77777777" w:rsidR="00CC735C" w:rsidRPr="00836BC5" w:rsidRDefault="00CC735C" w:rsidP="008D00BD">
            <w:pPr>
              <w:rPr>
                <w:b/>
                <w:bCs/>
                <w:lang w:eastAsia="zh-CN"/>
              </w:rPr>
            </w:pPr>
            <w:r w:rsidRPr="00836BC5">
              <w:rPr>
                <w:b/>
                <w:bCs/>
                <w:lang w:eastAsia="zh-CN"/>
              </w:rPr>
              <w:t>Affiliation</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B1F10A" w14:textId="77777777" w:rsidR="00CC735C" w:rsidRPr="00836BC5" w:rsidRDefault="00CC735C" w:rsidP="008D00BD">
            <w:pPr>
              <w:rPr>
                <w:b/>
                <w:bCs/>
                <w:lang w:eastAsia="zh-CN"/>
              </w:rPr>
            </w:pPr>
            <w:r w:rsidRPr="00836BC5">
              <w:rPr>
                <w:b/>
                <w:bCs/>
                <w:lang w:eastAsia="zh-CN"/>
              </w:rPr>
              <w:t>Role</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78F83B" w14:textId="77777777" w:rsidR="00CC735C" w:rsidRPr="00836BC5" w:rsidRDefault="00CC735C" w:rsidP="008D00BD">
            <w:pPr>
              <w:rPr>
                <w:b/>
                <w:bCs/>
                <w:lang w:eastAsia="zh-CN"/>
              </w:rPr>
            </w:pPr>
            <w:r w:rsidRPr="00836BC5">
              <w:rPr>
                <w:b/>
                <w:bCs/>
                <w:lang w:eastAsia="zh-CN"/>
              </w:rPr>
              <w:t>Presence</w:t>
            </w:r>
          </w:p>
        </w:tc>
      </w:tr>
      <w:tr w:rsidR="00CC735C" w:rsidRPr="00836BC5" w14:paraId="682AC4C4"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FD8342" w14:textId="77777777" w:rsidR="00CC735C" w:rsidRPr="00836BC5" w:rsidRDefault="00CC735C" w:rsidP="008D00BD">
            <w:pPr>
              <w:rPr>
                <w:sz w:val="20"/>
                <w:szCs w:val="20"/>
                <w:lang w:eastAsia="zh-CN"/>
              </w:rPr>
            </w:pPr>
            <w:r w:rsidRPr="00836BC5">
              <w:rPr>
                <w:sz w:val="20"/>
                <w:szCs w:val="20"/>
                <w:lang w:eastAsia="zh-CN"/>
              </w:rPr>
              <w:t>Jennifer Lather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1A14C59" w14:textId="416A8634" w:rsidR="00CC735C" w:rsidRPr="00836BC5" w:rsidRDefault="00CC735C" w:rsidP="008D00BD">
            <w:pPr>
              <w:rPr>
                <w:sz w:val="20"/>
                <w:szCs w:val="20"/>
                <w:lang w:eastAsia="zh-CN"/>
              </w:rPr>
            </w:pPr>
            <w:r w:rsidRPr="00836BC5">
              <w:rPr>
                <w:sz w:val="20"/>
                <w:szCs w:val="20"/>
                <w:lang w:eastAsia="zh-CN"/>
              </w:rPr>
              <w:t>University of Nebraska</w:t>
            </w:r>
            <w:r w:rsidR="00535DEF">
              <w:rPr>
                <w:sz w:val="20"/>
                <w:szCs w:val="20"/>
                <w:lang w:eastAsia="zh-CN"/>
              </w:rPr>
              <w:t>-Lincoln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3FAD636" w14:textId="2460BC13" w:rsidR="00CC735C" w:rsidRPr="00836BC5" w:rsidRDefault="002B584A" w:rsidP="008D00BD">
            <w:pPr>
              <w:rPr>
                <w:sz w:val="20"/>
                <w:szCs w:val="20"/>
                <w:lang w:eastAsia="zh-CN"/>
              </w:rPr>
            </w:pPr>
            <w:r>
              <w:rPr>
                <w:sz w:val="20"/>
                <w:szCs w:val="20"/>
                <w:lang w:eastAsia="zh-CN"/>
              </w:rPr>
              <w:t>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8F8B454" w14:textId="1778EEB2" w:rsidR="00CC735C" w:rsidRPr="00836BC5" w:rsidRDefault="001E3546" w:rsidP="008D00BD">
            <w:pPr>
              <w:rPr>
                <w:sz w:val="20"/>
                <w:szCs w:val="20"/>
                <w:lang w:eastAsia="zh-CN"/>
              </w:rPr>
            </w:pPr>
            <w:r>
              <w:rPr>
                <w:sz w:val="20"/>
                <w:szCs w:val="20"/>
                <w:lang w:eastAsia="zh-CN"/>
              </w:rPr>
              <w:t>x</w:t>
            </w:r>
          </w:p>
        </w:tc>
      </w:tr>
      <w:tr w:rsidR="00CC735C" w:rsidRPr="00836BC5" w14:paraId="5EB904C9"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BCB93A1" w14:textId="77777777" w:rsidR="00CC735C" w:rsidRPr="00836BC5" w:rsidRDefault="00CC735C" w:rsidP="008D00BD">
            <w:pPr>
              <w:rPr>
                <w:sz w:val="20"/>
                <w:szCs w:val="20"/>
                <w:lang w:eastAsia="zh-CN"/>
              </w:rPr>
            </w:pPr>
            <w:r w:rsidRPr="00836BC5">
              <w:rPr>
                <w:sz w:val="20"/>
                <w:szCs w:val="20"/>
                <w:lang w:eastAsia="zh-CN"/>
              </w:rPr>
              <w:t>Thomas Parkinson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BEB6E10" w14:textId="77777777" w:rsidR="00CC735C" w:rsidRPr="00836BC5" w:rsidRDefault="00CC735C" w:rsidP="008D00BD">
            <w:pPr>
              <w:rPr>
                <w:sz w:val="20"/>
                <w:szCs w:val="20"/>
                <w:lang w:eastAsia="zh-CN"/>
              </w:rPr>
            </w:pPr>
            <w:r w:rsidRPr="00836BC5">
              <w:rPr>
                <w:sz w:val="20"/>
                <w:szCs w:val="20"/>
                <w:lang w:eastAsia="zh-CN"/>
              </w:rPr>
              <w:t>UC Berkeley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EA4F33" w14:textId="71BCDDFE" w:rsidR="00CC735C" w:rsidRPr="00836BC5" w:rsidRDefault="002B584A" w:rsidP="008D00BD">
            <w:pPr>
              <w:rPr>
                <w:sz w:val="20"/>
                <w:szCs w:val="20"/>
                <w:lang w:eastAsia="zh-CN"/>
              </w:rPr>
            </w:pPr>
            <w:r>
              <w:rPr>
                <w:sz w:val="20"/>
                <w:szCs w:val="20"/>
                <w:lang w:eastAsia="zh-CN"/>
              </w:rPr>
              <w:t>Vice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44ED4D3D" w14:textId="77777777" w:rsidR="00CC735C" w:rsidRPr="00836BC5" w:rsidRDefault="00CC735C" w:rsidP="008D00BD">
            <w:pPr>
              <w:rPr>
                <w:sz w:val="20"/>
                <w:szCs w:val="20"/>
                <w:lang w:eastAsia="zh-CN"/>
              </w:rPr>
            </w:pPr>
          </w:p>
        </w:tc>
      </w:tr>
      <w:tr w:rsidR="004B6A29" w:rsidRPr="00836BC5" w14:paraId="1CCF1188"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5A03A3A8" w14:textId="63D0D226" w:rsidR="004B6A29" w:rsidRPr="00836BC5" w:rsidRDefault="004B6A29" w:rsidP="008D00BD">
            <w:pPr>
              <w:rPr>
                <w:sz w:val="20"/>
                <w:szCs w:val="20"/>
                <w:lang w:eastAsia="zh-CN"/>
              </w:rPr>
            </w:pPr>
            <w:r>
              <w:rPr>
                <w:sz w:val="20"/>
                <w:szCs w:val="20"/>
                <w:lang w:eastAsia="zh-CN"/>
              </w:rPr>
              <w:t>Meng</w:t>
            </w:r>
            <w:r w:rsidR="002B584A">
              <w:rPr>
                <w:sz w:val="20"/>
                <w:szCs w:val="20"/>
                <w:lang w:eastAsia="zh-CN"/>
              </w:rPr>
              <w:t xml:space="preserve"> Kong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8AA52C6" w14:textId="07A0CE79" w:rsidR="004B6A29" w:rsidRPr="00836BC5" w:rsidRDefault="002B584A" w:rsidP="008D00BD">
            <w:pPr>
              <w:rPr>
                <w:sz w:val="20"/>
                <w:szCs w:val="20"/>
                <w:lang w:eastAsia="zh-CN"/>
              </w:rPr>
            </w:pPr>
            <w:r>
              <w:rPr>
                <w:sz w:val="20"/>
                <w:szCs w:val="20"/>
                <w:lang w:eastAsia="zh-CN"/>
              </w:rPr>
              <w:t>Delos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936619B" w14:textId="5AB58D64" w:rsidR="004B6A29" w:rsidRPr="00836BC5" w:rsidRDefault="002B584A" w:rsidP="008D00BD">
            <w:pPr>
              <w:rPr>
                <w:sz w:val="20"/>
                <w:szCs w:val="20"/>
                <w:lang w:eastAsia="zh-CN"/>
              </w:rPr>
            </w:pPr>
            <w:r>
              <w:rPr>
                <w:sz w:val="20"/>
                <w:szCs w:val="20"/>
                <w:lang w:eastAsia="zh-CN"/>
              </w:rPr>
              <w:t>Secretary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64B2B75" w14:textId="1569F0D1" w:rsidR="004B6A29" w:rsidRPr="00836BC5" w:rsidRDefault="001E3546" w:rsidP="008D00BD">
            <w:pPr>
              <w:rPr>
                <w:sz w:val="20"/>
                <w:szCs w:val="20"/>
                <w:lang w:eastAsia="zh-CN"/>
              </w:rPr>
            </w:pPr>
            <w:r>
              <w:rPr>
                <w:sz w:val="20"/>
                <w:szCs w:val="20"/>
                <w:lang w:eastAsia="zh-CN"/>
              </w:rPr>
              <w:t>x</w:t>
            </w:r>
          </w:p>
        </w:tc>
      </w:tr>
      <w:tr w:rsidR="00CC735C" w:rsidRPr="00836BC5" w14:paraId="3DC320AE"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AF974DF" w14:textId="77777777" w:rsidR="00CC735C" w:rsidRPr="00836BC5" w:rsidRDefault="00CC735C" w:rsidP="008D00BD">
            <w:pPr>
              <w:rPr>
                <w:sz w:val="20"/>
                <w:szCs w:val="20"/>
                <w:lang w:eastAsia="zh-CN"/>
              </w:rPr>
            </w:pPr>
            <w:r w:rsidRPr="00836BC5">
              <w:rPr>
                <w:sz w:val="20"/>
                <w:szCs w:val="20"/>
                <w:lang w:eastAsia="zh-CN"/>
              </w:rPr>
              <w:t>John Elson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0597C1" w14:textId="77777777" w:rsidR="00CC735C" w:rsidRPr="00836BC5" w:rsidRDefault="00CC735C" w:rsidP="008D00BD">
            <w:pPr>
              <w:rPr>
                <w:sz w:val="20"/>
                <w:szCs w:val="20"/>
                <w:lang w:eastAsia="zh-CN"/>
              </w:rPr>
            </w:pPr>
            <w:r w:rsidRPr="00836BC5">
              <w:rPr>
                <w:sz w:val="20"/>
                <w:szCs w:val="20"/>
                <w:lang w:eastAsia="zh-CN"/>
              </w:rPr>
              <w:t>Ford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9BB3FC" w14:textId="77777777" w:rsidR="00CC735C" w:rsidRPr="00836BC5" w:rsidRDefault="00CC735C" w:rsidP="008D00BD">
            <w:pPr>
              <w:rPr>
                <w:sz w:val="20"/>
                <w:szCs w:val="20"/>
                <w:lang w:eastAsia="zh-CN"/>
              </w:rPr>
            </w:pPr>
            <w:r w:rsidRPr="00836BC5">
              <w:rPr>
                <w:sz w:val="20"/>
                <w:szCs w:val="20"/>
                <w:lang w:eastAsia="zh-CN"/>
              </w:rPr>
              <w:t>Handbook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454A178" w14:textId="296B6AFB" w:rsidR="00CC735C" w:rsidRPr="00836BC5" w:rsidRDefault="00CC735C" w:rsidP="008D00BD">
            <w:pPr>
              <w:rPr>
                <w:sz w:val="20"/>
                <w:szCs w:val="20"/>
                <w:lang w:eastAsia="zh-CN"/>
              </w:rPr>
            </w:pPr>
          </w:p>
        </w:tc>
      </w:tr>
      <w:tr w:rsidR="00CC735C" w:rsidRPr="00836BC5" w14:paraId="6C5FB82F"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1C993DF" w14:textId="77777777" w:rsidR="00CC735C" w:rsidRPr="00836BC5" w:rsidRDefault="00CC735C" w:rsidP="008D00BD">
            <w:pPr>
              <w:rPr>
                <w:sz w:val="20"/>
                <w:szCs w:val="20"/>
                <w:lang w:eastAsia="zh-CN"/>
              </w:rPr>
            </w:pPr>
            <w:r w:rsidRPr="00836BC5">
              <w:rPr>
                <w:sz w:val="20"/>
                <w:szCs w:val="20"/>
                <w:lang w:eastAsia="zh-CN"/>
              </w:rPr>
              <w:lastRenderedPageBreak/>
              <w:t>Ronald L Westbrook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D3A91A1" w14:textId="77777777" w:rsidR="00CC735C" w:rsidRPr="00836BC5" w:rsidRDefault="00CC735C" w:rsidP="008D00BD">
            <w:pPr>
              <w:rPr>
                <w:sz w:val="20"/>
                <w:szCs w:val="20"/>
                <w:lang w:eastAsia="zh-C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F18922" w14:textId="77777777" w:rsidR="00CC735C" w:rsidRPr="00836BC5" w:rsidRDefault="00CC735C" w:rsidP="008D00BD">
            <w:pPr>
              <w:rPr>
                <w:sz w:val="20"/>
                <w:szCs w:val="20"/>
                <w:lang w:eastAsia="zh-CN"/>
              </w:rPr>
            </w:pPr>
            <w:r w:rsidRPr="00836BC5">
              <w:rPr>
                <w:sz w:val="20"/>
                <w:szCs w:val="20"/>
                <w:lang w:eastAsia="zh-CN"/>
              </w:rPr>
              <w:t>Membership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F26BE4F" w14:textId="18F3EB17" w:rsidR="00CC735C" w:rsidRPr="00836BC5" w:rsidRDefault="00CC735C" w:rsidP="008D00BD">
            <w:pPr>
              <w:rPr>
                <w:sz w:val="20"/>
                <w:szCs w:val="20"/>
                <w:lang w:eastAsia="zh-CN"/>
              </w:rPr>
            </w:pPr>
          </w:p>
        </w:tc>
      </w:tr>
      <w:tr w:rsidR="00CC735C" w:rsidRPr="00836BC5" w14:paraId="50A0CA85"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F29DAF6" w14:textId="543779EE" w:rsidR="00CC735C" w:rsidRPr="00836BC5" w:rsidRDefault="00320B8D" w:rsidP="008D00BD">
            <w:pPr>
              <w:rPr>
                <w:sz w:val="20"/>
                <w:szCs w:val="20"/>
                <w:lang w:eastAsia="zh-CN"/>
              </w:rPr>
            </w:pPr>
            <w:r w:rsidRPr="00320B8D">
              <w:rPr>
                <w:sz w:val="20"/>
                <w:szCs w:val="20"/>
                <w:lang w:eastAsia="zh-CN"/>
              </w:rPr>
              <w:t>Mark Jackson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3C1DAD1" w14:textId="0025DE15" w:rsidR="00CC735C" w:rsidRPr="00836BC5" w:rsidRDefault="00320B8D" w:rsidP="008D00BD">
            <w:pPr>
              <w:rPr>
                <w:sz w:val="20"/>
                <w:szCs w:val="20"/>
                <w:lang w:eastAsia="zh-CN"/>
              </w:rPr>
            </w:pPr>
            <w:r>
              <w:rPr>
                <w:sz w:val="20"/>
                <w:szCs w:val="20"/>
                <w:lang w:eastAsia="zh-CN"/>
              </w:rPr>
              <w:t>(rolling 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F480C1" w14:textId="77777777" w:rsidR="00CC735C" w:rsidRPr="00836BC5" w:rsidRDefault="00CC735C" w:rsidP="008D00BD">
            <w:pPr>
              <w:rPr>
                <w:sz w:val="20"/>
                <w:szCs w:val="20"/>
                <w:lang w:eastAsia="zh-CN"/>
              </w:rPr>
            </w:pPr>
            <w:r w:rsidRPr="00836BC5">
              <w:rPr>
                <w:sz w:val="20"/>
                <w:szCs w:val="20"/>
                <w:lang w:eastAsia="zh-CN"/>
              </w:rPr>
              <w:t>Program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34FC5DA1" w14:textId="77777777" w:rsidR="00CC735C" w:rsidRPr="00836BC5" w:rsidRDefault="00CC735C" w:rsidP="008D00BD">
            <w:pPr>
              <w:rPr>
                <w:sz w:val="20"/>
                <w:szCs w:val="20"/>
                <w:lang w:eastAsia="zh-CN"/>
              </w:rPr>
            </w:pPr>
          </w:p>
        </w:tc>
      </w:tr>
      <w:tr w:rsidR="00CC735C" w:rsidRPr="00836BC5" w14:paraId="4F1390CA"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38632C6" w14:textId="02358642" w:rsidR="00CC735C" w:rsidRPr="00836BC5" w:rsidRDefault="00535DEF" w:rsidP="008D00BD">
            <w:pPr>
              <w:rPr>
                <w:sz w:val="20"/>
                <w:szCs w:val="20"/>
                <w:lang w:eastAsia="zh-CN"/>
              </w:rPr>
            </w:pPr>
            <w:proofErr w:type="spellStart"/>
            <w:r w:rsidRPr="00535DEF">
              <w:rPr>
                <w:sz w:val="20"/>
                <w:szCs w:val="20"/>
                <w:lang w:eastAsia="zh-CN"/>
              </w:rPr>
              <w:t>Runming</w:t>
            </w:r>
            <w:proofErr w:type="spellEnd"/>
            <w:r w:rsidRPr="00535DEF">
              <w:rPr>
                <w:sz w:val="20"/>
                <w:szCs w:val="20"/>
                <w:lang w:eastAsia="zh-CN"/>
              </w:rPr>
              <w:t xml:space="preserve"> Yao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E56A355" w14:textId="25B36DB2" w:rsidR="00CC735C" w:rsidRPr="00836BC5" w:rsidRDefault="00535DEF" w:rsidP="008D00BD">
            <w:pPr>
              <w:rPr>
                <w:sz w:val="20"/>
                <w:szCs w:val="20"/>
                <w:lang w:eastAsia="zh-CN"/>
              </w:rPr>
            </w:pPr>
            <w:r>
              <w:rPr>
                <w:sz w:val="20"/>
                <w:szCs w:val="20"/>
                <w:lang w:eastAsia="zh-CN"/>
              </w:rPr>
              <w:t>(rolling 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CC4BFB5" w14:textId="77777777" w:rsidR="00CC735C" w:rsidRPr="00836BC5" w:rsidRDefault="00CC735C" w:rsidP="008D00BD">
            <w:pPr>
              <w:rPr>
                <w:sz w:val="20"/>
                <w:szCs w:val="20"/>
                <w:lang w:eastAsia="zh-CN"/>
              </w:rPr>
            </w:pPr>
            <w:r w:rsidRPr="00836BC5">
              <w:rPr>
                <w:sz w:val="20"/>
                <w:szCs w:val="20"/>
                <w:lang w:eastAsia="zh-CN"/>
              </w:rPr>
              <w:t>Research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2FB55B4" w14:textId="1C4846B6" w:rsidR="00CC735C" w:rsidRPr="00836BC5" w:rsidRDefault="001E3546" w:rsidP="008D00BD">
            <w:pPr>
              <w:rPr>
                <w:sz w:val="20"/>
                <w:szCs w:val="20"/>
                <w:lang w:eastAsia="zh-CN"/>
              </w:rPr>
            </w:pPr>
            <w:r>
              <w:rPr>
                <w:sz w:val="20"/>
                <w:szCs w:val="20"/>
                <w:lang w:eastAsia="zh-CN"/>
              </w:rPr>
              <w:t>x</w:t>
            </w:r>
          </w:p>
        </w:tc>
      </w:tr>
      <w:tr w:rsidR="00CC735C" w:rsidRPr="00836BC5" w14:paraId="411D8508"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CA66A47" w14:textId="77777777" w:rsidR="00CC735C" w:rsidRPr="00836BC5" w:rsidRDefault="00CC735C" w:rsidP="008D00BD">
            <w:pPr>
              <w:rPr>
                <w:sz w:val="20"/>
                <w:szCs w:val="20"/>
                <w:lang w:eastAsia="zh-CN"/>
              </w:rPr>
            </w:pPr>
            <w:r w:rsidRPr="00836BC5">
              <w:rPr>
                <w:sz w:val="20"/>
                <w:szCs w:val="20"/>
                <w:lang w:eastAsia="zh-CN"/>
              </w:rPr>
              <w:t>Robert Bean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747F7EA" w14:textId="77777777" w:rsidR="00CC735C" w:rsidRPr="00836BC5" w:rsidRDefault="00CC735C" w:rsidP="008D00BD">
            <w:pPr>
              <w:rPr>
                <w:sz w:val="20"/>
                <w:szCs w:val="20"/>
                <w:lang w:eastAsia="zh-CN"/>
              </w:rPr>
            </w:pPr>
            <w:r w:rsidRPr="00836BC5">
              <w:rPr>
                <w:sz w:val="20"/>
                <w:szCs w:val="20"/>
                <w:lang w:eastAsia="zh-CN"/>
              </w:rPr>
              <w:t>Indoor Climate Consultants Inc</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EFEA8D7" w14:textId="77777777" w:rsidR="00CC735C" w:rsidRPr="00836BC5" w:rsidRDefault="00CC735C" w:rsidP="008D00BD">
            <w:pPr>
              <w:rPr>
                <w:sz w:val="20"/>
                <w:szCs w:val="20"/>
                <w:lang w:eastAsia="zh-CN"/>
              </w:rPr>
            </w:pPr>
            <w:r w:rsidRPr="00836BC5">
              <w:rPr>
                <w:sz w:val="20"/>
                <w:szCs w:val="20"/>
                <w:lang w:eastAsia="zh-CN"/>
              </w:rPr>
              <w:t>Standards Subcommittee Chair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0AA04256" w14:textId="77777777" w:rsidR="00CC735C" w:rsidRPr="00836BC5" w:rsidRDefault="00CC735C" w:rsidP="008D00BD">
            <w:pPr>
              <w:rPr>
                <w:sz w:val="20"/>
                <w:szCs w:val="20"/>
                <w:lang w:eastAsia="zh-CN"/>
              </w:rPr>
            </w:pPr>
          </w:p>
        </w:tc>
      </w:tr>
      <w:tr w:rsidR="00CC735C" w:rsidRPr="00836BC5" w14:paraId="52C149F1"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48548B1" w14:textId="77777777" w:rsidR="00CC735C" w:rsidRPr="00836BC5" w:rsidRDefault="00CC735C" w:rsidP="008D00BD">
            <w:pPr>
              <w:rPr>
                <w:sz w:val="20"/>
                <w:szCs w:val="20"/>
                <w:lang w:eastAsia="zh-CN"/>
              </w:rPr>
            </w:pPr>
            <w:r w:rsidRPr="00836BC5">
              <w:rPr>
                <w:sz w:val="20"/>
                <w:szCs w:val="20"/>
                <w:lang w:eastAsia="zh-CN"/>
              </w:rPr>
              <w:t>Iason Konstantzos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8427E67" w14:textId="77777777" w:rsidR="00CC735C" w:rsidRPr="00836BC5" w:rsidRDefault="00CC735C" w:rsidP="008D00BD">
            <w:pPr>
              <w:rPr>
                <w:sz w:val="20"/>
                <w:szCs w:val="20"/>
                <w:lang w:eastAsia="zh-CN"/>
              </w:rPr>
            </w:pPr>
            <w:r w:rsidRPr="00836BC5">
              <w:rPr>
                <w:sz w:val="20"/>
                <w:szCs w:val="20"/>
                <w:lang w:eastAsia="zh-CN"/>
              </w:rPr>
              <w:t>University of Nebraska - Lincoln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9F7EF91" w14:textId="77777777" w:rsidR="00CC735C" w:rsidRPr="00836BC5" w:rsidRDefault="00CC735C" w:rsidP="008D00BD">
            <w:pPr>
              <w:rPr>
                <w:sz w:val="20"/>
                <w:szCs w:val="20"/>
                <w:lang w:eastAsia="zh-CN"/>
              </w:rPr>
            </w:pPr>
            <w:r w:rsidRPr="00836BC5">
              <w:rPr>
                <w:sz w:val="20"/>
                <w:szCs w:val="20"/>
                <w:lang w:eastAsia="zh-CN"/>
              </w:rPr>
              <w:t>Webmaster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57AE3F5A" w14:textId="608E84E8" w:rsidR="00CC735C" w:rsidRPr="00836BC5" w:rsidRDefault="00CC735C" w:rsidP="008D00BD">
            <w:pPr>
              <w:rPr>
                <w:sz w:val="20"/>
                <w:szCs w:val="20"/>
                <w:lang w:eastAsia="zh-CN"/>
              </w:rPr>
            </w:pPr>
          </w:p>
        </w:tc>
      </w:tr>
      <w:tr w:rsidR="00CC735C" w:rsidRPr="00836BC5" w14:paraId="34181159"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C3E921E" w14:textId="77777777" w:rsidR="00CC735C" w:rsidRPr="00836BC5" w:rsidRDefault="00CC735C" w:rsidP="008D00BD">
            <w:pPr>
              <w:rPr>
                <w:sz w:val="20"/>
                <w:szCs w:val="20"/>
                <w:lang w:eastAsia="zh-CN"/>
              </w:rPr>
            </w:pPr>
            <w:r w:rsidRPr="00836BC5">
              <w:rPr>
                <w:sz w:val="20"/>
                <w:szCs w:val="20"/>
                <w:lang w:eastAsia="zh-CN"/>
              </w:rPr>
              <w:t>William Hutzel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78747E" w14:textId="77777777" w:rsidR="00CC735C" w:rsidRPr="00836BC5" w:rsidRDefault="00CC735C" w:rsidP="008D00BD">
            <w:pPr>
              <w:rPr>
                <w:sz w:val="20"/>
                <w:szCs w:val="20"/>
                <w:lang w:eastAsia="zh-CN"/>
              </w:rPr>
            </w:pPr>
            <w:r w:rsidRPr="00836BC5">
              <w:rPr>
                <w:sz w:val="20"/>
                <w:szCs w:val="20"/>
                <w:lang w:eastAsia="zh-CN"/>
              </w:rPr>
              <w:t>Purdue University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19FFAF" w14:textId="77777777" w:rsidR="00CC735C" w:rsidRPr="00836BC5" w:rsidRDefault="00CC735C" w:rsidP="008D00BD">
            <w:pPr>
              <w:rPr>
                <w:sz w:val="20"/>
                <w:szCs w:val="20"/>
                <w:lang w:eastAsia="zh-CN"/>
              </w:rPr>
            </w:pPr>
            <w:r w:rsidRPr="00836BC5">
              <w:rPr>
                <w:sz w:val="20"/>
                <w:szCs w:val="20"/>
                <w:lang w:eastAsia="zh-CN"/>
              </w:rPr>
              <w:t>Research Liaison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6772A45A" w14:textId="77777777" w:rsidR="00CC735C" w:rsidRPr="00836BC5" w:rsidRDefault="00CC735C" w:rsidP="008D00BD">
            <w:pPr>
              <w:rPr>
                <w:sz w:val="20"/>
                <w:szCs w:val="20"/>
                <w:lang w:eastAsia="zh-CN"/>
              </w:rPr>
            </w:pPr>
          </w:p>
        </w:tc>
      </w:tr>
      <w:tr w:rsidR="00CC735C" w:rsidRPr="00836BC5" w14:paraId="58C61372" w14:textId="77777777" w:rsidTr="008D00BD">
        <w:trPr>
          <w:trHeight w:val="315"/>
          <w:jc w:val="center"/>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A5E5874" w14:textId="77777777" w:rsidR="00CC735C" w:rsidRPr="00836BC5" w:rsidRDefault="00CC735C" w:rsidP="008D00BD">
            <w:pPr>
              <w:rPr>
                <w:sz w:val="20"/>
                <w:szCs w:val="20"/>
                <w:lang w:eastAsia="zh-CN"/>
              </w:rPr>
            </w:pPr>
            <w:r w:rsidRPr="00836BC5">
              <w:rPr>
                <w:sz w:val="20"/>
                <w:szCs w:val="20"/>
                <w:lang w:eastAsia="zh-CN"/>
              </w:rPr>
              <w:t>Steven Hammerling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741ACE" w14:textId="77777777" w:rsidR="00CC735C" w:rsidRPr="00836BC5" w:rsidRDefault="00CC735C" w:rsidP="008D00BD">
            <w:pPr>
              <w:rPr>
                <w:sz w:val="20"/>
                <w:szCs w:val="20"/>
                <w:lang w:eastAsia="zh-CN"/>
              </w:rPr>
            </w:pPr>
            <w:r w:rsidRPr="00836BC5">
              <w:rPr>
                <w:sz w:val="20"/>
                <w:szCs w:val="20"/>
                <w:lang w:eastAsia="zh-CN"/>
              </w:rPr>
              <w:t>ASHRAE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35214E" w14:textId="77777777" w:rsidR="00CC735C" w:rsidRPr="00836BC5" w:rsidRDefault="00CC735C" w:rsidP="008D00BD">
            <w:pPr>
              <w:rPr>
                <w:sz w:val="20"/>
                <w:szCs w:val="20"/>
                <w:lang w:eastAsia="zh-CN"/>
              </w:rPr>
            </w:pPr>
            <w:r w:rsidRPr="00836BC5">
              <w:rPr>
                <w:sz w:val="20"/>
                <w:szCs w:val="20"/>
                <w:lang w:eastAsia="zh-CN"/>
              </w:rPr>
              <w:t>Staff Liaison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1E4BB0B0" w14:textId="77777777" w:rsidR="00CC735C" w:rsidRPr="00836BC5" w:rsidRDefault="00CC735C" w:rsidP="008D00BD">
            <w:pPr>
              <w:rPr>
                <w:sz w:val="20"/>
                <w:szCs w:val="20"/>
                <w:lang w:eastAsia="zh-CN"/>
              </w:rPr>
            </w:pPr>
          </w:p>
        </w:tc>
      </w:tr>
    </w:tbl>
    <w:p w14:paraId="5CA64C04" w14:textId="21A28116" w:rsidR="00E703CE" w:rsidRDefault="000B388A">
      <w:pPr>
        <w:pStyle w:val="Heading2"/>
        <w:numPr>
          <w:ilvl w:val="0"/>
          <w:numId w:val="22"/>
        </w:numPr>
      </w:pPr>
      <w:r>
        <w:t>Approve minutes of past meeting</w:t>
      </w:r>
      <w:r w:rsidR="0026052F">
        <w:t>s</w:t>
      </w:r>
      <w:r>
        <w:t xml:space="preserve"> (</w:t>
      </w:r>
      <w:r w:rsidR="00CC735C">
        <w:t xml:space="preserve">Research and Program </w:t>
      </w:r>
      <w:r>
        <w:t xml:space="preserve">call in </w:t>
      </w:r>
      <w:r w:rsidR="00CC735C">
        <w:t>April</w:t>
      </w:r>
      <w:r>
        <w:t xml:space="preserve"> 202</w:t>
      </w:r>
      <w:r w:rsidR="00CC735C">
        <w:t>2</w:t>
      </w:r>
      <w:r>
        <w:t>)</w:t>
      </w:r>
    </w:p>
    <w:p w14:paraId="723EF185" w14:textId="748D58CD" w:rsidR="0026052F" w:rsidRDefault="0026052F" w:rsidP="0026052F">
      <w:pPr>
        <w:ind w:firstLine="360"/>
      </w:pPr>
      <w:r>
        <w:rPr>
          <w:rFonts w:eastAsia="Calibri"/>
        </w:rPr>
        <w:t xml:space="preserve">Meeting minutes of </w:t>
      </w:r>
      <w:proofErr w:type="gramStart"/>
      <w:r>
        <w:rPr>
          <w:rFonts w:eastAsia="Calibri"/>
        </w:rPr>
        <w:t>Summer</w:t>
      </w:r>
      <w:proofErr w:type="gramEnd"/>
      <w:r>
        <w:rPr>
          <w:rFonts w:eastAsia="Calibri"/>
        </w:rPr>
        <w:t xml:space="preserve"> meeting </w:t>
      </w:r>
      <w:r w:rsidR="0080538A">
        <w:rPr>
          <w:rFonts w:eastAsia="Calibri"/>
        </w:rPr>
        <w:t>2023</w:t>
      </w:r>
    </w:p>
    <w:p w14:paraId="72BF2EC2" w14:textId="62CBA325" w:rsidR="00E703CE" w:rsidRDefault="000B388A">
      <w:pPr>
        <w:numPr>
          <w:ilvl w:val="0"/>
          <w:numId w:val="3"/>
        </w:numPr>
        <w:pBdr>
          <w:top w:val="nil"/>
          <w:left w:val="nil"/>
          <w:bottom w:val="nil"/>
          <w:right w:val="nil"/>
          <w:between w:val="nil"/>
        </w:pBdr>
      </w:pPr>
      <w:r>
        <w:rPr>
          <w:rFonts w:ascii="Calibri" w:eastAsia="Calibri" w:hAnsi="Calibri" w:cs="Calibri"/>
          <w:color w:val="000000"/>
        </w:rPr>
        <w:t>Motion to approve ___</w:t>
      </w:r>
      <w:r w:rsidR="001E3546">
        <w:rPr>
          <w:rFonts w:ascii="Calibri" w:eastAsia="Calibri" w:hAnsi="Calibri" w:cs="Calibri"/>
          <w:color w:val="000000"/>
        </w:rPr>
        <w:t>Meng</w:t>
      </w:r>
      <w:r>
        <w:rPr>
          <w:rFonts w:ascii="Calibri" w:eastAsia="Calibri" w:hAnsi="Calibri" w:cs="Calibri"/>
          <w:color w:val="000000"/>
        </w:rPr>
        <w:t>____, seconded ____</w:t>
      </w:r>
      <w:r w:rsidR="001E3546">
        <w:rPr>
          <w:rFonts w:ascii="Calibri" w:eastAsia="Calibri" w:hAnsi="Calibri" w:cs="Calibri"/>
          <w:color w:val="000000"/>
        </w:rPr>
        <w:t>Dennis</w:t>
      </w:r>
      <w:r>
        <w:rPr>
          <w:rFonts w:ascii="Calibri" w:eastAsia="Calibri" w:hAnsi="Calibri" w:cs="Calibri"/>
          <w:color w:val="000000"/>
        </w:rPr>
        <w:t>___</w:t>
      </w:r>
      <w:proofErr w:type="gramStart"/>
      <w:r>
        <w:rPr>
          <w:rFonts w:ascii="Calibri" w:eastAsia="Calibri" w:hAnsi="Calibri" w:cs="Calibri"/>
          <w:color w:val="000000"/>
        </w:rPr>
        <w:t>_ .</w:t>
      </w:r>
      <w:proofErr w:type="gramEnd"/>
      <w:r>
        <w:rPr>
          <w:rFonts w:ascii="Calibri" w:eastAsia="Calibri" w:hAnsi="Calibri" w:cs="Calibri"/>
          <w:color w:val="000000"/>
        </w:rPr>
        <w:t xml:space="preserve"> </w:t>
      </w:r>
    </w:p>
    <w:p w14:paraId="2B71CB9A" w14:textId="760CD16C" w:rsidR="00E703CE" w:rsidRPr="008448B2" w:rsidRDefault="000B388A">
      <w:pPr>
        <w:numPr>
          <w:ilvl w:val="0"/>
          <w:numId w:val="3"/>
        </w:numPr>
        <w:pBdr>
          <w:top w:val="nil"/>
          <w:left w:val="nil"/>
          <w:bottom w:val="nil"/>
          <w:right w:val="nil"/>
          <w:between w:val="nil"/>
        </w:pBdr>
      </w:pPr>
      <w:r>
        <w:rPr>
          <w:rFonts w:ascii="Calibri" w:eastAsia="Calibri" w:hAnsi="Calibri" w:cs="Calibri"/>
          <w:color w:val="000000"/>
        </w:rPr>
        <w:t xml:space="preserve">Voting: </w:t>
      </w:r>
      <w:r w:rsidR="001E3546">
        <w:rPr>
          <w:rFonts w:ascii="Calibri" w:eastAsia="Calibri" w:hAnsi="Calibri" w:cs="Calibri"/>
          <w:color w:val="000000"/>
        </w:rPr>
        <w:t>3</w:t>
      </w:r>
      <w:r>
        <w:rPr>
          <w:rFonts w:ascii="Calibri" w:eastAsia="Calibri" w:hAnsi="Calibri" w:cs="Calibri"/>
          <w:color w:val="000000"/>
        </w:rPr>
        <w:t xml:space="preserve"> (For) - </w:t>
      </w:r>
      <w:r w:rsidR="001E3546">
        <w:rPr>
          <w:rFonts w:ascii="Calibri" w:eastAsia="Calibri" w:hAnsi="Calibri" w:cs="Calibri"/>
          <w:color w:val="000000"/>
        </w:rPr>
        <w:t>0</w:t>
      </w:r>
      <w:r>
        <w:rPr>
          <w:rFonts w:ascii="Calibri" w:eastAsia="Calibri" w:hAnsi="Calibri" w:cs="Calibri"/>
          <w:color w:val="000000"/>
        </w:rPr>
        <w:t xml:space="preserve">(Against)- </w:t>
      </w:r>
      <w:r w:rsidR="001E3546">
        <w:rPr>
          <w:rFonts w:ascii="Calibri" w:eastAsia="Calibri" w:hAnsi="Calibri" w:cs="Calibri"/>
          <w:color w:val="000000"/>
        </w:rPr>
        <w:t>3</w:t>
      </w:r>
      <w:r>
        <w:rPr>
          <w:rFonts w:ascii="Calibri" w:eastAsia="Calibri" w:hAnsi="Calibri" w:cs="Calibri"/>
          <w:color w:val="000000"/>
        </w:rPr>
        <w:t>(Abstain)-</w:t>
      </w:r>
      <w:r w:rsidR="001E3546">
        <w:rPr>
          <w:rFonts w:ascii="Calibri" w:eastAsia="Calibri" w:hAnsi="Calibri" w:cs="Calibri"/>
          <w:color w:val="000000"/>
        </w:rPr>
        <w:t xml:space="preserve"> 0</w:t>
      </w:r>
      <w:r>
        <w:rPr>
          <w:rFonts w:ascii="Calibri" w:eastAsia="Calibri" w:hAnsi="Calibri" w:cs="Calibri"/>
          <w:color w:val="000000"/>
        </w:rPr>
        <w:t xml:space="preserve"> (Not Voting) -C</w:t>
      </w:r>
      <w:r w:rsidR="00D2096A">
        <w:rPr>
          <w:rFonts w:ascii="Calibri" w:eastAsia="Calibri" w:hAnsi="Calibri" w:cs="Calibri"/>
          <w:color w:val="000000"/>
        </w:rPr>
        <w:t>N</w:t>
      </w:r>
      <w:r>
        <w:rPr>
          <w:rFonts w:ascii="Calibri" w:eastAsia="Calibri" w:hAnsi="Calibri" w:cs="Calibri"/>
          <w:color w:val="000000"/>
        </w:rPr>
        <w:t>V</w:t>
      </w:r>
    </w:p>
    <w:p w14:paraId="67192103" w14:textId="77777777" w:rsidR="008448B2" w:rsidRDefault="008448B2" w:rsidP="008448B2">
      <w:pPr>
        <w:ind w:firstLine="360"/>
        <w:rPr>
          <w:rFonts w:eastAsia="Calibri"/>
        </w:rPr>
      </w:pPr>
    </w:p>
    <w:p w14:paraId="68DE0A04" w14:textId="6AA99E5D" w:rsidR="008448B2" w:rsidRDefault="00BC2AAD" w:rsidP="008448B2">
      <w:pPr>
        <w:ind w:firstLine="360"/>
      </w:pPr>
      <w:r>
        <w:rPr>
          <w:rFonts w:eastAsia="Calibri"/>
        </w:rPr>
        <w:t xml:space="preserve">Meeting minutes of </w:t>
      </w:r>
      <w:r w:rsidR="008448B2">
        <w:rPr>
          <w:rFonts w:eastAsia="Calibri"/>
        </w:rPr>
        <w:t xml:space="preserve">Remote Research and Program </w:t>
      </w:r>
      <w:r>
        <w:rPr>
          <w:rFonts w:eastAsia="Calibri"/>
        </w:rPr>
        <w:t>meeting</w:t>
      </w:r>
      <w:r w:rsidR="008448B2">
        <w:rPr>
          <w:rFonts w:eastAsia="Calibri"/>
        </w:rPr>
        <w:t xml:space="preserve"> in </w:t>
      </w:r>
      <w:r w:rsidR="004B4B47">
        <w:rPr>
          <w:rFonts w:eastAsia="Calibri"/>
        </w:rPr>
        <w:t>Summer</w:t>
      </w:r>
      <w:r w:rsidR="008448B2">
        <w:rPr>
          <w:rFonts w:eastAsia="Calibri"/>
        </w:rPr>
        <w:t xml:space="preserve"> 202</w:t>
      </w:r>
      <w:r w:rsidR="004B4B47">
        <w:rPr>
          <w:rFonts w:eastAsia="Calibri"/>
        </w:rPr>
        <w:t>3</w:t>
      </w:r>
      <w:r w:rsidR="008448B2">
        <w:rPr>
          <w:rFonts w:eastAsia="Calibri"/>
        </w:rPr>
        <w:t xml:space="preserve"> </w:t>
      </w:r>
    </w:p>
    <w:p w14:paraId="293339DC" w14:textId="46F648F7" w:rsidR="008448B2" w:rsidRDefault="008448B2" w:rsidP="008448B2">
      <w:pPr>
        <w:numPr>
          <w:ilvl w:val="0"/>
          <w:numId w:val="3"/>
        </w:numPr>
        <w:pBdr>
          <w:top w:val="nil"/>
          <w:left w:val="nil"/>
          <w:bottom w:val="nil"/>
          <w:right w:val="nil"/>
          <w:between w:val="nil"/>
        </w:pBdr>
      </w:pPr>
      <w:r>
        <w:rPr>
          <w:rFonts w:ascii="Calibri" w:eastAsia="Calibri" w:hAnsi="Calibri" w:cs="Calibri"/>
          <w:color w:val="000000"/>
        </w:rPr>
        <w:t>Motion to approve ___</w:t>
      </w:r>
      <w:r w:rsidR="001E3546">
        <w:rPr>
          <w:rFonts w:ascii="Calibri" w:eastAsia="Calibri" w:hAnsi="Calibri" w:cs="Calibri"/>
          <w:color w:val="000000"/>
        </w:rPr>
        <w:t>Meng</w:t>
      </w:r>
      <w:r>
        <w:rPr>
          <w:rFonts w:ascii="Calibri" w:eastAsia="Calibri" w:hAnsi="Calibri" w:cs="Calibri"/>
          <w:color w:val="000000"/>
        </w:rPr>
        <w:t>____, seconded ___</w:t>
      </w:r>
      <w:r w:rsidR="001E3546">
        <w:rPr>
          <w:rFonts w:ascii="Calibri" w:eastAsia="Calibri" w:hAnsi="Calibri" w:cs="Calibri"/>
          <w:color w:val="000000"/>
        </w:rPr>
        <w:t>Dennis</w:t>
      </w:r>
      <w:r>
        <w:rPr>
          <w:rFonts w:ascii="Calibri" w:eastAsia="Calibri" w:hAnsi="Calibri" w:cs="Calibri"/>
          <w:color w:val="000000"/>
        </w:rPr>
        <w:t>____</w:t>
      </w:r>
      <w:proofErr w:type="gramStart"/>
      <w:r>
        <w:rPr>
          <w:rFonts w:ascii="Calibri" w:eastAsia="Calibri" w:hAnsi="Calibri" w:cs="Calibri"/>
          <w:color w:val="000000"/>
        </w:rPr>
        <w:t>_ .</w:t>
      </w:r>
      <w:proofErr w:type="gramEnd"/>
      <w:r>
        <w:rPr>
          <w:rFonts w:ascii="Calibri" w:eastAsia="Calibri" w:hAnsi="Calibri" w:cs="Calibri"/>
          <w:color w:val="000000"/>
        </w:rPr>
        <w:t xml:space="preserve"> </w:t>
      </w:r>
    </w:p>
    <w:p w14:paraId="2D3F70CF" w14:textId="3C1DC186" w:rsidR="008448B2" w:rsidRPr="008448B2" w:rsidRDefault="008448B2" w:rsidP="008448B2">
      <w:pPr>
        <w:numPr>
          <w:ilvl w:val="0"/>
          <w:numId w:val="3"/>
        </w:numPr>
        <w:pBdr>
          <w:top w:val="nil"/>
          <w:left w:val="nil"/>
          <w:bottom w:val="nil"/>
          <w:right w:val="nil"/>
          <w:between w:val="nil"/>
        </w:pBdr>
      </w:pPr>
      <w:r>
        <w:rPr>
          <w:rFonts w:ascii="Calibri" w:eastAsia="Calibri" w:hAnsi="Calibri" w:cs="Calibri"/>
          <w:color w:val="000000"/>
        </w:rPr>
        <w:t xml:space="preserve">Voting: </w:t>
      </w:r>
      <w:r w:rsidR="001E3546">
        <w:rPr>
          <w:rFonts w:ascii="Calibri" w:eastAsia="Calibri" w:hAnsi="Calibri" w:cs="Calibri"/>
          <w:color w:val="000000"/>
        </w:rPr>
        <w:t>3</w:t>
      </w:r>
      <w:r>
        <w:rPr>
          <w:rFonts w:ascii="Calibri" w:eastAsia="Calibri" w:hAnsi="Calibri" w:cs="Calibri"/>
          <w:color w:val="000000"/>
        </w:rPr>
        <w:t xml:space="preserve"> (For) - </w:t>
      </w:r>
      <w:r w:rsidR="001E3546">
        <w:rPr>
          <w:rFonts w:ascii="Calibri" w:eastAsia="Calibri" w:hAnsi="Calibri" w:cs="Calibri"/>
          <w:color w:val="000000"/>
        </w:rPr>
        <w:t>0</w:t>
      </w:r>
      <w:r>
        <w:rPr>
          <w:rFonts w:ascii="Calibri" w:eastAsia="Calibri" w:hAnsi="Calibri" w:cs="Calibri"/>
          <w:color w:val="000000"/>
        </w:rPr>
        <w:t xml:space="preserve">(Against)- </w:t>
      </w:r>
      <w:r w:rsidR="001E3546">
        <w:rPr>
          <w:rFonts w:ascii="Calibri" w:eastAsia="Calibri" w:hAnsi="Calibri" w:cs="Calibri"/>
          <w:color w:val="000000"/>
        </w:rPr>
        <w:t>3</w:t>
      </w:r>
      <w:r>
        <w:rPr>
          <w:rFonts w:ascii="Calibri" w:eastAsia="Calibri" w:hAnsi="Calibri" w:cs="Calibri"/>
          <w:color w:val="000000"/>
        </w:rPr>
        <w:t>(Abstain)-</w:t>
      </w:r>
      <w:r w:rsidR="001E3546">
        <w:rPr>
          <w:rFonts w:ascii="Calibri" w:eastAsia="Calibri" w:hAnsi="Calibri" w:cs="Calibri"/>
          <w:color w:val="000000"/>
        </w:rPr>
        <w:t xml:space="preserve"> 0</w:t>
      </w:r>
      <w:r>
        <w:rPr>
          <w:rFonts w:ascii="Calibri" w:eastAsia="Calibri" w:hAnsi="Calibri" w:cs="Calibri"/>
          <w:color w:val="000000"/>
        </w:rPr>
        <w:t xml:space="preserve"> (Not Voting) -CNV</w:t>
      </w:r>
    </w:p>
    <w:p w14:paraId="479CA7FD" w14:textId="4F0A3BAF" w:rsidR="00E703CE" w:rsidRDefault="000B388A">
      <w:pPr>
        <w:pStyle w:val="Heading2"/>
        <w:numPr>
          <w:ilvl w:val="0"/>
          <w:numId w:val="22"/>
        </w:numPr>
      </w:pPr>
      <w:r>
        <w:t>Chair’s Report (</w:t>
      </w:r>
      <w:r w:rsidR="004B4B47">
        <w:t>Jennifer Lather</w:t>
      </w:r>
      <w:r>
        <w:t xml:space="preserve">) </w:t>
      </w:r>
    </w:p>
    <w:p w14:paraId="5FE574F7" w14:textId="4D493E0E" w:rsidR="00E703CE" w:rsidRDefault="00E703CE">
      <w:pPr>
        <w:pStyle w:val="Heading3"/>
        <w:numPr>
          <w:ilvl w:val="1"/>
          <w:numId w:val="2"/>
        </w:numPr>
      </w:pPr>
    </w:p>
    <w:p w14:paraId="7C704B57" w14:textId="7E59CCD9" w:rsidR="000C36F6" w:rsidRPr="00073CF2" w:rsidRDefault="000C36F6">
      <w:pPr>
        <w:pStyle w:val="Heading2"/>
        <w:numPr>
          <w:ilvl w:val="0"/>
          <w:numId w:val="22"/>
        </w:numPr>
      </w:pPr>
      <w:r>
        <w:t xml:space="preserve">Research Subcommittee </w:t>
      </w:r>
      <w:r w:rsidRPr="000C36F6">
        <w:rPr>
          <w:szCs w:val="24"/>
        </w:rPr>
        <w:t>(</w:t>
      </w:r>
      <w:proofErr w:type="spellStart"/>
      <w:r w:rsidRPr="000C36F6">
        <w:rPr>
          <w:szCs w:val="24"/>
          <w:lang w:eastAsia="zh-CN"/>
        </w:rPr>
        <w:t>Runming</w:t>
      </w:r>
      <w:proofErr w:type="spellEnd"/>
      <w:r w:rsidRPr="000C36F6">
        <w:rPr>
          <w:szCs w:val="24"/>
          <w:lang w:eastAsia="zh-CN"/>
        </w:rPr>
        <w:t xml:space="preserve"> Yao</w:t>
      </w:r>
      <w:r w:rsidRPr="000C36F6">
        <w:rPr>
          <w:szCs w:val="24"/>
        </w:rPr>
        <w:t>)</w:t>
      </w:r>
    </w:p>
    <w:p w14:paraId="2821273B" w14:textId="1E3CEA00" w:rsidR="001E3546" w:rsidRDefault="001E3546" w:rsidP="001E3546">
      <w:pPr>
        <w:pStyle w:val="Heading2"/>
        <w:numPr>
          <w:ilvl w:val="0"/>
          <w:numId w:val="0"/>
        </w:numPr>
        <w:ind w:left="720"/>
        <w:rPr>
          <w:b w:val="0"/>
          <w:bCs/>
        </w:rPr>
      </w:pPr>
      <w:r>
        <w:rPr>
          <w:b w:val="0"/>
          <w:bCs/>
        </w:rPr>
        <w:t>1 On-Going project</w:t>
      </w:r>
    </w:p>
    <w:p w14:paraId="1D59E134" w14:textId="62766A03" w:rsidR="001E3546" w:rsidRDefault="0030048C" w:rsidP="00E52AFE">
      <w:pPr>
        <w:pStyle w:val="Heading2"/>
        <w:numPr>
          <w:ilvl w:val="0"/>
          <w:numId w:val="30"/>
        </w:numPr>
        <w:rPr>
          <w:b w:val="0"/>
          <w:bCs/>
        </w:rPr>
      </w:pPr>
      <w:r>
        <w:rPr>
          <w:b w:val="0"/>
          <w:bCs/>
        </w:rPr>
        <w:t>TRP</w:t>
      </w:r>
      <w:r w:rsidR="001E3546">
        <w:rPr>
          <w:b w:val="0"/>
          <w:bCs/>
        </w:rPr>
        <w:t>1873 Sleeping study</w:t>
      </w:r>
      <w:r>
        <w:rPr>
          <w:b w:val="0"/>
          <w:bCs/>
        </w:rPr>
        <w:t xml:space="preserve"> - </w:t>
      </w:r>
      <w:r w:rsidR="001E3546">
        <w:rPr>
          <w:b w:val="0"/>
          <w:bCs/>
        </w:rPr>
        <w:t>Most of the work has been done well. Results have been published and the study will be done by the end of this year. Planning to publish the study in STBE. Organize a seminar in 2025. Will provide a summary to TC2.1.</w:t>
      </w:r>
    </w:p>
    <w:p w14:paraId="00CC5B72" w14:textId="31BC8403" w:rsidR="001E3546" w:rsidRDefault="00DA41E4" w:rsidP="001E3546">
      <w:pPr>
        <w:pStyle w:val="Heading2"/>
        <w:rPr>
          <w:b w:val="0"/>
          <w:bCs/>
        </w:rPr>
      </w:pPr>
      <w:r>
        <w:rPr>
          <w:b w:val="0"/>
          <w:bCs/>
        </w:rPr>
        <w:t>RTARs</w:t>
      </w:r>
      <w:r w:rsidR="00BC295C">
        <w:rPr>
          <w:b w:val="0"/>
          <w:bCs/>
        </w:rPr>
        <w:t xml:space="preserve"> (New)</w:t>
      </w:r>
    </w:p>
    <w:p w14:paraId="4ADE29C0" w14:textId="36FCC082" w:rsidR="00E43D1C" w:rsidRDefault="00E43D1C" w:rsidP="000339F5">
      <w:pPr>
        <w:pStyle w:val="Heading2"/>
        <w:numPr>
          <w:ilvl w:val="0"/>
          <w:numId w:val="29"/>
        </w:numPr>
        <w:rPr>
          <w:b w:val="0"/>
          <w:bCs/>
        </w:rPr>
      </w:pPr>
      <w:r>
        <w:rPr>
          <w:b w:val="0"/>
          <w:bCs/>
        </w:rPr>
        <w:lastRenderedPageBreak/>
        <w:t xml:space="preserve">Expanding ASHRAE metabolic rate databases for a complete lifespan by </w:t>
      </w:r>
      <w:proofErr w:type="spellStart"/>
      <w:r>
        <w:rPr>
          <w:b w:val="0"/>
          <w:bCs/>
        </w:rPr>
        <w:t>Yongchao</w:t>
      </w:r>
      <w:proofErr w:type="spellEnd"/>
      <w:r>
        <w:rPr>
          <w:b w:val="0"/>
          <w:bCs/>
        </w:rPr>
        <w:t xml:space="preserve">: It was submitted but it was rejected due to the missing of vote results. </w:t>
      </w:r>
      <w:proofErr w:type="spellStart"/>
      <w:r>
        <w:rPr>
          <w:b w:val="0"/>
          <w:bCs/>
        </w:rPr>
        <w:t>Shichao</w:t>
      </w:r>
      <w:proofErr w:type="spellEnd"/>
      <w:r>
        <w:rPr>
          <w:b w:val="0"/>
          <w:bCs/>
        </w:rPr>
        <w:t xml:space="preserve"> to reach out to </w:t>
      </w:r>
      <w:proofErr w:type="spellStart"/>
      <w:r>
        <w:rPr>
          <w:b w:val="0"/>
          <w:bCs/>
        </w:rPr>
        <w:t>Yongchao</w:t>
      </w:r>
      <w:proofErr w:type="spellEnd"/>
      <w:r>
        <w:rPr>
          <w:b w:val="0"/>
          <w:bCs/>
        </w:rPr>
        <w:t xml:space="preserve"> and will update the TC.</w:t>
      </w:r>
    </w:p>
    <w:p w14:paraId="48E03AC2" w14:textId="1E10929B" w:rsidR="000339F5" w:rsidRDefault="00E43D1C" w:rsidP="000339F5">
      <w:pPr>
        <w:pStyle w:val="Heading2"/>
        <w:numPr>
          <w:ilvl w:val="0"/>
          <w:numId w:val="29"/>
        </w:numPr>
        <w:rPr>
          <w:b w:val="0"/>
          <w:bCs/>
        </w:rPr>
      </w:pPr>
      <w:r>
        <w:rPr>
          <w:b w:val="0"/>
          <w:bCs/>
        </w:rPr>
        <w:t xml:space="preserve">Validation of ASHRAE adaptive thermal comfort model in residential buildings by </w:t>
      </w:r>
      <w:proofErr w:type="spellStart"/>
      <w:r>
        <w:rPr>
          <w:b w:val="0"/>
          <w:bCs/>
        </w:rPr>
        <w:t>Shichao</w:t>
      </w:r>
      <w:proofErr w:type="spellEnd"/>
      <w:r>
        <w:rPr>
          <w:b w:val="0"/>
          <w:bCs/>
        </w:rPr>
        <w:t xml:space="preserve">: Review </w:t>
      </w:r>
      <w:proofErr w:type="gramStart"/>
      <w:r>
        <w:rPr>
          <w:b w:val="0"/>
          <w:bCs/>
        </w:rPr>
        <w:t>finished</w:t>
      </w:r>
      <w:proofErr w:type="gramEnd"/>
      <w:r>
        <w:rPr>
          <w:b w:val="0"/>
          <w:bCs/>
        </w:rPr>
        <w:t xml:space="preserve"> and comments suggested by RAC. Dennis, Marianne, and </w:t>
      </w:r>
      <w:proofErr w:type="spellStart"/>
      <w:r>
        <w:rPr>
          <w:b w:val="0"/>
          <w:bCs/>
        </w:rPr>
        <w:t>Shichao</w:t>
      </w:r>
      <w:proofErr w:type="spellEnd"/>
      <w:r>
        <w:rPr>
          <w:b w:val="0"/>
          <w:bCs/>
        </w:rPr>
        <w:t xml:space="preserve"> will </w:t>
      </w:r>
      <w:proofErr w:type="spellStart"/>
      <w:r>
        <w:rPr>
          <w:b w:val="0"/>
          <w:bCs/>
        </w:rPr>
        <w:t>touchbase</w:t>
      </w:r>
      <w:proofErr w:type="spellEnd"/>
      <w:r>
        <w:rPr>
          <w:b w:val="0"/>
          <w:bCs/>
        </w:rPr>
        <w:t xml:space="preserve"> offline to further talk about the topic. Differentiate the RTAR and WS (from SSPC 55?).</w:t>
      </w:r>
    </w:p>
    <w:p w14:paraId="158839C6" w14:textId="214DABE4" w:rsidR="00E43D1C" w:rsidRPr="000339F5" w:rsidRDefault="00E43D1C" w:rsidP="000339F5">
      <w:pPr>
        <w:pStyle w:val="Heading2"/>
        <w:numPr>
          <w:ilvl w:val="0"/>
          <w:numId w:val="29"/>
        </w:numPr>
        <w:rPr>
          <w:b w:val="0"/>
          <w:bCs/>
        </w:rPr>
      </w:pPr>
      <w:r>
        <w:rPr>
          <w:b w:val="0"/>
          <w:bCs/>
        </w:rPr>
        <w:t>Proposal for personal comfort model: Wait for preliminary data within Annex 87 and will start the proposal drafting in Fall.</w:t>
      </w:r>
    </w:p>
    <w:p w14:paraId="3FDFFF73" w14:textId="06495BEB" w:rsidR="0030048C" w:rsidRPr="0030048C" w:rsidRDefault="00BC295C" w:rsidP="0030048C">
      <w:pPr>
        <w:pStyle w:val="Heading2"/>
        <w:rPr>
          <w:b w:val="0"/>
          <w:bCs/>
        </w:rPr>
      </w:pPr>
      <w:r>
        <w:rPr>
          <w:b w:val="0"/>
          <w:bCs/>
        </w:rPr>
        <w:t>RTARs (</w:t>
      </w:r>
      <w:r w:rsidR="00454589">
        <w:rPr>
          <w:b w:val="0"/>
          <w:bCs/>
        </w:rPr>
        <w:t>Ongoing, progress check)</w:t>
      </w:r>
    </w:p>
    <w:p w14:paraId="32960238" w14:textId="691BC722" w:rsidR="0030048C" w:rsidRDefault="0030048C" w:rsidP="0030048C">
      <w:pPr>
        <w:pStyle w:val="Heading2"/>
        <w:numPr>
          <w:ilvl w:val="0"/>
          <w:numId w:val="28"/>
        </w:numPr>
        <w:rPr>
          <w:b w:val="0"/>
          <w:bCs/>
        </w:rPr>
      </w:pPr>
      <w:r>
        <w:rPr>
          <w:b w:val="0"/>
          <w:bCs/>
        </w:rPr>
        <w:t xml:space="preserve">RTAR 1907: Global IAQ database (Dusan’s project) – No update, plan to </w:t>
      </w:r>
      <w:proofErr w:type="gramStart"/>
      <w:r>
        <w:rPr>
          <w:b w:val="0"/>
          <w:bCs/>
        </w:rPr>
        <w:t>cancel</w:t>
      </w:r>
      <w:proofErr w:type="gramEnd"/>
    </w:p>
    <w:p w14:paraId="4A2970CC" w14:textId="69B34B33" w:rsidR="0030048C" w:rsidRDefault="0030048C" w:rsidP="0030048C">
      <w:pPr>
        <w:pStyle w:val="Heading2"/>
        <w:numPr>
          <w:ilvl w:val="0"/>
          <w:numId w:val="28"/>
        </w:numPr>
        <w:rPr>
          <w:b w:val="0"/>
          <w:bCs/>
        </w:rPr>
      </w:pPr>
      <w:r>
        <w:rPr>
          <w:b w:val="0"/>
          <w:bCs/>
        </w:rPr>
        <w:t xml:space="preserve">RTAR 1917: ASHRAE limit on temperature cycle – No update, plan to </w:t>
      </w:r>
      <w:proofErr w:type="gramStart"/>
      <w:r>
        <w:rPr>
          <w:b w:val="0"/>
          <w:bCs/>
        </w:rPr>
        <w:t>cancel</w:t>
      </w:r>
      <w:proofErr w:type="gramEnd"/>
    </w:p>
    <w:p w14:paraId="293ED69F" w14:textId="0EEE99C6" w:rsidR="0030048C" w:rsidRDefault="0030048C" w:rsidP="0030048C">
      <w:pPr>
        <w:pStyle w:val="Heading2"/>
        <w:numPr>
          <w:ilvl w:val="0"/>
          <w:numId w:val="28"/>
        </w:numPr>
        <w:rPr>
          <w:b w:val="0"/>
          <w:bCs/>
        </w:rPr>
      </w:pPr>
      <w:r>
        <w:rPr>
          <w:b w:val="0"/>
          <w:bCs/>
        </w:rPr>
        <w:t xml:space="preserve">RTAR 1924: Thermal comfort evaluation for children – Seek support from other TC. RTAR was submitted, comments on more information to demonstrate the need and existing data. Ended in a circle that whether there is existing data.  - From SSPC 55, similar topics come up. - Do we want to go deep dive into what data is available in the literature </w:t>
      </w:r>
      <w:proofErr w:type="gramStart"/>
      <w:r>
        <w:rPr>
          <w:b w:val="0"/>
          <w:bCs/>
        </w:rPr>
        <w:t>or go</w:t>
      </w:r>
      <w:proofErr w:type="gramEnd"/>
      <w:r>
        <w:rPr>
          <w:b w:val="0"/>
          <w:bCs/>
        </w:rPr>
        <w:t xml:space="preserve"> move forward for an experiment to collect new data. - There might be some literature both for the elderly and children. Anyone has time to work on it? – </w:t>
      </w:r>
      <w:proofErr w:type="spellStart"/>
      <w:r>
        <w:rPr>
          <w:b w:val="0"/>
          <w:bCs/>
        </w:rPr>
        <w:t>Runming</w:t>
      </w:r>
      <w:proofErr w:type="spellEnd"/>
      <w:r>
        <w:rPr>
          <w:b w:val="0"/>
          <w:bCs/>
        </w:rPr>
        <w:t xml:space="preserve"> has experience and is doing a literature on vulnerable people. She </w:t>
      </w:r>
      <w:proofErr w:type="gramStart"/>
      <w:r>
        <w:rPr>
          <w:b w:val="0"/>
          <w:bCs/>
        </w:rPr>
        <w:t>suggest</w:t>
      </w:r>
      <w:proofErr w:type="gramEnd"/>
      <w:r>
        <w:rPr>
          <w:b w:val="0"/>
          <w:bCs/>
        </w:rPr>
        <w:t xml:space="preserve"> moving forward. There is a study in China on small children. </w:t>
      </w:r>
      <w:proofErr w:type="gramStart"/>
      <w:r>
        <w:rPr>
          <w:b w:val="0"/>
          <w:bCs/>
        </w:rPr>
        <w:t>Experiment</w:t>
      </w:r>
      <w:proofErr w:type="gramEnd"/>
      <w:r>
        <w:rPr>
          <w:b w:val="0"/>
          <w:bCs/>
        </w:rPr>
        <w:t xml:space="preserve"> on children is super difficult to get approved. – Kathe</w:t>
      </w:r>
      <w:r w:rsidR="00E52AFE">
        <w:rPr>
          <w:b w:val="0"/>
          <w:bCs/>
        </w:rPr>
        <w:t>rine</w:t>
      </w:r>
      <w:r>
        <w:rPr>
          <w:b w:val="0"/>
          <w:bCs/>
        </w:rPr>
        <w:t>: no data existing in the standard/ASHRAE documents: 75% of the load compared to the adults. There are many invalid assumptions made in previous studies. We do need to acquire funding for new study and data to update the current standard and ASHRAE handbook for people at all ages.</w:t>
      </w:r>
      <w:r w:rsidR="00E52AFE">
        <w:rPr>
          <w:b w:val="0"/>
          <w:bCs/>
        </w:rPr>
        <w:t xml:space="preserve"> We published a conference paper 2 years ago and the conclusion is that there is no consistency in previous studies. We may want to have a forum for it to highlight the knowledge gap. – How do we come up with </w:t>
      </w:r>
      <w:proofErr w:type="gramStart"/>
      <w:r w:rsidR="00E52AFE">
        <w:rPr>
          <w:b w:val="0"/>
          <w:bCs/>
        </w:rPr>
        <w:t>the</w:t>
      </w:r>
      <w:proofErr w:type="gramEnd"/>
      <w:r w:rsidR="00E52AFE">
        <w:rPr>
          <w:b w:val="0"/>
          <w:bCs/>
        </w:rPr>
        <w:t xml:space="preserve"> strategic vision to address the diversity of human experience? Forum is an open </w:t>
      </w:r>
      <w:proofErr w:type="gramStart"/>
      <w:r w:rsidR="00E52AFE">
        <w:rPr>
          <w:b w:val="0"/>
          <w:bCs/>
        </w:rPr>
        <w:t>dialogue,</w:t>
      </w:r>
      <w:proofErr w:type="gramEnd"/>
      <w:r w:rsidR="00E52AFE">
        <w:rPr>
          <w:b w:val="0"/>
          <w:bCs/>
        </w:rPr>
        <w:t xml:space="preserve"> no presentation is needed. – </w:t>
      </w:r>
      <w:proofErr w:type="spellStart"/>
      <w:r w:rsidR="00E52AFE">
        <w:rPr>
          <w:b w:val="0"/>
          <w:bCs/>
        </w:rPr>
        <w:t>Runming</w:t>
      </w:r>
      <w:proofErr w:type="spellEnd"/>
      <w:r w:rsidR="00E52AFE">
        <w:rPr>
          <w:b w:val="0"/>
          <w:bCs/>
        </w:rPr>
        <w:t>: form a team (Katharine, Marianne/her students/</w:t>
      </w:r>
      <w:proofErr w:type="spellStart"/>
      <w:r w:rsidR="00E52AFE">
        <w:rPr>
          <w:b w:val="0"/>
          <w:bCs/>
        </w:rPr>
        <w:t>Ongun</w:t>
      </w:r>
      <w:proofErr w:type="spellEnd"/>
      <w:r w:rsidR="00E52AFE">
        <w:rPr>
          <w:b w:val="0"/>
          <w:bCs/>
        </w:rPr>
        <w:t xml:space="preserve">). – 450 + documents have been collected and might be available (Robert is happy </w:t>
      </w:r>
      <w:r w:rsidR="00E52AFE">
        <w:rPr>
          <w:b w:val="0"/>
          <w:bCs/>
        </w:rPr>
        <w:lastRenderedPageBreak/>
        <w:t xml:space="preserve">to share the file with the TC). We could utilize ASHRAE platform. </w:t>
      </w:r>
      <w:r w:rsidR="000339F5">
        <w:rPr>
          <w:b w:val="0"/>
          <w:bCs/>
        </w:rPr>
        <w:t>Forum submission deadline: Feb 26.</w:t>
      </w:r>
    </w:p>
    <w:p w14:paraId="020E6FCC" w14:textId="74DE87E0" w:rsidR="00E43D1C" w:rsidRPr="00073CF2" w:rsidRDefault="00E43D1C" w:rsidP="0030048C">
      <w:pPr>
        <w:pStyle w:val="Heading2"/>
        <w:numPr>
          <w:ilvl w:val="0"/>
          <w:numId w:val="28"/>
        </w:numPr>
        <w:rPr>
          <w:b w:val="0"/>
          <w:bCs/>
        </w:rPr>
      </w:pPr>
      <w:r>
        <w:rPr>
          <w:b w:val="0"/>
          <w:bCs/>
        </w:rPr>
        <w:t xml:space="preserve">RTAR 1932: IEQ on productivity: </w:t>
      </w:r>
      <w:proofErr w:type="spellStart"/>
      <w:r>
        <w:rPr>
          <w:b w:val="0"/>
          <w:bCs/>
        </w:rPr>
        <w:t>Runming</w:t>
      </w:r>
      <w:proofErr w:type="spellEnd"/>
      <w:r>
        <w:rPr>
          <w:b w:val="0"/>
          <w:bCs/>
        </w:rPr>
        <w:t xml:space="preserve"> to reach out to </w:t>
      </w:r>
      <w:proofErr w:type="gramStart"/>
      <w:r>
        <w:rPr>
          <w:b w:val="0"/>
          <w:bCs/>
        </w:rPr>
        <w:t>Pawel</w:t>
      </w:r>
      <w:proofErr w:type="gramEnd"/>
    </w:p>
    <w:p w14:paraId="5E49A523" w14:textId="2F79B466" w:rsidR="00073CF2" w:rsidRDefault="00454589" w:rsidP="00073CF2">
      <w:pPr>
        <w:pStyle w:val="Heading2"/>
        <w:rPr>
          <w:b w:val="0"/>
          <w:bCs/>
        </w:rPr>
      </w:pPr>
      <w:r w:rsidRPr="004A09B3">
        <w:rPr>
          <w:b w:val="0"/>
          <w:bCs/>
        </w:rPr>
        <w:t>Work Statements (New)</w:t>
      </w:r>
    </w:p>
    <w:p w14:paraId="382AEE7D" w14:textId="03E3274B" w:rsidR="00475E7F" w:rsidRPr="00475E7F" w:rsidRDefault="000339F5" w:rsidP="00475E7F">
      <w:pPr>
        <w:pStyle w:val="Heading2"/>
        <w:numPr>
          <w:ilvl w:val="0"/>
          <w:numId w:val="31"/>
        </w:numPr>
        <w:rPr>
          <w:b w:val="0"/>
          <w:bCs/>
        </w:rPr>
      </w:pPr>
      <w:r w:rsidRPr="000339F5">
        <w:rPr>
          <w:b w:val="0"/>
          <w:bCs/>
        </w:rPr>
        <w:t xml:space="preserve">TC 4.1 </w:t>
      </w:r>
      <w:r>
        <w:rPr>
          <w:b w:val="0"/>
          <w:bCs/>
        </w:rPr>
        <w:t>WS</w:t>
      </w:r>
      <w:r w:rsidR="00E43D1C">
        <w:rPr>
          <w:b w:val="0"/>
          <w:bCs/>
        </w:rPr>
        <w:t xml:space="preserve"> (Chris)</w:t>
      </w:r>
      <w:r w:rsidRPr="000339F5">
        <w:rPr>
          <w:b w:val="0"/>
          <w:bCs/>
        </w:rPr>
        <w:t xml:space="preserve"> – ASHRAE data generated from 1967 based on European male, no document is available to source back. Data needs to be broken down into sensible and latent loads. Many recent studies are available with detailed demographic information. Review the methodologies available to understand the sensible/latent load. – Katherine seconded that there is no data to support the current standard. The quality of previous data is awful, does not fulfil any </w:t>
      </w:r>
      <w:proofErr w:type="gramStart"/>
      <w:r w:rsidRPr="000339F5">
        <w:rPr>
          <w:b w:val="0"/>
          <w:bCs/>
        </w:rPr>
        <w:t>statistic</w:t>
      </w:r>
      <w:proofErr w:type="gramEnd"/>
      <w:r w:rsidRPr="000339F5">
        <w:rPr>
          <w:b w:val="0"/>
          <w:bCs/>
        </w:rPr>
        <w:t xml:space="preserve"> requirements. – Data is </w:t>
      </w:r>
      <w:proofErr w:type="gramStart"/>
      <w:r w:rsidRPr="000339F5">
        <w:rPr>
          <w:b w:val="0"/>
          <w:bCs/>
        </w:rPr>
        <w:t>available</w:t>
      </w:r>
      <w:proofErr w:type="gramEnd"/>
      <w:r w:rsidRPr="000339F5">
        <w:rPr>
          <w:b w:val="0"/>
          <w:bCs/>
        </w:rPr>
        <w:t xml:space="preserve"> and we only need to figure out the best way to break down into sensible/latent. No experiment is needed.</w:t>
      </w:r>
      <w:r w:rsidR="00475E7F">
        <w:rPr>
          <w:b w:val="0"/>
          <w:bCs/>
        </w:rPr>
        <w:t xml:space="preserve"> – What is the rationale that is driving the research? Is the current data accurate? How valuable the research can be? The importance of people is increasing given that the </w:t>
      </w:r>
      <w:proofErr w:type="gramStart"/>
      <w:r w:rsidR="00475E7F">
        <w:rPr>
          <w:b w:val="0"/>
          <w:bCs/>
        </w:rPr>
        <w:t>envelop</w:t>
      </w:r>
      <w:proofErr w:type="gramEnd"/>
      <w:r w:rsidR="00475E7F">
        <w:rPr>
          <w:b w:val="0"/>
          <w:bCs/>
        </w:rPr>
        <w:t xml:space="preserve"> is getting better. Cooling load is based on the sensible heat gain. Given </w:t>
      </w:r>
      <w:proofErr w:type="gramStart"/>
      <w:r w:rsidR="00475E7F">
        <w:rPr>
          <w:b w:val="0"/>
          <w:bCs/>
        </w:rPr>
        <w:t>load</w:t>
      </w:r>
      <w:proofErr w:type="gramEnd"/>
      <w:r w:rsidR="00475E7F">
        <w:rPr>
          <w:b w:val="0"/>
          <w:bCs/>
        </w:rPr>
        <w:t xml:space="preserve"> from lighting, equipment is decreasing, human load can be more and more important for building load calculation and sizing of the equipment. May contribute to the low carbon design of these buildings. Continue the discussion offline. – Katharine: The RTAR is very broad. May want to focus on specific spaces. – TC4.1 is looking for expertise to help split the load into sensible/latent from the physiological perspective.</w:t>
      </w:r>
      <w:r w:rsidR="00E43D1C">
        <w:rPr>
          <w:b w:val="0"/>
          <w:bCs/>
        </w:rPr>
        <w:t xml:space="preserve"> – Katharine/</w:t>
      </w:r>
      <w:proofErr w:type="spellStart"/>
      <w:r w:rsidR="00E43D1C">
        <w:rPr>
          <w:b w:val="0"/>
          <w:bCs/>
        </w:rPr>
        <w:t>Shichao</w:t>
      </w:r>
      <w:proofErr w:type="spellEnd"/>
      <w:r w:rsidR="00E43D1C">
        <w:rPr>
          <w:b w:val="0"/>
          <w:bCs/>
        </w:rPr>
        <w:t xml:space="preserve"> might be able to help.</w:t>
      </w:r>
    </w:p>
    <w:p w14:paraId="29B3EC94" w14:textId="1C7DB110" w:rsidR="00454589" w:rsidRDefault="00454589" w:rsidP="00073CF2">
      <w:pPr>
        <w:pStyle w:val="Heading2"/>
        <w:rPr>
          <w:b w:val="0"/>
          <w:bCs/>
        </w:rPr>
      </w:pPr>
      <w:r w:rsidRPr="004A09B3">
        <w:rPr>
          <w:b w:val="0"/>
          <w:bCs/>
        </w:rPr>
        <w:t>Work Statements (Ongoing, progress check)</w:t>
      </w:r>
    </w:p>
    <w:p w14:paraId="52C011DD" w14:textId="05232CC2" w:rsidR="00E43D1C" w:rsidRPr="00E43D1C" w:rsidRDefault="00E43D1C" w:rsidP="00E43D1C">
      <w:pPr>
        <w:pStyle w:val="Heading2"/>
        <w:numPr>
          <w:ilvl w:val="0"/>
          <w:numId w:val="32"/>
        </w:numPr>
        <w:rPr>
          <w:b w:val="0"/>
          <w:bCs/>
        </w:rPr>
      </w:pPr>
      <w:r>
        <w:rPr>
          <w:b w:val="0"/>
          <w:bCs/>
        </w:rPr>
        <w:t xml:space="preserve">WS 1931: Plan to send the WS for review by the end of Feb and aim for the March 15 </w:t>
      </w:r>
      <w:proofErr w:type="gramStart"/>
      <w:r>
        <w:rPr>
          <w:b w:val="0"/>
          <w:bCs/>
        </w:rPr>
        <w:t>deadline</w:t>
      </w:r>
      <w:proofErr w:type="gramEnd"/>
    </w:p>
    <w:p w14:paraId="13FBD5D0" w14:textId="7C91B240" w:rsidR="00E703CE" w:rsidRDefault="000B388A">
      <w:pPr>
        <w:pStyle w:val="Heading2"/>
        <w:numPr>
          <w:ilvl w:val="0"/>
          <w:numId w:val="22"/>
        </w:numPr>
      </w:pPr>
      <w:r>
        <w:t>Handbook Subcommittee Update (John Elson)</w:t>
      </w:r>
    </w:p>
    <w:p w14:paraId="695E62FC" w14:textId="0EAADEE4" w:rsidR="004A09B3" w:rsidRPr="00E43D1C" w:rsidRDefault="00E43D1C" w:rsidP="00E43D1C">
      <w:pPr>
        <w:numPr>
          <w:ilvl w:val="0"/>
          <w:numId w:val="20"/>
        </w:numPr>
        <w:pBdr>
          <w:top w:val="nil"/>
          <w:left w:val="nil"/>
          <w:bottom w:val="nil"/>
          <w:right w:val="nil"/>
          <w:between w:val="nil"/>
        </w:pBdr>
      </w:pPr>
      <w:r w:rsidRPr="00E43D1C">
        <w:t>Review the handbook questions (about the equations 9.19).</w:t>
      </w:r>
    </w:p>
    <w:p w14:paraId="3E82DA97" w14:textId="3B0A26CC" w:rsidR="00E43D1C" w:rsidRPr="00E43D1C" w:rsidRDefault="00E43D1C" w:rsidP="00E43D1C">
      <w:pPr>
        <w:numPr>
          <w:ilvl w:val="0"/>
          <w:numId w:val="20"/>
        </w:numPr>
        <w:pBdr>
          <w:top w:val="nil"/>
          <w:left w:val="nil"/>
          <w:bottom w:val="nil"/>
          <w:right w:val="nil"/>
          <w:between w:val="nil"/>
        </w:pBdr>
      </w:pPr>
      <w:r w:rsidRPr="00E43D1C">
        <w:t>Call for help with chapter 12.</w:t>
      </w:r>
    </w:p>
    <w:p w14:paraId="20E536EB" w14:textId="77777777" w:rsidR="00E703CE" w:rsidRDefault="000B388A">
      <w:pPr>
        <w:pStyle w:val="Heading2"/>
        <w:numPr>
          <w:ilvl w:val="0"/>
          <w:numId w:val="22"/>
        </w:numPr>
      </w:pPr>
      <w:r>
        <w:t>Standards (Robert Bean)</w:t>
      </w:r>
    </w:p>
    <w:p w14:paraId="49F20284" w14:textId="6C3E93E1" w:rsidR="00E43D1C" w:rsidRDefault="00E43D1C">
      <w:pPr>
        <w:numPr>
          <w:ilvl w:val="0"/>
          <w:numId w:val="20"/>
        </w:numPr>
        <w:pBdr>
          <w:top w:val="nil"/>
          <w:left w:val="nil"/>
          <w:bottom w:val="nil"/>
          <w:right w:val="nil"/>
          <w:between w:val="nil"/>
        </w:pBdr>
      </w:pPr>
      <w:r>
        <w:t>None</w:t>
      </w:r>
    </w:p>
    <w:p w14:paraId="68620DD2" w14:textId="77777777" w:rsidR="00E703CE" w:rsidRDefault="000B388A">
      <w:pPr>
        <w:pStyle w:val="Heading2"/>
        <w:numPr>
          <w:ilvl w:val="0"/>
          <w:numId w:val="22"/>
        </w:numPr>
      </w:pPr>
      <w:proofErr w:type="spellStart"/>
      <w:r>
        <w:lastRenderedPageBreak/>
        <w:t>WebMaster</w:t>
      </w:r>
      <w:proofErr w:type="spellEnd"/>
      <w:r>
        <w:t xml:space="preserve"> (Iason </w:t>
      </w:r>
      <w:proofErr w:type="spellStart"/>
      <w:r>
        <w:t>Konstantzos</w:t>
      </w:r>
      <w:proofErr w:type="spellEnd"/>
      <w:r>
        <w:t>)</w:t>
      </w:r>
    </w:p>
    <w:p w14:paraId="14B91060" w14:textId="77777777" w:rsidR="00E703CE" w:rsidRPr="00834647" w:rsidRDefault="000B388A">
      <w:pPr>
        <w:numPr>
          <w:ilvl w:val="0"/>
          <w:numId w:val="20"/>
        </w:numPr>
        <w:pBdr>
          <w:top w:val="nil"/>
          <w:left w:val="nil"/>
          <w:bottom w:val="nil"/>
          <w:right w:val="nil"/>
          <w:between w:val="nil"/>
        </w:pBdr>
      </w:pPr>
      <w:r w:rsidRPr="00834647">
        <w:rPr>
          <w:rFonts w:ascii="Calibri" w:eastAsia="Calibri" w:hAnsi="Calibri" w:cs="Calibri"/>
          <w:color w:val="000000"/>
        </w:rPr>
        <w:t>Use Base Camp to post all Seminar proposals, RTARs, WSs for review by committee members – please send these to Iason Konstantzos (</w:t>
      </w:r>
      <w:hyperlink r:id="rId17">
        <w:r w:rsidRPr="00834647">
          <w:rPr>
            <w:rFonts w:ascii="Calibri" w:eastAsia="Calibri" w:hAnsi="Calibri" w:cs="Calibri"/>
            <w:color w:val="0000FF"/>
            <w:u w:val="single"/>
          </w:rPr>
          <w:t>iason.konstantzos@unl.edu</w:t>
        </w:r>
      </w:hyperlink>
      <w:r w:rsidRPr="00834647">
        <w:rPr>
          <w:rFonts w:ascii="Calibri" w:eastAsia="Calibri" w:hAnsi="Calibri" w:cs="Calibri"/>
          <w:color w:val="000000"/>
        </w:rPr>
        <w:t>) for posting.</w:t>
      </w:r>
    </w:p>
    <w:p w14:paraId="1AB5F99C" w14:textId="77777777" w:rsidR="00E703CE" w:rsidRPr="00834647" w:rsidRDefault="000B388A">
      <w:pPr>
        <w:numPr>
          <w:ilvl w:val="0"/>
          <w:numId w:val="20"/>
        </w:numPr>
        <w:pBdr>
          <w:top w:val="nil"/>
          <w:left w:val="nil"/>
          <w:bottom w:val="nil"/>
          <w:right w:val="nil"/>
          <w:between w:val="nil"/>
        </w:pBdr>
      </w:pPr>
      <w:r w:rsidRPr="00834647">
        <w:t>forward Iason if you have any files to share or want to have access.</w:t>
      </w:r>
    </w:p>
    <w:p w14:paraId="52359B21" w14:textId="77777777" w:rsidR="00E703CE" w:rsidRDefault="000B388A">
      <w:pPr>
        <w:pStyle w:val="Heading2"/>
        <w:numPr>
          <w:ilvl w:val="0"/>
          <w:numId w:val="22"/>
        </w:numPr>
      </w:pPr>
      <w:r>
        <w:t>Membership (</w:t>
      </w:r>
      <w:commentRangeStart w:id="2"/>
      <w:r>
        <w:t>Ron Westbrook</w:t>
      </w:r>
      <w:commentRangeEnd w:id="2"/>
      <w:r w:rsidR="001033AB">
        <w:rPr>
          <w:rStyle w:val="CommentReference"/>
          <w:rFonts w:asciiTheme="majorHAnsi" w:eastAsia="Times New Roman" w:hAnsiTheme="majorHAnsi" w:cstheme="majorHAnsi"/>
          <w:b w:val="0"/>
          <w:lang w:eastAsia="en-GB"/>
        </w:rPr>
        <w:commentReference w:id="2"/>
      </w:r>
      <w:r>
        <w:t>)</w:t>
      </w:r>
    </w:p>
    <w:p w14:paraId="6D8D2970" w14:textId="0DE232A5" w:rsidR="00E703CE" w:rsidRPr="00216FBF" w:rsidRDefault="000B388A">
      <w:pPr>
        <w:numPr>
          <w:ilvl w:val="0"/>
          <w:numId w:val="20"/>
        </w:numPr>
        <w:pBdr>
          <w:top w:val="nil"/>
          <w:left w:val="nil"/>
          <w:bottom w:val="nil"/>
          <w:right w:val="nil"/>
          <w:between w:val="nil"/>
        </w:pBdr>
        <w:rPr>
          <w:sz w:val="32"/>
          <w:szCs w:val="32"/>
        </w:rPr>
      </w:pPr>
      <w:r w:rsidRPr="00834647">
        <w:rPr>
          <w:rFonts w:ascii="Calibri" w:eastAsia="Calibri" w:hAnsi="Calibri" w:cs="Calibri"/>
          <w:color w:val="000000"/>
        </w:rPr>
        <w:t>Welcome to YEAs, New Provisional Corresponding Members, and New Corresponding Members</w:t>
      </w:r>
    </w:p>
    <w:p w14:paraId="39BD9013" w14:textId="10A046A9" w:rsidR="00216FBF" w:rsidRPr="00A831F3" w:rsidRDefault="00D431A3">
      <w:pPr>
        <w:numPr>
          <w:ilvl w:val="0"/>
          <w:numId w:val="20"/>
        </w:numPr>
        <w:pBdr>
          <w:top w:val="nil"/>
          <w:left w:val="nil"/>
          <w:bottom w:val="nil"/>
          <w:right w:val="nil"/>
          <w:between w:val="nil"/>
        </w:pBdr>
        <w:rPr>
          <w:sz w:val="32"/>
          <w:szCs w:val="32"/>
        </w:rPr>
      </w:pPr>
      <w:r>
        <w:rPr>
          <w:rFonts w:ascii="Calibri" w:eastAsia="Calibri" w:hAnsi="Calibri" w:cs="Calibri"/>
          <w:color w:val="000000"/>
        </w:rPr>
        <w:t>Non-q</w:t>
      </w:r>
      <w:r w:rsidR="007242D5">
        <w:rPr>
          <w:rFonts w:ascii="Calibri" w:eastAsia="Calibri" w:hAnsi="Calibri" w:cs="Calibri"/>
          <w:color w:val="000000"/>
        </w:rPr>
        <w:t xml:space="preserve">uorum </w:t>
      </w:r>
      <w:r w:rsidR="00216FBF">
        <w:rPr>
          <w:rFonts w:ascii="Calibri" w:eastAsia="Calibri" w:hAnsi="Calibri" w:cs="Calibri"/>
          <w:color w:val="000000"/>
        </w:rPr>
        <w:t xml:space="preserve">voting members will roll </w:t>
      </w:r>
      <w:r w:rsidR="006624B1">
        <w:rPr>
          <w:rFonts w:ascii="Calibri" w:eastAsia="Calibri" w:hAnsi="Calibri" w:cs="Calibri"/>
          <w:color w:val="000000"/>
        </w:rPr>
        <w:t>off.</w:t>
      </w:r>
    </w:p>
    <w:p w14:paraId="20E158E7" w14:textId="76A75E86" w:rsidR="00A831F3" w:rsidRPr="00834647" w:rsidRDefault="00A831F3">
      <w:pPr>
        <w:numPr>
          <w:ilvl w:val="0"/>
          <w:numId w:val="20"/>
        </w:numPr>
        <w:pBdr>
          <w:top w:val="nil"/>
          <w:left w:val="nil"/>
          <w:bottom w:val="nil"/>
          <w:right w:val="nil"/>
          <w:between w:val="nil"/>
        </w:pBdr>
        <w:rPr>
          <w:sz w:val="32"/>
          <w:szCs w:val="32"/>
        </w:rPr>
      </w:pPr>
      <w:r>
        <w:rPr>
          <w:rFonts w:ascii="Calibri" w:eastAsia="Calibri" w:hAnsi="Calibri" w:cs="Calibri"/>
          <w:color w:val="000000"/>
        </w:rPr>
        <w:t>Subcommittee chair</w:t>
      </w:r>
      <w:r w:rsidR="00216FBF">
        <w:rPr>
          <w:rFonts w:ascii="Calibri" w:eastAsia="Calibri" w:hAnsi="Calibri" w:cs="Calibri"/>
          <w:color w:val="000000"/>
        </w:rPr>
        <w:t>s</w:t>
      </w:r>
      <w:r w:rsidR="00C13A98">
        <w:rPr>
          <w:rFonts w:ascii="Calibri" w:eastAsia="Calibri" w:hAnsi="Calibri" w:cs="Calibri"/>
          <w:color w:val="000000"/>
        </w:rPr>
        <w:t xml:space="preserve"> </w:t>
      </w:r>
    </w:p>
    <w:p w14:paraId="5B7B8F78" w14:textId="77777777" w:rsidR="00E703CE" w:rsidRPr="00834647" w:rsidRDefault="000B388A">
      <w:pPr>
        <w:numPr>
          <w:ilvl w:val="0"/>
          <w:numId w:val="20"/>
        </w:numPr>
        <w:pBdr>
          <w:top w:val="nil"/>
          <w:left w:val="nil"/>
          <w:bottom w:val="nil"/>
          <w:right w:val="nil"/>
          <w:between w:val="nil"/>
        </w:pBdr>
        <w:rPr>
          <w:sz w:val="32"/>
          <w:szCs w:val="32"/>
        </w:rPr>
      </w:pPr>
      <w:r w:rsidRPr="00834647">
        <w:rPr>
          <w:rFonts w:ascii="Calibri" w:eastAsia="Calibri" w:hAnsi="Calibri" w:cs="Calibri"/>
          <w:color w:val="000000"/>
        </w:rPr>
        <w:t>To join TC 2.01 please visit</w:t>
      </w:r>
    </w:p>
    <w:p w14:paraId="2E3BCA15" w14:textId="77777777" w:rsidR="00E703CE" w:rsidRPr="00834647" w:rsidRDefault="000B388A">
      <w:pPr>
        <w:numPr>
          <w:ilvl w:val="0"/>
          <w:numId w:val="6"/>
        </w:numPr>
        <w:pBdr>
          <w:top w:val="nil"/>
          <w:left w:val="nil"/>
          <w:bottom w:val="nil"/>
          <w:right w:val="nil"/>
          <w:between w:val="nil"/>
        </w:pBdr>
        <w:rPr>
          <w:sz w:val="32"/>
          <w:szCs w:val="32"/>
        </w:rPr>
      </w:pPr>
      <w:r w:rsidRPr="00834647">
        <w:rPr>
          <w:rFonts w:ascii="Calibri" w:eastAsia="Calibri" w:hAnsi="Calibri" w:cs="Calibri"/>
          <w:color w:val="000000"/>
        </w:rPr>
        <w:t xml:space="preserve">ASHRAE Members: https://tc0201.ashraetcs.org/membership.php </w:t>
      </w:r>
    </w:p>
    <w:p w14:paraId="46C45927" w14:textId="77777777" w:rsidR="00E703CE" w:rsidRPr="00834647" w:rsidRDefault="000B388A">
      <w:pPr>
        <w:numPr>
          <w:ilvl w:val="0"/>
          <w:numId w:val="6"/>
        </w:numPr>
        <w:pBdr>
          <w:top w:val="nil"/>
          <w:left w:val="nil"/>
          <w:bottom w:val="nil"/>
          <w:right w:val="nil"/>
          <w:between w:val="nil"/>
        </w:pBdr>
        <w:rPr>
          <w:sz w:val="32"/>
          <w:szCs w:val="32"/>
        </w:rPr>
      </w:pPr>
      <w:r w:rsidRPr="00834647">
        <w:rPr>
          <w:rFonts w:ascii="Calibri" w:eastAsia="Calibri" w:hAnsi="Calibri" w:cs="Calibri"/>
          <w:color w:val="000000"/>
        </w:rPr>
        <w:t>Non-ASHRAE Members: https://www.ashrae.org/standards-research--technology/technicalcommittees/applying-for-membership-on-a-technical-committee-2015</w:t>
      </w:r>
    </w:p>
    <w:p w14:paraId="759CF89E" w14:textId="77777777" w:rsidR="00E703CE" w:rsidRDefault="000B388A">
      <w:pPr>
        <w:pStyle w:val="Heading2"/>
        <w:numPr>
          <w:ilvl w:val="0"/>
          <w:numId w:val="22"/>
        </w:numPr>
      </w:pPr>
      <w:r>
        <w:t>Liaison Reports</w:t>
      </w:r>
    </w:p>
    <w:p w14:paraId="21FAC23B"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 xml:space="preserve">Conferences and Expositions Committee (CEC) - Michael </w:t>
      </w:r>
      <w:proofErr w:type="spellStart"/>
      <w:r>
        <w:rPr>
          <w:rFonts w:ascii="Calibri" w:eastAsia="Calibri" w:hAnsi="Calibri" w:cs="Calibri"/>
          <w:color w:val="000000"/>
        </w:rPr>
        <w:t>Collarin</w:t>
      </w:r>
      <w:proofErr w:type="spellEnd"/>
    </w:p>
    <w:p w14:paraId="2BFA1C97"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Handbook Committee - Jason A Atkisson</w:t>
      </w:r>
    </w:p>
    <w:p w14:paraId="35278773"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Professional Development Committee (PDC) – Charles Henck</w:t>
      </w:r>
    </w:p>
    <w:p w14:paraId="48842244" w14:textId="7DEA9919" w:rsidR="00E703CE" w:rsidRPr="00F93D96" w:rsidRDefault="000B388A">
      <w:pPr>
        <w:numPr>
          <w:ilvl w:val="0"/>
          <w:numId w:val="7"/>
        </w:numPr>
        <w:pBdr>
          <w:top w:val="nil"/>
          <w:left w:val="nil"/>
          <w:bottom w:val="nil"/>
          <w:right w:val="nil"/>
          <w:between w:val="nil"/>
        </w:pBdr>
      </w:pPr>
      <w:r>
        <w:rPr>
          <w:rFonts w:ascii="Calibri" w:eastAsia="Calibri" w:hAnsi="Calibri" w:cs="Calibri"/>
          <w:color w:val="000000"/>
        </w:rPr>
        <w:t xml:space="preserve">Technical Activities Committee (TAC) - </w:t>
      </w:r>
      <w:r w:rsidR="00112342">
        <w:rPr>
          <w:rFonts w:ascii="Calibri" w:eastAsia="Calibri" w:hAnsi="Calibri" w:cs="Calibri"/>
          <w:color w:val="000000"/>
        </w:rPr>
        <w:t>John Cohen</w:t>
      </w:r>
    </w:p>
    <w:p w14:paraId="10235C3A"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Special Publications - Chee Sheng</w:t>
      </w:r>
    </w:p>
    <w:p w14:paraId="3795E886"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Research (RAC) – William Hutzel</w:t>
      </w:r>
    </w:p>
    <w:p w14:paraId="0D063326"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Standards – Niels Bidstrup</w:t>
      </w:r>
    </w:p>
    <w:p w14:paraId="41E503CF"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Chapter Technology Transfer Liaison - Daniel Redmond</w:t>
      </w:r>
    </w:p>
    <w:p w14:paraId="09CFEF39"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Program Liaison – NOT LISTED</w:t>
      </w:r>
    </w:p>
    <w:p w14:paraId="09191B14" w14:textId="77777777" w:rsidR="00E703CE" w:rsidRDefault="000B388A">
      <w:pPr>
        <w:numPr>
          <w:ilvl w:val="0"/>
          <w:numId w:val="7"/>
        </w:numPr>
        <w:pBdr>
          <w:top w:val="nil"/>
          <w:left w:val="nil"/>
          <w:bottom w:val="nil"/>
          <w:right w:val="nil"/>
          <w:between w:val="nil"/>
        </w:pBdr>
      </w:pPr>
      <w:r>
        <w:rPr>
          <w:rFonts w:ascii="Calibri" w:eastAsia="Calibri" w:hAnsi="Calibri" w:cs="Calibri"/>
          <w:color w:val="000000"/>
        </w:rPr>
        <w:t>Staff Liaison – Steve Hammerling</w:t>
      </w:r>
    </w:p>
    <w:p w14:paraId="233078AD" w14:textId="77777777" w:rsidR="00E703CE" w:rsidRPr="00E43D1C" w:rsidRDefault="000B388A">
      <w:pPr>
        <w:numPr>
          <w:ilvl w:val="0"/>
          <w:numId w:val="7"/>
        </w:numPr>
        <w:pBdr>
          <w:top w:val="nil"/>
          <w:left w:val="nil"/>
          <w:bottom w:val="nil"/>
          <w:right w:val="nil"/>
          <w:between w:val="nil"/>
        </w:pBdr>
      </w:pPr>
      <w:r>
        <w:rPr>
          <w:rFonts w:ascii="Calibri" w:eastAsia="Calibri" w:hAnsi="Calibri" w:cs="Calibri"/>
          <w:color w:val="000000"/>
        </w:rPr>
        <w:t>Std 55 Liaison – Robert Bean</w:t>
      </w:r>
    </w:p>
    <w:p w14:paraId="463E1DD5" w14:textId="02CC9791" w:rsidR="00E43D1C" w:rsidRPr="00E43D1C" w:rsidRDefault="00E43D1C">
      <w:pPr>
        <w:numPr>
          <w:ilvl w:val="0"/>
          <w:numId w:val="7"/>
        </w:numPr>
        <w:pBdr>
          <w:top w:val="nil"/>
          <w:left w:val="nil"/>
          <w:bottom w:val="nil"/>
          <w:right w:val="nil"/>
          <w:between w:val="nil"/>
        </w:pBdr>
      </w:pPr>
      <w:r>
        <w:rPr>
          <w:rFonts w:ascii="Calibri" w:eastAsia="Calibri" w:hAnsi="Calibri" w:cs="Calibri"/>
          <w:color w:val="000000"/>
        </w:rPr>
        <w:t xml:space="preserve">TC 7.10 – Prepare the URP to update the occupant behavior </w:t>
      </w:r>
      <w:proofErr w:type="gramStart"/>
      <w:r>
        <w:rPr>
          <w:rFonts w:ascii="Calibri" w:eastAsia="Calibri" w:hAnsi="Calibri" w:cs="Calibri"/>
          <w:color w:val="000000"/>
        </w:rPr>
        <w:t>database</w:t>
      </w:r>
      <w:proofErr w:type="gramEnd"/>
    </w:p>
    <w:p w14:paraId="799EB37F" w14:textId="3943FEAE" w:rsidR="00E43D1C" w:rsidRDefault="00E43D1C">
      <w:pPr>
        <w:numPr>
          <w:ilvl w:val="0"/>
          <w:numId w:val="7"/>
        </w:numPr>
        <w:pBdr>
          <w:top w:val="nil"/>
          <w:left w:val="nil"/>
          <w:bottom w:val="nil"/>
          <w:right w:val="nil"/>
          <w:between w:val="nil"/>
        </w:pBdr>
      </w:pPr>
      <w:r>
        <w:rPr>
          <w:rFonts w:ascii="Calibri" w:eastAsia="Calibri" w:hAnsi="Calibri" w:cs="Calibri"/>
          <w:color w:val="000000"/>
        </w:rPr>
        <w:t xml:space="preserve">GCPC 10 – </w:t>
      </w:r>
      <w:proofErr w:type="spellStart"/>
      <w:r>
        <w:rPr>
          <w:rFonts w:ascii="Calibri" w:eastAsia="Calibri" w:hAnsi="Calibri" w:cs="Calibri"/>
          <w:color w:val="000000"/>
        </w:rPr>
        <w:t>Shichao</w:t>
      </w:r>
      <w:proofErr w:type="spellEnd"/>
      <w:r>
        <w:rPr>
          <w:rFonts w:ascii="Calibri" w:eastAsia="Calibri" w:hAnsi="Calibri" w:cs="Calibri"/>
          <w:color w:val="000000"/>
        </w:rPr>
        <w:t xml:space="preserve"> - Cosponsoring a seminar for Summer 2024: Using help of wellness and </w:t>
      </w:r>
      <w:proofErr w:type="gramStart"/>
      <w:r>
        <w:rPr>
          <w:rFonts w:ascii="Calibri" w:eastAsia="Calibri" w:hAnsi="Calibri" w:cs="Calibri"/>
          <w:color w:val="000000"/>
        </w:rPr>
        <w:t>heath</w:t>
      </w:r>
      <w:proofErr w:type="gramEnd"/>
      <w:r>
        <w:rPr>
          <w:rFonts w:ascii="Calibri" w:eastAsia="Calibri" w:hAnsi="Calibri" w:cs="Calibri"/>
          <w:color w:val="000000"/>
        </w:rPr>
        <w:t xml:space="preserve"> in indoor environmental quality – no against.</w:t>
      </w:r>
    </w:p>
    <w:p w14:paraId="15925759" w14:textId="77777777" w:rsidR="00E703CE" w:rsidRDefault="000B388A">
      <w:pPr>
        <w:numPr>
          <w:ilvl w:val="0"/>
          <w:numId w:val="7"/>
        </w:numPr>
        <w:pBdr>
          <w:top w:val="nil"/>
          <w:left w:val="nil"/>
          <w:bottom w:val="nil"/>
          <w:right w:val="nil"/>
          <w:between w:val="nil"/>
        </w:pBdr>
      </w:pPr>
      <w:r>
        <w:t>New guideline 45 (updating performance protocol document)</w:t>
      </w:r>
    </w:p>
    <w:p w14:paraId="2A2DA449" w14:textId="77777777" w:rsidR="00E703CE" w:rsidRDefault="000B388A">
      <w:pPr>
        <w:numPr>
          <w:ilvl w:val="1"/>
          <w:numId w:val="7"/>
        </w:numPr>
        <w:pBdr>
          <w:top w:val="nil"/>
          <w:left w:val="nil"/>
          <w:bottom w:val="nil"/>
          <w:right w:val="nil"/>
          <w:between w:val="nil"/>
        </w:pBdr>
      </w:pPr>
      <w:r>
        <w:t xml:space="preserve">Curt, high performance </w:t>
      </w:r>
      <w:proofErr w:type="gramStart"/>
      <w:r>
        <w:t>building ,IEQ</w:t>
      </w:r>
      <w:proofErr w:type="gramEnd"/>
      <w:r>
        <w:t xml:space="preserve">, energy, water </w:t>
      </w:r>
    </w:p>
    <w:p w14:paraId="34044BC7" w14:textId="77777777" w:rsidR="00E703CE" w:rsidRDefault="000B388A">
      <w:pPr>
        <w:numPr>
          <w:ilvl w:val="1"/>
          <w:numId w:val="7"/>
        </w:numPr>
        <w:pBdr>
          <w:top w:val="nil"/>
          <w:left w:val="nil"/>
          <w:bottom w:val="nil"/>
          <w:right w:val="nil"/>
          <w:between w:val="nil"/>
        </w:pBdr>
      </w:pPr>
      <w:r>
        <w:t xml:space="preserve">acoustics, Viken chairing the </w:t>
      </w:r>
      <w:proofErr w:type="gramStart"/>
      <w:r>
        <w:t>section</w:t>
      </w:r>
      <w:proofErr w:type="gramEnd"/>
    </w:p>
    <w:p w14:paraId="23DBE12B" w14:textId="77777777" w:rsidR="00E703CE" w:rsidRDefault="000B388A">
      <w:pPr>
        <w:numPr>
          <w:ilvl w:val="1"/>
          <w:numId w:val="7"/>
        </w:numPr>
        <w:pBdr>
          <w:top w:val="nil"/>
          <w:left w:val="nil"/>
          <w:bottom w:val="nil"/>
          <w:right w:val="nil"/>
          <w:between w:val="nil"/>
        </w:pBdr>
      </w:pPr>
      <w:r>
        <w:t xml:space="preserve">have a chapter on occupant </w:t>
      </w:r>
      <w:proofErr w:type="gramStart"/>
      <w:r>
        <w:t>behavior</w:t>
      </w:r>
      <w:proofErr w:type="gramEnd"/>
      <w:r>
        <w:t xml:space="preserve"> </w:t>
      </w:r>
    </w:p>
    <w:p w14:paraId="4559FA39" w14:textId="77777777" w:rsidR="00E703CE" w:rsidRDefault="000B388A">
      <w:pPr>
        <w:numPr>
          <w:ilvl w:val="1"/>
          <w:numId w:val="7"/>
        </w:numPr>
        <w:pBdr>
          <w:top w:val="nil"/>
          <w:left w:val="nil"/>
          <w:bottom w:val="nil"/>
          <w:right w:val="nil"/>
          <w:between w:val="nil"/>
        </w:pBdr>
      </w:pPr>
      <w:r>
        <w:lastRenderedPageBreak/>
        <w:t xml:space="preserve">integrate technical </w:t>
      </w:r>
      <w:proofErr w:type="gramStart"/>
      <w:r>
        <w:t>silos</w:t>
      </w:r>
      <w:proofErr w:type="gramEnd"/>
      <w:r>
        <w:t xml:space="preserve"> </w:t>
      </w:r>
    </w:p>
    <w:p w14:paraId="27E1411D" w14:textId="77777777" w:rsidR="00E703CE" w:rsidRDefault="000B388A">
      <w:pPr>
        <w:numPr>
          <w:ilvl w:val="1"/>
          <w:numId w:val="7"/>
        </w:numPr>
        <w:pBdr>
          <w:top w:val="nil"/>
          <w:left w:val="nil"/>
          <w:bottom w:val="nil"/>
          <w:right w:val="nil"/>
          <w:between w:val="nil"/>
        </w:pBdr>
      </w:pPr>
      <w:r>
        <w:t>difference from PMP</w:t>
      </w:r>
    </w:p>
    <w:p w14:paraId="078BB84D" w14:textId="77777777" w:rsidR="00E703CE" w:rsidRDefault="000B388A">
      <w:pPr>
        <w:numPr>
          <w:ilvl w:val="2"/>
          <w:numId w:val="7"/>
        </w:numPr>
        <w:pBdr>
          <w:top w:val="nil"/>
          <w:left w:val="nil"/>
          <w:bottom w:val="nil"/>
          <w:right w:val="nil"/>
          <w:between w:val="nil"/>
        </w:pBdr>
      </w:pPr>
      <w:r>
        <w:t>PMP will become a guideline (G45)</w:t>
      </w:r>
    </w:p>
    <w:p w14:paraId="162A0F62" w14:textId="5522180E" w:rsidR="00E703CE" w:rsidRPr="000C36F6" w:rsidRDefault="000B388A">
      <w:pPr>
        <w:numPr>
          <w:ilvl w:val="0"/>
          <w:numId w:val="7"/>
        </w:numPr>
        <w:pBdr>
          <w:top w:val="nil"/>
          <w:left w:val="nil"/>
          <w:bottom w:val="nil"/>
          <w:right w:val="nil"/>
          <w:between w:val="nil"/>
        </w:pBdr>
      </w:pPr>
      <w:r>
        <w:rPr>
          <w:rFonts w:ascii="Calibri" w:eastAsia="Calibri" w:hAnsi="Calibri" w:cs="Calibri"/>
          <w:color w:val="000000"/>
        </w:rPr>
        <w:t>Other TC Liaisons</w:t>
      </w:r>
    </w:p>
    <w:p w14:paraId="0D319421" w14:textId="78F3714A" w:rsidR="00E703CE" w:rsidRDefault="000B388A">
      <w:pPr>
        <w:pStyle w:val="Heading2"/>
        <w:numPr>
          <w:ilvl w:val="0"/>
          <w:numId w:val="22"/>
        </w:numPr>
      </w:pPr>
      <w:r>
        <w:t>Other Business</w:t>
      </w:r>
    </w:p>
    <w:p w14:paraId="5121236D" w14:textId="7F49C848" w:rsidR="00760151" w:rsidRDefault="00643A0E" w:rsidP="00DE081E">
      <w:pPr>
        <w:pStyle w:val="Heading2"/>
      </w:pPr>
      <w:r w:rsidRPr="00DE081E">
        <w:t>Announcement of Ralph Nevin’s Award 202</w:t>
      </w:r>
      <w:r w:rsidR="000C36F6">
        <w:t>4</w:t>
      </w:r>
    </w:p>
    <w:p w14:paraId="1E8D0B83" w14:textId="4ED9697D" w:rsidR="000C36F6" w:rsidRPr="00E02950" w:rsidRDefault="000C36F6" w:rsidP="000C36F6">
      <w:pPr>
        <w:pStyle w:val="Heading2"/>
        <w:numPr>
          <w:ilvl w:val="1"/>
          <w:numId w:val="3"/>
        </w:numPr>
        <w:rPr>
          <w:b w:val="0"/>
          <w:bCs/>
        </w:rPr>
      </w:pPr>
      <w:r w:rsidRPr="00E02950">
        <w:rPr>
          <w:b w:val="0"/>
          <w:bCs/>
        </w:rPr>
        <w:t>Two nominees</w:t>
      </w:r>
      <w:r w:rsidR="00E43D1C">
        <w:rPr>
          <w:b w:val="0"/>
          <w:bCs/>
        </w:rPr>
        <w:t xml:space="preserve">: </w:t>
      </w:r>
      <w:r w:rsidR="00C14772">
        <w:rPr>
          <w:b w:val="0"/>
          <w:bCs/>
        </w:rPr>
        <w:t xml:space="preserve">Federico, </w:t>
      </w:r>
      <w:proofErr w:type="spellStart"/>
      <w:r w:rsidR="00C14772">
        <w:rPr>
          <w:b w:val="0"/>
          <w:bCs/>
        </w:rPr>
        <w:t>Junjing</w:t>
      </w:r>
      <w:proofErr w:type="spellEnd"/>
    </w:p>
    <w:p w14:paraId="6675C05B" w14:textId="77777777" w:rsidR="00EC5F3E" w:rsidRDefault="00EC5F3E" w:rsidP="00643A0E">
      <w:pPr>
        <w:pStyle w:val="Bullet1"/>
        <w:numPr>
          <w:ilvl w:val="0"/>
          <w:numId w:val="0"/>
        </w:numPr>
      </w:pPr>
    </w:p>
    <w:p w14:paraId="6CF9E07F" w14:textId="1CB83F4B" w:rsidR="00922551" w:rsidRPr="00F117D1" w:rsidRDefault="00922551" w:rsidP="00643A0E">
      <w:pPr>
        <w:pStyle w:val="Bullet1"/>
        <w:numPr>
          <w:ilvl w:val="0"/>
          <w:numId w:val="0"/>
        </w:numPr>
        <w:rPr>
          <w:i/>
          <w:iCs/>
        </w:rPr>
      </w:pPr>
    </w:p>
    <w:p w14:paraId="3B4F651F" w14:textId="6FE73292" w:rsidR="00DE081E" w:rsidRDefault="00DE081E" w:rsidP="00643A0E">
      <w:pPr>
        <w:pStyle w:val="Bullet1"/>
        <w:numPr>
          <w:ilvl w:val="0"/>
          <w:numId w:val="0"/>
        </w:num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2488"/>
      </w:tblGrid>
      <w:tr w:rsidR="00DE081E" w14:paraId="66DC5C29" w14:textId="77777777" w:rsidTr="00D41286">
        <w:trPr>
          <w:trHeight w:val="3966"/>
        </w:trPr>
        <w:tc>
          <w:tcPr>
            <w:tcW w:w="4410" w:type="dxa"/>
          </w:tcPr>
          <w:p w14:paraId="6F75586B" w14:textId="77777777" w:rsidR="00DE081E" w:rsidRDefault="00DE081E" w:rsidP="00DE081E">
            <w:pPr>
              <w:pStyle w:val="Bullet1"/>
              <w:numPr>
                <w:ilvl w:val="0"/>
                <w:numId w:val="0"/>
              </w:numPr>
              <w:rPr>
                <w:i/>
                <w:iCs/>
              </w:rPr>
            </w:pPr>
          </w:p>
          <w:p w14:paraId="11EF1D83" w14:textId="77777777" w:rsidR="00DE081E" w:rsidRDefault="00DE081E" w:rsidP="00DE081E">
            <w:pPr>
              <w:pStyle w:val="Bullet1"/>
              <w:numPr>
                <w:ilvl w:val="0"/>
                <w:numId w:val="0"/>
              </w:numPr>
              <w:rPr>
                <w:i/>
                <w:iCs/>
              </w:rPr>
            </w:pPr>
          </w:p>
          <w:p w14:paraId="01CCACC6" w14:textId="77777777" w:rsidR="00DE081E" w:rsidRDefault="00DE081E" w:rsidP="00DE081E">
            <w:pPr>
              <w:pStyle w:val="Bullet1"/>
              <w:numPr>
                <w:ilvl w:val="0"/>
                <w:numId w:val="0"/>
              </w:numPr>
              <w:rPr>
                <w:i/>
                <w:iCs/>
              </w:rPr>
            </w:pPr>
          </w:p>
          <w:p w14:paraId="2BC39C04" w14:textId="1D4BD8E6" w:rsidR="00DE081E" w:rsidRDefault="00DE081E" w:rsidP="00DE081E">
            <w:pPr>
              <w:pStyle w:val="Bullet1"/>
              <w:numPr>
                <w:ilvl w:val="0"/>
                <w:numId w:val="0"/>
              </w:numPr>
              <w:rPr>
                <w:noProof/>
              </w:rPr>
            </w:pPr>
            <w:r w:rsidRPr="00F117D1">
              <w:rPr>
                <w:i/>
                <w:iCs/>
              </w:rPr>
              <w:t xml:space="preserve">Ralph G. Nevins Physiology and Human Environment Award recognizes a promising investigator, preferably less than 40 years of age, for significant accomplishment in the general area of man's response to the environment, which may include thermal, moisture, visual, acoustical, toxic, allergic, olfactory, </w:t>
            </w:r>
            <w:proofErr w:type="gramStart"/>
            <w:r w:rsidRPr="00F117D1">
              <w:rPr>
                <w:i/>
                <w:iCs/>
              </w:rPr>
              <w:t>vibrational</w:t>
            </w:r>
            <w:proofErr w:type="gramEnd"/>
            <w:r w:rsidRPr="00F117D1">
              <w:rPr>
                <w:i/>
                <w:iCs/>
              </w:rPr>
              <w:t xml:space="preserve"> and microbiological effects on man's health, comfort and well-being.</w:t>
            </w:r>
            <w:r w:rsidRPr="008E2C33">
              <w:rPr>
                <w:noProof/>
              </w:rPr>
              <w:t xml:space="preserve"> </w:t>
            </w:r>
          </w:p>
        </w:tc>
        <w:tc>
          <w:tcPr>
            <w:tcW w:w="2488" w:type="dxa"/>
          </w:tcPr>
          <w:p w14:paraId="6D01530F" w14:textId="54171B46" w:rsidR="00DE081E" w:rsidRDefault="00DE081E" w:rsidP="00643A0E">
            <w:pPr>
              <w:pStyle w:val="Bullet1"/>
              <w:numPr>
                <w:ilvl w:val="0"/>
                <w:numId w:val="0"/>
              </w:numPr>
            </w:pPr>
            <w:r>
              <w:rPr>
                <w:noProof/>
              </w:rPr>
              <w:drawing>
                <wp:anchor distT="0" distB="0" distL="114300" distR="114300" simplePos="0" relativeHeight="251660288" behindDoc="1" locked="0" layoutInCell="1" allowOverlap="1" wp14:anchorId="157E284B" wp14:editId="23DC9340">
                  <wp:simplePos x="0" y="0"/>
                  <wp:positionH relativeFrom="column">
                    <wp:posOffset>-3175</wp:posOffset>
                  </wp:positionH>
                  <wp:positionV relativeFrom="paragraph">
                    <wp:posOffset>193675</wp:posOffset>
                  </wp:positionV>
                  <wp:extent cx="1353820" cy="2245360"/>
                  <wp:effectExtent l="0" t="0" r="0" b="2540"/>
                  <wp:wrapTight wrapText="bothSides">
                    <wp:wrapPolygon edited="0">
                      <wp:start x="0" y="0"/>
                      <wp:lineTo x="0" y="21441"/>
                      <wp:lineTo x="21276" y="21441"/>
                      <wp:lineTo x="21276" y="0"/>
                      <wp:lineTo x="0" y="0"/>
                    </wp:wrapPolygon>
                  </wp:wrapTight>
                  <wp:docPr id="1" name="Picture 1" descr="A person in a suit and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suit and ti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1353820" cy="2245360"/>
                          </a:xfrm>
                          <a:prstGeom prst="rect">
                            <a:avLst/>
                          </a:prstGeom>
                        </pic:spPr>
                      </pic:pic>
                    </a:graphicData>
                  </a:graphic>
                  <wp14:sizeRelH relativeFrom="page">
                    <wp14:pctWidth>0</wp14:pctWidth>
                  </wp14:sizeRelH>
                  <wp14:sizeRelV relativeFrom="page">
                    <wp14:pctHeight>0</wp14:pctHeight>
                  </wp14:sizeRelV>
                </wp:anchor>
              </w:drawing>
            </w:r>
          </w:p>
        </w:tc>
      </w:tr>
    </w:tbl>
    <w:p w14:paraId="138C02DA" w14:textId="77777777" w:rsidR="00DE081E" w:rsidRDefault="00DE081E" w:rsidP="00643A0E">
      <w:pPr>
        <w:pStyle w:val="Bullet1"/>
        <w:numPr>
          <w:ilvl w:val="0"/>
          <w:numId w:val="0"/>
        </w:numPr>
      </w:pPr>
    </w:p>
    <w:p w14:paraId="420C6352" w14:textId="77777777" w:rsidR="00E703CE" w:rsidRDefault="000B388A">
      <w:pPr>
        <w:pStyle w:val="Heading2"/>
        <w:numPr>
          <w:ilvl w:val="0"/>
          <w:numId w:val="22"/>
        </w:numPr>
      </w:pPr>
      <w:r>
        <w:t>Future Meetings</w:t>
      </w:r>
    </w:p>
    <w:p w14:paraId="20649475" w14:textId="7BEFABFA" w:rsidR="00C42FB2" w:rsidRDefault="00C42FB2">
      <w:pPr>
        <w:pStyle w:val="Heading3"/>
        <w:numPr>
          <w:ilvl w:val="1"/>
          <w:numId w:val="15"/>
        </w:numPr>
      </w:pPr>
      <w:r w:rsidRPr="00C42FB2">
        <w:t xml:space="preserve">June </w:t>
      </w:r>
    </w:p>
    <w:p w14:paraId="4573925F" w14:textId="5B7CDB33" w:rsidR="00E703CE" w:rsidRDefault="000B388A">
      <w:pPr>
        <w:pStyle w:val="Heading2"/>
        <w:numPr>
          <w:ilvl w:val="0"/>
          <w:numId w:val="22"/>
        </w:numPr>
      </w:pPr>
      <w:r>
        <w:t>Adjournment (</w:t>
      </w:r>
      <w:r w:rsidR="00F93D96">
        <w:t>15</w:t>
      </w:r>
      <w:r>
        <w:t>:</w:t>
      </w:r>
      <w:r w:rsidR="00F93D96">
        <w:t>0</w:t>
      </w:r>
      <w:r w:rsidR="007C4AB0">
        <w:t>0</w:t>
      </w:r>
      <w:r>
        <w:t>)</w:t>
      </w:r>
    </w:p>
    <w:p w14:paraId="7DC32D76" w14:textId="075F80F5" w:rsidR="00E703CE" w:rsidRDefault="000B388A">
      <w:pPr>
        <w:ind w:left="360"/>
      </w:pPr>
      <w:r>
        <w:tab/>
        <w:t xml:space="preserve">motion: </w:t>
      </w:r>
      <w:r w:rsidR="00C14772">
        <w:t>Dennis</w:t>
      </w:r>
      <w:r>
        <w:t xml:space="preserve">, Second: </w:t>
      </w:r>
      <w:r w:rsidR="00C14772">
        <w:t>Meng</w:t>
      </w:r>
    </w:p>
    <w:sectPr w:rsidR="00E703CE">
      <w:headerReference w:type="even" r:id="rId19"/>
      <w:headerReference w:type="default" r:id="rId20"/>
      <w:footerReference w:type="even" r:id="rId21"/>
      <w:footerReference w:type="default" r:id="rId22"/>
      <w:headerReference w:type="first" r:id="rId23"/>
      <w:footerReference w:type="first" r:id="rId24"/>
      <w:pgSz w:w="12240" w:h="15840"/>
      <w:pgMar w:top="288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Jennifer Lather" w:date="2024-01-23T12:39:00Z" w:initials="JL">
    <w:p w14:paraId="5136F0A4" w14:textId="77777777" w:rsidR="00AC10F0" w:rsidRDefault="00AC10F0" w:rsidP="00AC10F0">
      <w:pPr>
        <w:pStyle w:val="CommentText"/>
      </w:pPr>
      <w:r>
        <w:rPr>
          <w:rStyle w:val="CommentReference"/>
        </w:rPr>
        <w:annotationRef/>
      </w:r>
      <w:r>
        <w:t>Double check these dates</w:t>
      </w:r>
    </w:p>
  </w:comment>
  <w:comment w:id="2" w:author="Jennifer Lather" w:date="2024-01-23T12:46:00Z" w:initials="JL">
    <w:p w14:paraId="1223A68D" w14:textId="77777777" w:rsidR="001033AB" w:rsidRDefault="001033AB" w:rsidP="001033AB">
      <w:pPr>
        <w:pStyle w:val="CommentText"/>
      </w:pPr>
      <w:r>
        <w:rPr>
          <w:rStyle w:val="CommentReference"/>
        </w:rPr>
        <w:annotationRef/>
      </w:r>
      <w:r>
        <w:t>Not present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36F0A4" w15:done="0"/>
  <w15:commentEx w15:paraId="1223A6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8D4C980" w16cex:dateUtc="2024-01-23T18:39:00Z"/>
  <w16cex:commentExtensible w16cex:durableId="048E491B" w16cex:dateUtc="2024-01-23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36F0A4" w16cid:durableId="68D4C980"/>
  <w16cid:commentId w16cid:paraId="1223A68D" w16cid:durableId="048E49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69894" w14:textId="77777777" w:rsidR="009F283C" w:rsidRDefault="009F283C">
      <w:r>
        <w:separator/>
      </w:r>
    </w:p>
  </w:endnote>
  <w:endnote w:type="continuationSeparator" w:id="0">
    <w:p w14:paraId="0027F83D" w14:textId="77777777" w:rsidR="009F283C" w:rsidRDefault="009F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kzidenz Grotesk BE Medium">
    <w:altName w:val="Calibri"/>
    <w:panose1 w:val="00000000000000000000"/>
    <w:charset w:val="00"/>
    <w:family w:val="roman"/>
    <w:notTrueType/>
    <w:pitch w:val="default"/>
  </w:font>
  <w:font w:name="Teko">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5779A"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EEBA5" w14:textId="77777777" w:rsidR="00E703CE" w:rsidRDefault="000B388A">
    <w:r>
      <w:fldChar w:fldCharType="begin"/>
    </w:r>
    <w:r>
      <w:instrText>PAGE</w:instrText>
    </w:r>
    <w:r>
      <w:fldChar w:fldCharType="separate"/>
    </w:r>
    <w:r w:rsidR="008448F4">
      <w:rPr>
        <w:noProof/>
      </w:rPr>
      <w:t>1</w:t>
    </w:r>
    <w:r>
      <w:fldChar w:fldCharType="end"/>
    </w:r>
  </w:p>
  <w:p w14:paraId="2952FEC5" w14:textId="77777777" w:rsidR="00E703CE" w:rsidRDefault="00E703C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476F6"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F76D1" w14:textId="77777777" w:rsidR="009F283C" w:rsidRDefault="009F283C">
      <w:r>
        <w:separator/>
      </w:r>
    </w:p>
  </w:footnote>
  <w:footnote w:type="continuationSeparator" w:id="0">
    <w:p w14:paraId="4462D855" w14:textId="77777777" w:rsidR="009F283C" w:rsidRDefault="009F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CE03"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995D2" w14:textId="2AD387DF" w:rsidR="00E703CE" w:rsidRDefault="00000000">
    <w:sdt>
      <w:sdtPr>
        <w:id w:val="1693798502"/>
        <w:docPartObj>
          <w:docPartGallery w:val="Watermarks"/>
          <w:docPartUnique/>
        </w:docPartObj>
      </w:sdtPr>
      <w:sdtContent>
        <w:r>
          <w:rPr>
            <w:noProof/>
          </w:rPr>
          <w:pict w14:anchorId="60F957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B388A">
      <w:t>[Type text]</w:t>
    </w:r>
    <w:r w:rsidR="000B388A">
      <w:rPr>
        <w:noProof/>
      </w:rPr>
      <mc:AlternateContent>
        <mc:Choice Requires="wps">
          <w:drawing>
            <wp:anchor distT="0" distB="0" distL="114300" distR="114300" simplePos="0" relativeHeight="251656704" behindDoc="0" locked="0" layoutInCell="1" hidden="0" allowOverlap="1" wp14:anchorId="24A974F9" wp14:editId="13F93E6A">
              <wp:simplePos x="0" y="0"/>
              <wp:positionH relativeFrom="column">
                <wp:posOffset>-942972</wp:posOffset>
              </wp:positionH>
              <wp:positionV relativeFrom="paragraph">
                <wp:posOffset>-248281</wp:posOffset>
              </wp:positionV>
              <wp:extent cx="7800975" cy="1078230"/>
              <wp:effectExtent l="0" t="0" r="0" b="0"/>
              <wp:wrapNone/>
              <wp:docPr id="1035" name="Text Box 1035"/>
              <wp:cNvGraphicFramePr/>
              <a:graphic xmlns:a="http://schemas.openxmlformats.org/drawingml/2006/main">
                <a:graphicData uri="http://schemas.microsoft.com/office/word/2010/wordprocessingShape">
                  <wps:wsp>
                    <wps:cNvSpPr txBox="1"/>
                    <wps:spPr>
                      <a:xfrm>
                        <a:off x="0" y="0"/>
                        <a:ext cx="7800975" cy="1078230"/>
                      </a:xfrm>
                      <a:prstGeom prst="rect">
                        <a:avLst/>
                      </a:prstGeom>
                      <a:solidFill>
                        <a:srgbClr val="FFFFFF"/>
                      </a:solidFill>
                      <a:ln w="9525" cap="flat" cmpd="sng" algn="ctr">
                        <a:noFill/>
                        <a:miter lim="800000"/>
                        <a:headEnd/>
                        <a:tailEnd/>
                      </a:ln>
                    </wps:spPr>
                    <wps:txbx>
                      <w:txbxContent>
                        <w:p w14:paraId="5CA8B819" w14:textId="77777777" w:rsidR="00E02950" w:rsidRDefault="000B388A" w:rsidP="0004733E">
                          <w:r w:rsidRPr="03624053" w:rsidDel="FFFFFFFF">
                            <w:rPr>
                              <w:noProof/>
                              <w:specVanish/>
                            </w:rPr>
                            <w:drawing>
                              <wp:inline distT="0" distB="0" distL="114300" distR="114300" wp14:anchorId="7F6390CC" wp14:editId="29B6D8A6">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1"/>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4FAB7484" w14:textId="77777777" w:rsidR="00E02950" w:rsidRDefault="00E02950" w:rsidP="0004733E"/>
                      </w:txbxContent>
                    </wps:txbx>
                    <wps:bodyPr/>
                  </wps:wsp>
                </a:graphicData>
              </a:graphic>
            </wp:anchor>
          </w:drawing>
        </mc:Choice>
        <mc:Fallback>
          <w:pict>
            <v:shapetype w14:anchorId="24A974F9" id="_x0000_t202" coordsize="21600,21600" o:spt="202" path="m,l,21600r21600,l21600,xe">
              <v:stroke joinstyle="miter"/>
              <v:path gradientshapeok="t" o:connecttype="rect"/>
            </v:shapetype>
            <v:shape id="Text Box 1035" o:spid="_x0000_s1026" type="#_x0000_t202" style="position:absolute;margin-left:-74.25pt;margin-top:-19.55pt;width:614.25pt;height:84.9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" stroked="f">
              <v:textbox>
                <w:txbxContent>
                  <w:p w14:paraId="5CA8B819" w14:textId="77777777" w:rsidR="00E02950" w:rsidRDefault="000B388A" w:rsidP="0004733E">
                    <w:r w:rsidRPr="03624053" w:rsidDel="FFFFFFFF">
                      <w:rPr>
                        <w:noProof/>
                        <w:specVanish/>
                      </w:rPr>
                      <w:drawing>
                        <wp:inline distT="0" distB="0" distL="114300" distR="114300" wp14:anchorId="7F6390CC" wp14:editId="29B6D8A6">
                          <wp:extent cx="4378960" cy="833755"/>
                          <wp:effectExtent l="0" t="0" r="0" b="0"/>
                          <wp:docPr id="1026" name="Picture 7"/>
                          <wp:cNvGraphicFramePr/>
                          <a:graphic xmlns:a="http://schemas.openxmlformats.org/drawingml/2006/main">
                            <a:graphicData uri="http://schemas.openxmlformats.org/drawingml/2006/picture">
                              <pic:pic xmlns:pic="http://schemas.openxmlformats.org/drawingml/2006/picture">
                                <pic:nvPicPr>
                                  <pic:cNvPr id="1026" name="Picture 7"/>
                                  <pic:cNvPicPr/>
                                </pic:nvPicPr>
                                <pic:blipFill>
                                  <a:blip r:embed="rId1"/>
                                  <a:srcRect/>
                                  <a:stretch>
                                    <a:fillRect/>
                                  </a:stretch>
                                </pic:blipFill>
                                <pic:spPr bwMode="clr">
                                  <a:xfrm>
                                    <a:off x="0" y="0"/>
                                    <a:ext cx="4378960" cy="833755"/>
                                  </a:xfrm>
                                  <a:prstGeom prst="rect">
                                    <a:avLst/>
                                  </a:prstGeom>
                                  <a:noFill/>
                                  <a:ln w="9525" cap="rnd" cmpd="sng" algn="ctr">
                                    <a:noFill/>
                                    <a:miter lim="800000"/>
                                    <a:headEnd/>
                                    <a:tailEnd/>
                                  </a:ln>
                                </pic:spPr>
                              </pic:pic>
                            </a:graphicData>
                          </a:graphic>
                        </wp:inline>
                      </w:drawing>
                    </w:r>
                  </w:p>
                  <w:p w14:paraId="4FAB7484" w14:textId="77777777" w:rsidR="00E02950" w:rsidRDefault="00E02950" w:rsidP="0004733E"/>
                </w:txbxContent>
              </v:textbox>
            </v:shape>
          </w:pict>
        </mc:Fallback>
      </mc:AlternateContent>
    </w:r>
  </w:p>
  <w:p w14:paraId="1DC55888" w14:textId="77777777" w:rsidR="00E703CE" w:rsidRDefault="000B388A">
    <w:pPr>
      <w:rPr>
        <w:color w:val="000000"/>
      </w:rPr>
    </w:pPr>
    <w:r>
      <w:rPr>
        <w:noProof/>
      </w:rPr>
      <mc:AlternateContent>
        <mc:Choice Requires="wps">
          <w:drawing>
            <wp:anchor distT="0" distB="0" distL="114300" distR="114300" simplePos="0" relativeHeight="251657728" behindDoc="0" locked="0" layoutInCell="1" hidden="0" allowOverlap="1" wp14:anchorId="5BDC26B2" wp14:editId="27C571BA">
              <wp:simplePos x="0" y="0"/>
              <wp:positionH relativeFrom="column">
                <wp:posOffset>-660399</wp:posOffset>
              </wp:positionH>
              <wp:positionV relativeFrom="paragraph">
                <wp:posOffset>571500</wp:posOffset>
              </wp:positionV>
              <wp:extent cx="7162800" cy="247650"/>
              <wp:effectExtent l="0" t="0" r="0" b="0"/>
              <wp:wrapNone/>
              <wp:docPr id="1036" name="Rectangle 1036"/>
              <wp:cNvGraphicFramePr/>
              <a:graphic xmlns:a="http://schemas.openxmlformats.org/drawingml/2006/main">
                <a:graphicData uri="http://schemas.microsoft.com/office/word/2010/wordprocessingShape">
                  <wps:wsp>
                    <wps:cNvSpPr/>
                    <wps:spPr>
                      <a:xfrm>
                        <a:off x="1778888" y="3670463"/>
                        <a:ext cx="7134225" cy="219075"/>
                      </a:xfrm>
                      <a:prstGeom prst="rect">
                        <a:avLst/>
                      </a:prstGeom>
                      <a:solidFill>
                        <a:srgbClr val="FFFFFF"/>
                      </a:solidFill>
                      <a:ln>
                        <a:noFill/>
                      </a:ln>
                    </wps:spPr>
                    <wps:txbx>
                      <w:txbxContent>
                        <w:p w14:paraId="7F164CEB" w14:textId="77777777" w:rsidR="00E703CE" w:rsidRDefault="000B388A">
                          <w:pPr>
                            <w:textDirection w:val="btLr"/>
                          </w:pP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1791 Tullie Circle NE</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Atlanta, Georgia 30329-2305</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Tel 404-636-8400</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Fax 404-321-5478</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 xml:space="preserve">http:// HYPERLINK "http://www.ashrae.org" </w:t>
                          </w:r>
                          <w:r>
                            <w:rPr>
                              <w:rFonts w:ascii="Calibri" w:eastAsia="Calibri" w:hAnsi="Calibri" w:cs="Calibri"/>
                              <w:color w:val="000000"/>
                              <w:u w:val="single"/>
                            </w:rPr>
                            <w:t>www.ashrae.org</w:t>
                          </w:r>
                          <w:r>
                            <w:rPr>
                              <w:rFonts w:ascii="Akzidenz Grotesk BE Medium" w:eastAsia="Akzidenz Grotesk BE Medium" w:hAnsi="Akzidenz Grotesk BE Medium" w:cs="Akzidenz Grotesk BE Medium"/>
                              <w:color w:val="000000"/>
                            </w:rPr>
                            <w:t xml:space="preserve"> </w:t>
                          </w:r>
                        </w:p>
                        <w:p w14:paraId="1591DA05" w14:textId="77777777" w:rsidR="00E703CE" w:rsidRDefault="00E703CE">
                          <w:pPr>
                            <w:textDirection w:val="btLr"/>
                          </w:pPr>
                        </w:p>
                      </w:txbxContent>
                    </wps:txbx>
                    <wps:bodyPr spcFirstLastPara="1" wrap="square" lIns="91425" tIns="45700" rIns="91425" bIns="45700" anchor="t" anchorCtr="0">
                      <a:noAutofit/>
                    </wps:bodyPr>
                  </wps:wsp>
                </a:graphicData>
              </a:graphic>
            </wp:anchor>
          </w:drawing>
        </mc:Choice>
        <mc:Fallback>
          <w:pict>
            <v:rect w14:anchorId="5BDC26B2" id="Rectangle 1036" o:spid="_x0000_s1027" style="position:absolute;margin-left:-52pt;margin-top:45pt;width:564pt;height:19.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" stroked="f">
              <v:textbox inset="2.53958mm,1.2694mm,2.53958mm,1.2694mm">
                <w:txbxContent>
                  <w:p w14:paraId="7F164CEB" w14:textId="77777777" w:rsidR="00E703CE" w:rsidRDefault="000B388A">
                    <w:pPr>
                      <w:textDirection w:val="btLr"/>
                    </w:pP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1791 Tullie Circle NE</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Atlanta, Georgia 30329-2305</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Tel 404-636-8400</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Fax 404-321-5478</w:t>
                    </w:r>
                    <w:r>
                      <w:rPr>
                        <w:rFonts w:ascii="Akzidenz Grotesk BE Medium" w:eastAsia="Akzidenz Grotesk BE Medium" w:hAnsi="Akzidenz Grotesk BE Medium" w:cs="Akzidenz Grotesk BE Medium"/>
                        <w:color w:val="000000"/>
                      </w:rPr>
                      <w:t xml:space="preserve"> </w:t>
                    </w:r>
                    <w:r>
                      <w:rPr>
                        <w:rFonts w:ascii="Teko" w:eastAsia="Teko" w:hAnsi="Teko" w:cs="Teko"/>
                        <w:color w:val="000000"/>
                      </w:rPr>
                      <w:t>•</w:t>
                    </w:r>
                    <w:r>
                      <w:rPr>
                        <w:rFonts w:ascii="Akzidenz Grotesk BE Medium" w:eastAsia="Akzidenz Grotesk BE Medium" w:hAnsi="Akzidenz Grotesk BE Medium" w:cs="Akzidenz Grotesk BE Medium"/>
                        <w:color w:val="000000"/>
                      </w:rPr>
                      <w:t xml:space="preserve"> </w:t>
                    </w:r>
                    <w:r>
                      <w:rPr>
                        <w:rFonts w:ascii="Calibri" w:eastAsia="Calibri" w:hAnsi="Calibri" w:cs="Calibri"/>
                        <w:color w:val="000000"/>
                      </w:rPr>
                      <w:t xml:space="preserve">http:// HYPERLINK "http://www.ashrae.org" </w:t>
                    </w:r>
                    <w:r>
                      <w:rPr>
                        <w:rFonts w:ascii="Calibri" w:eastAsia="Calibri" w:hAnsi="Calibri" w:cs="Calibri"/>
                        <w:color w:val="000000"/>
                        <w:u w:val="single"/>
                      </w:rPr>
                      <w:t>www.ashrae.org</w:t>
                    </w:r>
                    <w:r>
                      <w:rPr>
                        <w:rFonts w:ascii="Akzidenz Grotesk BE Medium" w:eastAsia="Akzidenz Grotesk BE Medium" w:hAnsi="Akzidenz Grotesk BE Medium" w:cs="Akzidenz Grotesk BE Medium"/>
                        <w:color w:val="000000"/>
                      </w:rPr>
                      <w:t xml:space="preserve"> </w:t>
                    </w:r>
                  </w:p>
                  <w:p w14:paraId="1591DA05" w14:textId="77777777" w:rsidR="00E703CE" w:rsidRDefault="00E703CE">
                    <w:pPr>
                      <w:textDirection w:val="btL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D0268" w14:textId="77777777" w:rsidR="00E703CE" w:rsidRDefault="00E703CE">
    <w:pPr>
      <w:pBdr>
        <w:top w:val="nil"/>
        <w:left w:val="nil"/>
        <w:bottom w:val="nil"/>
        <w:right w:val="nil"/>
        <w:between w:val="nil"/>
      </w:pBdr>
      <w:tabs>
        <w:tab w:val="center" w:pos="4680"/>
        <w:tab w:val="right" w:pos="9360"/>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5CD2"/>
    <w:multiLevelType w:val="multilevel"/>
    <w:tmpl w:val="81668338"/>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1" w15:restartNumberingAfterBreak="0">
    <w:nsid w:val="07A919E7"/>
    <w:multiLevelType w:val="multilevel"/>
    <w:tmpl w:val="E4A66B72"/>
    <w:lvl w:ilvl="0">
      <w:start w:val="1"/>
      <w:numFmt w:val="decimal"/>
      <w:lvlText w:val="%1."/>
      <w:lvlJc w:val="left"/>
      <w:pPr>
        <w:ind w:left="360" w:hanging="360"/>
      </w:pPr>
      <w:rPr>
        <w:vertAlign w:val="baseline"/>
      </w:rPr>
    </w:lvl>
    <w:lvl w:ilvl="1">
      <w:start w:val="1"/>
      <w:numFmt w:val="decimal"/>
      <w:pStyle w:val="Heading3"/>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2" w15:restartNumberingAfterBreak="0">
    <w:nsid w:val="08AA0AF5"/>
    <w:multiLevelType w:val="multilevel"/>
    <w:tmpl w:val="8DA2FF10"/>
    <w:lvl w:ilvl="0">
      <w:start w:val="1"/>
      <w:numFmt w:val="bullet"/>
      <w:pStyle w:val="Bullet1"/>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D159FD"/>
    <w:multiLevelType w:val="multilevel"/>
    <w:tmpl w:val="0FC0A2CA"/>
    <w:lvl w:ilvl="0">
      <w:start w:val="1"/>
      <w:numFmt w:val="bullet"/>
      <w:lvlText w:val="-"/>
      <w:lvlJc w:val="left"/>
      <w:pPr>
        <w:ind w:left="1801" w:hanging="360"/>
      </w:pPr>
      <w:rPr>
        <w:rFonts w:ascii="Calibri" w:eastAsia="Calibri" w:hAnsi="Calibri" w:cs="Calibri"/>
      </w:rPr>
    </w:lvl>
    <w:lvl w:ilvl="1">
      <w:start w:val="1"/>
      <w:numFmt w:val="bullet"/>
      <w:lvlText w:val="o"/>
      <w:lvlJc w:val="left"/>
      <w:pPr>
        <w:ind w:left="2521" w:hanging="360"/>
      </w:pPr>
      <w:rPr>
        <w:rFonts w:ascii="Courier New" w:eastAsia="Courier New" w:hAnsi="Courier New" w:cs="Courier New"/>
      </w:rPr>
    </w:lvl>
    <w:lvl w:ilvl="2">
      <w:start w:val="1"/>
      <w:numFmt w:val="bullet"/>
      <w:lvlText w:val="▪"/>
      <w:lvlJc w:val="left"/>
      <w:pPr>
        <w:ind w:left="3241" w:hanging="360"/>
      </w:pPr>
      <w:rPr>
        <w:rFonts w:ascii="Noto Sans Symbols" w:eastAsia="Noto Sans Symbols" w:hAnsi="Noto Sans Symbols" w:cs="Noto Sans Symbols"/>
      </w:rPr>
    </w:lvl>
    <w:lvl w:ilvl="3">
      <w:start w:val="1"/>
      <w:numFmt w:val="bullet"/>
      <w:lvlText w:val="●"/>
      <w:lvlJc w:val="left"/>
      <w:pPr>
        <w:ind w:left="3961" w:hanging="360"/>
      </w:pPr>
      <w:rPr>
        <w:rFonts w:ascii="Noto Sans Symbols" w:eastAsia="Noto Sans Symbols" w:hAnsi="Noto Sans Symbols" w:cs="Noto Sans Symbols"/>
      </w:rPr>
    </w:lvl>
    <w:lvl w:ilvl="4">
      <w:start w:val="1"/>
      <w:numFmt w:val="bullet"/>
      <w:lvlText w:val="o"/>
      <w:lvlJc w:val="left"/>
      <w:pPr>
        <w:ind w:left="4681" w:hanging="360"/>
      </w:pPr>
      <w:rPr>
        <w:rFonts w:ascii="Courier New" w:eastAsia="Courier New" w:hAnsi="Courier New" w:cs="Courier New"/>
      </w:rPr>
    </w:lvl>
    <w:lvl w:ilvl="5">
      <w:start w:val="1"/>
      <w:numFmt w:val="bullet"/>
      <w:lvlText w:val="▪"/>
      <w:lvlJc w:val="left"/>
      <w:pPr>
        <w:ind w:left="5401" w:hanging="360"/>
      </w:pPr>
      <w:rPr>
        <w:rFonts w:ascii="Noto Sans Symbols" w:eastAsia="Noto Sans Symbols" w:hAnsi="Noto Sans Symbols" w:cs="Noto Sans Symbols"/>
      </w:rPr>
    </w:lvl>
    <w:lvl w:ilvl="6">
      <w:start w:val="1"/>
      <w:numFmt w:val="bullet"/>
      <w:lvlText w:val="●"/>
      <w:lvlJc w:val="left"/>
      <w:pPr>
        <w:ind w:left="6121" w:hanging="360"/>
      </w:pPr>
      <w:rPr>
        <w:rFonts w:ascii="Noto Sans Symbols" w:eastAsia="Noto Sans Symbols" w:hAnsi="Noto Sans Symbols" w:cs="Noto Sans Symbols"/>
      </w:rPr>
    </w:lvl>
    <w:lvl w:ilvl="7">
      <w:start w:val="1"/>
      <w:numFmt w:val="bullet"/>
      <w:lvlText w:val="o"/>
      <w:lvlJc w:val="left"/>
      <w:pPr>
        <w:ind w:left="6841" w:hanging="360"/>
      </w:pPr>
      <w:rPr>
        <w:rFonts w:ascii="Courier New" w:eastAsia="Courier New" w:hAnsi="Courier New" w:cs="Courier New"/>
      </w:rPr>
    </w:lvl>
    <w:lvl w:ilvl="8">
      <w:start w:val="1"/>
      <w:numFmt w:val="bullet"/>
      <w:lvlText w:val="▪"/>
      <w:lvlJc w:val="left"/>
      <w:pPr>
        <w:ind w:left="7561" w:hanging="360"/>
      </w:pPr>
      <w:rPr>
        <w:rFonts w:ascii="Noto Sans Symbols" w:eastAsia="Noto Sans Symbols" w:hAnsi="Noto Sans Symbols" w:cs="Noto Sans Symbols"/>
      </w:rPr>
    </w:lvl>
  </w:abstractNum>
  <w:abstractNum w:abstractNumId="4" w15:restartNumberingAfterBreak="0">
    <w:nsid w:val="0A3B1F77"/>
    <w:multiLevelType w:val="multilevel"/>
    <w:tmpl w:val="8A266CD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5" w15:restartNumberingAfterBreak="0">
    <w:nsid w:val="0F427C0E"/>
    <w:multiLevelType w:val="hybridMultilevel"/>
    <w:tmpl w:val="F61060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176912"/>
    <w:multiLevelType w:val="multilevel"/>
    <w:tmpl w:val="2A9CE9C0"/>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7" w15:restartNumberingAfterBreak="0">
    <w:nsid w:val="142628D5"/>
    <w:multiLevelType w:val="multilevel"/>
    <w:tmpl w:val="725212A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8" w15:restartNumberingAfterBreak="0">
    <w:nsid w:val="16DF28B7"/>
    <w:multiLevelType w:val="multilevel"/>
    <w:tmpl w:val="56CAD3F6"/>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9" w15:restartNumberingAfterBreak="0">
    <w:nsid w:val="1C34273B"/>
    <w:multiLevelType w:val="multilevel"/>
    <w:tmpl w:val="7324CCC6"/>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0" w15:restartNumberingAfterBreak="0">
    <w:nsid w:val="271D433B"/>
    <w:multiLevelType w:val="multilevel"/>
    <w:tmpl w:val="C7081DD8"/>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1" w15:restartNumberingAfterBreak="0">
    <w:nsid w:val="2AFB199E"/>
    <w:multiLevelType w:val="hybridMultilevel"/>
    <w:tmpl w:val="9866056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BBD1E63"/>
    <w:multiLevelType w:val="multilevel"/>
    <w:tmpl w:val="C8D659CA"/>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13" w15:restartNumberingAfterBreak="0">
    <w:nsid w:val="2C591F72"/>
    <w:multiLevelType w:val="hybridMultilevel"/>
    <w:tmpl w:val="986605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D8A3F21"/>
    <w:multiLevelType w:val="multilevel"/>
    <w:tmpl w:val="1ED89D2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30992D33"/>
    <w:multiLevelType w:val="multilevel"/>
    <w:tmpl w:val="C7081DD8"/>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6" w15:restartNumberingAfterBreak="0">
    <w:nsid w:val="31FE1535"/>
    <w:multiLevelType w:val="multilevel"/>
    <w:tmpl w:val="8A5C7A12"/>
    <w:lvl w:ilvl="0">
      <w:start w:val="1"/>
      <w:numFmt w:val="decimal"/>
      <w:lvlText w:val="%1."/>
      <w:lvlJc w:val="left"/>
      <w:pPr>
        <w:ind w:left="360" w:hanging="360"/>
      </w:pPr>
      <w:rPr>
        <w:b/>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7" w15:restartNumberingAfterBreak="0">
    <w:nsid w:val="34EC117A"/>
    <w:multiLevelType w:val="hybridMultilevel"/>
    <w:tmpl w:val="0FFEFC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F46320B"/>
    <w:multiLevelType w:val="multilevel"/>
    <w:tmpl w:val="20607B46"/>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pStyle w:val="Heading4"/>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9" w15:restartNumberingAfterBreak="0">
    <w:nsid w:val="411E66B3"/>
    <w:multiLevelType w:val="multilevel"/>
    <w:tmpl w:val="5C4AD916"/>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20" w15:restartNumberingAfterBreak="0">
    <w:nsid w:val="45E51974"/>
    <w:multiLevelType w:val="multilevel"/>
    <w:tmpl w:val="79040386"/>
    <w:lvl w:ilvl="0">
      <w:start w:val="1"/>
      <w:numFmt w:val="bullet"/>
      <w:pStyle w:val="List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7C21E2B"/>
    <w:multiLevelType w:val="hybridMultilevel"/>
    <w:tmpl w:val="0B4A51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6414628"/>
    <w:multiLevelType w:val="multilevel"/>
    <w:tmpl w:val="55C24640"/>
    <w:lvl w:ilvl="0">
      <w:start w:val="1"/>
      <w:numFmt w:val="bullet"/>
      <w:lvlText w:val="•"/>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636B5792"/>
    <w:multiLevelType w:val="multilevel"/>
    <w:tmpl w:val="6D16861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67F5ADF"/>
    <w:multiLevelType w:val="hybridMultilevel"/>
    <w:tmpl w:val="D3EC9C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719075B"/>
    <w:multiLevelType w:val="multilevel"/>
    <w:tmpl w:val="BBF4326E"/>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6" w15:restartNumberingAfterBreak="0">
    <w:nsid w:val="6C6776C2"/>
    <w:multiLevelType w:val="multilevel"/>
    <w:tmpl w:val="7C8EE5D2"/>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7" w15:restartNumberingAfterBreak="0">
    <w:nsid w:val="6D076601"/>
    <w:multiLevelType w:val="multilevel"/>
    <w:tmpl w:val="007E42C2"/>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28" w15:restartNumberingAfterBreak="0">
    <w:nsid w:val="71406E3B"/>
    <w:multiLevelType w:val="multilevel"/>
    <w:tmpl w:val="2A985B3E"/>
    <w:lvl w:ilvl="0">
      <w:start w:val="1"/>
      <w:numFmt w:val="bullet"/>
      <w:pStyle w:val="Heading2"/>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1EC424A"/>
    <w:multiLevelType w:val="multilevel"/>
    <w:tmpl w:val="C9B6E99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F884D15"/>
    <w:multiLevelType w:val="multilevel"/>
    <w:tmpl w:val="A7DE89FC"/>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lowerRoman"/>
      <w:lvlText w:val="%4."/>
      <w:lvlJc w:val="right"/>
      <w:pPr>
        <w:ind w:left="1441" w:hanging="360"/>
      </w:pPr>
      <w:rPr>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3"/>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num w:numId="1" w16cid:durableId="1646473290">
    <w:abstractNumId w:val="20"/>
  </w:num>
  <w:num w:numId="2" w16cid:durableId="984091580">
    <w:abstractNumId w:val="18"/>
  </w:num>
  <w:num w:numId="3" w16cid:durableId="80487100">
    <w:abstractNumId w:val="28"/>
  </w:num>
  <w:num w:numId="4" w16cid:durableId="1361322865">
    <w:abstractNumId w:val="1"/>
  </w:num>
  <w:num w:numId="5" w16cid:durableId="504786787">
    <w:abstractNumId w:val="9"/>
  </w:num>
  <w:num w:numId="6" w16cid:durableId="295182961">
    <w:abstractNumId w:val="22"/>
  </w:num>
  <w:num w:numId="7" w16cid:durableId="1308977135">
    <w:abstractNumId w:val="2"/>
  </w:num>
  <w:num w:numId="8" w16cid:durableId="1154417671">
    <w:abstractNumId w:val="19"/>
  </w:num>
  <w:num w:numId="9" w16cid:durableId="655959008">
    <w:abstractNumId w:val="3"/>
  </w:num>
  <w:num w:numId="10" w16cid:durableId="1332293011">
    <w:abstractNumId w:val="10"/>
  </w:num>
  <w:num w:numId="11" w16cid:durableId="537009473">
    <w:abstractNumId w:val="30"/>
  </w:num>
  <w:num w:numId="12" w16cid:durableId="1244989858">
    <w:abstractNumId w:val="7"/>
  </w:num>
  <w:num w:numId="13" w16cid:durableId="1289243358">
    <w:abstractNumId w:val="4"/>
  </w:num>
  <w:num w:numId="14" w16cid:durableId="1124545509">
    <w:abstractNumId w:val="12"/>
  </w:num>
  <w:num w:numId="15" w16cid:durableId="1824277354">
    <w:abstractNumId w:val="8"/>
  </w:num>
  <w:num w:numId="16" w16cid:durableId="1751275269">
    <w:abstractNumId w:val="6"/>
  </w:num>
  <w:num w:numId="17" w16cid:durableId="707994247">
    <w:abstractNumId w:val="26"/>
  </w:num>
  <w:num w:numId="18" w16cid:durableId="555311852">
    <w:abstractNumId w:val="29"/>
  </w:num>
  <w:num w:numId="19" w16cid:durableId="1502769386">
    <w:abstractNumId w:val="25"/>
  </w:num>
  <w:num w:numId="20" w16cid:durableId="865144420">
    <w:abstractNumId w:val="23"/>
  </w:num>
  <w:num w:numId="21" w16cid:durableId="1865441017">
    <w:abstractNumId w:val="27"/>
  </w:num>
  <w:num w:numId="22" w16cid:durableId="1466001715">
    <w:abstractNumId w:val="16"/>
  </w:num>
  <w:num w:numId="23" w16cid:durableId="1406100615">
    <w:abstractNumId w:val="14"/>
  </w:num>
  <w:num w:numId="24" w16cid:durableId="421412947">
    <w:abstractNumId w:val="0"/>
  </w:num>
  <w:num w:numId="25" w16cid:durableId="1663461320">
    <w:abstractNumId w:val="1"/>
  </w:num>
  <w:num w:numId="26" w16cid:durableId="1099519222">
    <w:abstractNumId w:val="15"/>
  </w:num>
  <w:num w:numId="27" w16cid:durableId="1526869733">
    <w:abstractNumId w:val="17"/>
  </w:num>
  <w:num w:numId="28" w16cid:durableId="161168016">
    <w:abstractNumId w:val="24"/>
  </w:num>
  <w:num w:numId="29" w16cid:durableId="348724519">
    <w:abstractNumId w:val="5"/>
  </w:num>
  <w:num w:numId="30" w16cid:durableId="846359957">
    <w:abstractNumId w:val="21"/>
  </w:num>
  <w:num w:numId="31" w16cid:durableId="1361978511">
    <w:abstractNumId w:val="13"/>
  </w:num>
  <w:num w:numId="32" w16cid:durableId="2097745666">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nifer Lather">
    <w15:presenceInfo w15:providerId="AD" w15:userId="S::jlather2@unl.edu::f68dd542-7185-40c8-afca-bd1b8b94d8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2MLQwMjU1NDKyMDNW0lEKTi0uzszPAykwNKwFANHujRAtAAAA"/>
  </w:docVars>
  <w:rsids>
    <w:rsidRoot w:val="00E703CE"/>
    <w:rsid w:val="000011E1"/>
    <w:rsid w:val="000152F3"/>
    <w:rsid w:val="00020BF7"/>
    <w:rsid w:val="00022973"/>
    <w:rsid w:val="0003256A"/>
    <w:rsid w:val="000339F5"/>
    <w:rsid w:val="00040E9C"/>
    <w:rsid w:val="00052C62"/>
    <w:rsid w:val="00055935"/>
    <w:rsid w:val="00073CF2"/>
    <w:rsid w:val="00081273"/>
    <w:rsid w:val="0009401E"/>
    <w:rsid w:val="00097345"/>
    <w:rsid w:val="000A5AC1"/>
    <w:rsid w:val="000A69F5"/>
    <w:rsid w:val="000B388A"/>
    <w:rsid w:val="000C36F6"/>
    <w:rsid w:val="000D4616"/>
    <w:rsid w:val="000D5D9D"/>
    <w:rsid w:val="000E18E2"/>
    <w:rsid w:val="000F2212"/>
    <w:rsid w:val="000F51D2"/>
    <w:rsid w:val="001033AB"/>
    <w:rsid w:val="00112342"/>
    <w:rsid w:val="00120ACD"/>
    <w:rsid w:val="00137F36"/>
    <w:rsid w:val="0014652A"/>
    <w:rsid w:val="0017018C"/>
    <w:rsid w:val="001B14A4"/>
    <w:rsid w:val="001C28C8"/>
    <w:rsid w:val="001C3CD3"/>
    <w:rsid w:val="001D2424"/>
    <w:rsid w:val="001D6B5B"/>
    <w:rsid w:val="001E3546"/>
    <w:rsid w:val="001E3E58"/>
    <w:rsid w:val="001F1D4A"/>
    <w:rsid w:val="001F3AE6"/>
    <w:rsid w:val="001F7A28"/>
    <w:rsid w:val="00216907"/>
    <w:rsid w:val="00216FBF"/>
    <w:rsid w:val="002301AC"/>
    <w:rsid w:val="0026052F"/>
    <w:rsid w:val="0026206F"/>
    <w:rsid w:val="002642F2"/>
    <w:rsid w:val="00270F0B"/>
    <w:rsid w:val="00285212"/>
    <w:rsid w:val="00286647"/>
    <w:rsid w:val="002932FA"/>
    <w:rsid w:val="002A1F15"/>
    <w:rsid w:val="002A347E"/>
    <w:rsid w:val="002B584A"/>
    <w:rsid w:val="002D6BCA"/>
    <w:rsid w:val="002E789F"/>
    <w:rsid w:val="002F2486"/>
    <w:rsid w:val="0030048C"/>
    <w:rsid w:val="003102F4"/>
    <w:rsid w:val="00320B8D"/>
    <w:rsid w:val="0032386C"/>
    <w:rsid w:val="00355E24"/>
    <w:rsid w:val="003B233C"/>
    <w:rsid w:val="003D349A"/>
    <w:rsid w:val="003D6326"/>
    <w:rsid w:val="003D6461"/>
    <w:rsid w:val="003E6EC4"/>
    <w:rsid w:val="003F40B1"/>
    <w:rsid w:val="004133AC"/>
    <w:rsid w:val="0042010C"/>
    <w:rsid w:val="004324AB"/>
    <w:rsid w:val="004324DD"/>
    <w:rsid w:val="00453D63"/>
    <w:rsid w:val="00454589"/>
    <w:rsid w:val="0045472E"/>
    <w:rsid w:val="004567D8"/>
    <w:rsid w:val="00475E7F"/>
    <w:rsid w:val="004766DE"/>
    <w:rsid w:val="004A0470"/>
    <w:rsid w:val="004A09B3"/>
    <w:rsid w:val="004A7437"/>
    <w:rsid w:val="004A7A8B"/>
    <w:rsid w:val="004B4B47"/>
    <w:rsid w:val="004B6A29"/>
    <w:rsid w:val="004C0D11"/>
    <w:rsid w:val="004D2843"/>
    <w:rsid w:val="004E0B9A"/>
    <w:rsid w:val="004F4D4B"/>
    <w:rsid w:val="00503AB6"/>
    <w:rsid w:val="00511E8D"/>
    <w:rsid w:val="00533ACF"/>
    <w:rsid w:val="00535DEF"/>
    <w:rsid w:val="00544ABB"/>
    <w:rsid w:val="005563B5"/>
    <w:rsid w:val="00557116"/>
    <w:rsid w:val="00581AD6"/>
    <w:rsid w:val="00584E9B"/>
    <w:rsid w:val="0059059C"/>
    <w:rsid w:val="005A3150"/>
    <w:rsid w:val="005A4C09"/>
    <w:rsid w:val="005B0EBD"/>
    <w:rsid w:val="005C1363"/>
    <w:rsid w:val="005C4341"/>
    <w:rsid w:val="005C5787"/>
    <w:rsid w:val="005E306C"/>
    <w:rsid w:val="005E58AE"/>
    <w:rsid w:val="005F77B3"/>
    <w:rsid w:val="006023DC"/>
    <w:rsid w:val="00603866"/>
    <w:rsid w:val="00605D56"/>
    <w:rsid w:val="00611263"/>
    <w:rsid w:val="006436C7"/>
    <w:rsid w:val="00643A0E"/>
    <w:rsid w:val="00644213"/>
    <w:rsid w:val="00652A07"/>
    <w:rsid w:val="00654503"/>
    <w:rsid w:val="006624B1"/>
    <w:rsid w:val="00670941"/>
    <w:rsid w:val="00680854"/>
    <w:rsid w:val="0069137D"/>
    <w:rsid w:val="006F1826"/>
    <w:rsid w:val="00705C15"/>
    <w:rsid w:val="00706407"/>
    <w:rsid w:val="00707F3D"/>
    <w:rsid w:val="00710012"/>
    <w:rsid w:val="00715980"/>
    <w:rsid w:val="007242D5"/>
    <w:rsid w:val="0074304D"/>
    <w:rsid w:val="007458FC"/>
    <w:rsid w:val="00760151"/>
    <w:rsid w:val="00783AE7"/>
    <w:rsid w:val="00794FE3"/>
    <w:rsid w:val="00796CFB"/>
    <w:rsid w:val="007A4D0B"/>
    <w:rsid w:val="007A5482"/>
    <w:rsid w:val="007C4AB0"/>
    <w:rsid w:val="007C68DA"/>
    <w:rsid w:val="007D5E0C"/>
    <w:rsid w:val="007E1145"/>
    <w:rsid w:val="00800456"/>
    <w:rsid w:val="0080538A"/>
    <w:rsid w:val="00834647"/>
    <w:rsid w:val="00840D63"/>
    <w:rsid w:val="008448B2"/>
    <w:rsid w:val="008448F4"/>
    <w:rsid w:val="008504CD"/>
    <w:rsid w:val="00886E9E"/>
    <w:rsid w:val="008900FE"/>
    <w:rsid w:val="00896503"/>
    <w:rsid w:val="008A5900"/>
    <w:rsid w:val="008B3C57"/>
    <w:rsid w:val="008D5134"/>
    <w:rsid w:val="008D5C79"/>
    <w:rsid w:val="008E2C33"/>
    <w:rsid w:val="008F7732"/>
    <w:rsid w:val="00900AEC"/>
    <w:rsid w:val="009066DA"/>
    <w:rsid w:val="0091463B"/>
    <w:rsid w:val="00922551"/>
    <w:rsid w:val="00924154"/>
    <w:rsid w:val="0093337E"/>
    <w:rsid w:val="00934683"/>
    <w:rsid w:val="009474DB"/>
    <w:rsid w:val="00984C95"/>
    <w:rsid w:val="009875C9"/>
    <w:rsid w:val="009D7281"/>
    <w:rsid w:val="009E04C8"/>
    <w:rsid w:val="009F283C"/>
    <w:rsid w:val="00A009B4"/>
    <w:rsid w:val="00A17F51"/>
    <w:rsid w:val="00A26922"/>
    <w:rsid w:val="00A50575"/>
    <w:rsid w:val="00A831F3"/>
    <w:rsid w:val="00A859F6"/>
    <w:rsid w:val="00A9669D"/>
    <w:rsid w:val="00AA4711"/>
    <w:rsid w:val="00AC10F0"/>
    <w:rsid w:val="00AC7F65"/>
    <w:rsid w:val="00AE16B3"/>
    <w:rsid w:val="00AF167D"/>
    <w:rsid w:val="00B14AB2"/>
    <w:rsid w:val="00B54C66"/>
    <w:rsid w:val="00B56B3D"/>
    <w:rsid w:val="00B615D6"/>
    <w:rsid w:val="00B739CE"/>
    <w:rsid w:val="00B763FA"/>
    <w:rsid w:val="00B8700D"/>
    <w:rsid w:val="00BA2CA2"/>
    <w:rsid w:val="00BA5794"/>
    <w:rsid w:val="00BB30F6"/>
    <w:rsid w:val="00BB5243"/>
    <w:rsid w:val="00BC295C"/>
    <w:rsid w:val="00BC2AAD"/>
    <w:rsid w:val="00BD192B"/>
    <w:rsid w:val="00BD5CA3"/>
    <w:rsid w:val="00BF1528"/>
    <w:rsid w:val="00BF7E0D"/>
    <w:rsid w:val="00C00C13"/>
    <w:rsid w:val="00C13A98"/>
    <w:rsid w:val="00C14772"/>
    <w:rsid w:val="00C17025"/>
    <w:rsid w:val="00C36FA9"/>
    <w:rsid w:val="00C40259"/>
    <w:rsid w:val="00C41B01"/>
    <w:rsid w:val="00C42662"/>
    <w:rsid w:val="00C42FB2"/>
    <w:rsid w:val="00C75B6E"/>
    <w:rsid w:val="00C80CD7"/>
    <w:rsid w:val="00C819AA"/>
    <w:rsid w:val="00CA07E6"/>
    <w:rsid w:val="00CC41F1"/>
    <w:rsid w:val="00CC5301"/>
    <w:rsid w:val="00CC735C"/>
    <w:rsid w:val="00CD09FD"/>
    <w:rsid w:val="00CF2839"/>
    <w:rsid w:val="00D07CB5"/>
    <w:rsid w:val="00D125FE"/>
    <w:rsid w:val="00D2096A"/>
    <w:rsid w:val="00D230E9"/>
    <w:rsid w:val="00D25A68"/>
    <w:rsid w:val="00D3627F"/>
    <w:rsid w:val="00D41286"/>
    <w:rsid w:val="00D431A3"/>
    <w:rsid w:val="00D51703"/>
    <w:rsid w:val="00D51BC4"/>
    <w:rsid w:val="00D836AD"/>
    <w:rsid w:val="00DA14FF"/>
    <w:rsid w:val="00DA41E4"/>
    <w:rsid w:val="00DB1E11"/>
    <w:rsid w:val="00DD0D29"/>
    <w:rsid w:val="00DD23B1"/>
    <w:rsid w:val="00DE081E"/>
    <w:rsid w:val="00DE4AA2"/>
    <w:rsid w:val="00E00852"/>
    <w:rsid w:val="00E02950"/>
    <w:rsid w:val="00E10434"/>
    <w:rsid w:val="00E10A36"/>
    <w:rsid w:val="00E12F68"/>
    <w:rsid w:val="00E20202"/>
    <w:rsid w:val="00E27553"/>
    <w:rsid w:val="00E43D1C"/>
    <w:rsid w:val="00E52AFE"/>
    <w:rsid w:val="00E629D5"/>
    <w:rsid w:val="00E6367A"/>
    <w:rsid w:val="00E66FAD"/>
    <w:rsid w:val="00E703CE"/>
    <w:rsid w:val="00E7127E"/>
    <w:rsid w:val="00E76D38"/>
    <w:rsid w:val="00E90D48"/>
    <w:rsid w:val="00EC2CD5"/>
    <w:rsid w:val="00EC5F3E"/>
    <w:rsid w:val="00F117D1"/>
    <w:rsid w:val="00F232FB"/>
    <w:rsid w:val="00F40219"/>
    <w:rsid w:val="00F529CF"/>
    <w:rsid w:val="00F573DA"/>
    <w:rsid w:val="00F62665"/>
    <w:rsid w:val="00F81BC0"/>
    <w:rsid w:val="00F93D96"/>
    <w:rsid w:val="00F97FF6"/>
    <w:rsid w:val="00FA19C3"/>
    <w:rsid w:val="00FA4799"/>
    <w:rsid w:val="00FB206A"/>
    <w:rsid w:val="00FC1479"/>
    <w:rsid w:val="00FC2871"/>
    <w:rsid w:val="00FD5F6C"/>
    <w:rsid w:val="00FF7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BB188"/>
  <w15:docId w15:val="{00CB7E1E-4F8C-4E39-8B3F-4358F018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33E"/>
    <w:rPr>
      <w:rFonts w:asciiTheme="majorHAnsi" w:eastAsia="Times New Roman" w:hAnsiTheme="majorHAnsi" w:cstheme="majorHAnsi"/>
      <w:lang w:eastAsia="en-GB"/>
    </w:rPr>
  </w:style>
  <w:style w:type="paragraph" w:styleId="Heading1">
    <w:name w:val="heading 1"/>
    <w:basedOn w:val="Normal"/>
    <w:next w:val="Heading2"/>
    <w:uiPriority w:val="9"/>
    <w:qFormat/>
    <w:pPr>
      <w:jc w:val="center"/>
      <w:outlineLvl w:val="0"/>
    </w:pPr>
    <w:rPr>
      <w:b/>
      <w:bCs/>
      <w:sz w:val="28"/>
      <w:szCs w:val="28"/>
    </w:rPr>
  </w:style>
  <w:style w:type="paragraph" w:styleId="Heading2">
    <w:name w:val="heading 2"/>
    <w:uiPriority w:val="9"/>
    <w:unhideWhenUsed/>
    <w:qFormat/>
    <w:rsid w:val="0069316F"/>
    <w:pPr>
      <w:numPr>
        <w:numId w:val="3"/>
      </w:numPr>
      <w:spacing w:before="360" w:after="120"/>
      <w:outlineLvl w:val="1"/>
    </w:pPr>
    <w:rPr>
      <w:b/>
      <w:position w:val="-1"/>
      <w:szCs w:val="20"/>
      <w:lang w:eastAsia="en-US"/>
    </w:rPr>
  </w:style>
  <w:style w:type="paragraph" w:styleId="Heading3">
    <w:name w:val="heading 3"/>
    <w:uiPriority w:val="9"/>
    <w:unhideWhenUsed/>
    <w:qFormat/>
    <w:rsid w:val="00DF1311"/>
    <w:pPr>
      <w:numPr>
        <w:ilvl w:val="1"/>
        <w:numId w:val="4"/>
      </w:numPr>
      <w:spacing w:before="120"/>
      <w:outlineLvl w:val="2"/>
    </w:pPr>
    <w:rPr>
      <w:position w:val="-1"/>
      <w:lang w:eastAsia="en-US"/>
    </w:rPr>
  </w:style>
  <w:style w:type="paragraph" w:styleId="Heading4">
    <w:name w:val="heading 4"/>
    <w:basedOn w:val="Heading3"/>
    <w:next w:val="Normal"/>
    <w:uiPriority w:val="9"/>
    <w:unhideWhenUsed/>
    <w:qFormat/>
    <w:rsid w:val="0028557C"/>
    <w:pPr>
      <w:numPr>
        <w:ilvl w:val="3"/>
        <w:numId w:val="2"/>
      </w:numPr>
      <w:outlineLvl w:val="3"/>
    </w:pPr>
    <w:rPr>
      <w:lang w:val="en-CA" w:eastAsia="en-CA"/>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pPr>
      <w:keepNext/>
      <w:outlineLvl w:val="6"/>
    </w:pPr>
    <w:rPr>
      <w:rFonts w:ascii="Century Schoolbook" w:hAnsi="Century Schoolbook"/>
      <w:szCs w:val="20"/>
      <w:u w:val="single"/>
    </w:rPr>
  </w:style>
  <w:style w:type="paragraph" w:styleId="Heading8">
    <w:name w:val="heading 8"/>
    <w:basedOn w:val="Normal"/>
    <w:next w:val="Normal"/>
    <w:pPr>
      <w:keepNext/>
      <w:jc w:val="center"/>
      <w:outlineLvl w:val="7"/>
    </w:pPr>
    <w:rPr>
      <w:rFonts w:ascii="Century Schoolbook" w:hAnsi="Century Schoolbook"/>
      <w:b/>
      <w:snapToGrid w:val="0"/>
      <w:sz w:val="28"/>
      <w:szCs w:val="20"/>
      <w:u w:val="single"/>
    </w:rPr>
  </w:style>
  <w:style w:type="paragraph" w:styleId="Heading9">
    <w:name w:val="heading 9"/>
    <w:basedOn w:val="Normal"/>
    <w:next w:val="Normal"/>
    <w:pPr>
      <w:keepNext/>
      <w:jc w:val="both"/>
      <w:outlineLvl w:val="8"/>
    </w:pPr>
    <w:rPr>
      <w:rFonts w:ascii="Century Schoolbook" w:hAnsi="Century Schoolbook"/>
      <w:b/>
      <w:snapToGrid w:val="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bCs/>
      <w:sz w:val="32"/>
      <w:szCs w:val="32"/>
      <w:u w:val="single"/>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Header">
    <w:name w:val="header"/>
    <w:basedOn w:val="Normal"/>
    <w:pPr>
      <w:tabs>
        <w:tab w:val="center" w:pos="4680"/>
        <w:tab w:val="right" w:pos="9360"/>
      </w:tabs>
    </w:pPr>
  </w:style>
  <w:style w:type="character" w:customStyle="1" w:styleId="HeaderChar">
    <w:name w:val="Header Char"/>
    <w:rPr>
      <w:w w:val="100"/>
      <w:position w:val="-1"/>
      <w:sz w:val="22"/>
      <w:szCs w:val="22"/>
      <w:effect w:val="none"/>
      <w:vertAlign w:val="baseline"/>
      <w:cs w:val="0"/>
      <w:em w:val="none"/>
    </w:rPr>
  </w:style>
  <w:style w:type="paragraph" w:styleId="Footer">
    <w:name w:val="footer"/>
    <w:basedOn w:val="Normal"/>
    <w:pPr>
      <w:tabs>
        <w:tab w:val="center" w:pos="4680"/>
        <w:tab w:val="right" w:pos="9360"/>
      </w:tabs>
    </w:pPr>
  </w:style>
  <w:style w:type="character" w:customStyle="1" w:styleId="FooterChar">
    <w:name w:val="Footer Char"/>
    <w:rPr>
      <w:w w:val="100"/>
      <w:position w:val="-1"/>
      <w:sz w:val="22"/>
      <w:szCs w:val="22"/>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Heading1Char">
    <w:name w:val="Heading 1 Char"/>
    <w:uiPriority w:val="9"/>
    <w:rPr>
      <w:b/>
      <w:bCs/>
      <w:w w:val="100"/>
      <w:position w:val="-1"/>
      <w:sz w:val="28"/>
      <w:szCs w:val="28"/>
      <w:effect w:val="none"/>
      <w:vertAlign w:val="baseline"/>
      <w:cs w:val="0"/>
      <w:em w:val="none"/>
      <w:lang w:eastAsia="en-US"/>
    </w:rPr>
  </w:style>
  <w:style w:type="character" w:customStyle="1" w:styleId="Heading2Char">
    <w:name w:val="Heading 2 Char"/>
    <w:rPr>
      <w:rFonts w:ascii="Times New Roman" w:eastAsia="Times New Roman" w:hAnsi="Times New Roman"/>
      <w:w w:val="100"/>
      <w:position w:val="-1"/>
      <w:sz w:val="24"/>
      <w:effect w:val="none"/>
      <w:vertAlign w:val="baseline"/>
      <w:cs w:val="0"/>
      <w:em w:val="none"/>
    </w:rPr>
  </w:style>
  <w:style w:type="character" w:customStyle="1" w:styleId="Heading3Char">
    <w:name w:val="Heading 3 Char"/>
    <w:rPr>
      <w:w w:val="100"/>
      <w:position w:val="-1"/>
      <w:sz w:val="24"/>
      <w:szCs w:val="24"/>
      <w:effect w:val="none"/>
      <w:vertAlign w:val="baseline"/>
      <w:cs w:val="0"/>
      <w:em w:val="none"/>
      <w:lang w:eastAsia="en-US"/>
    </w:rPr>
  </w:style>
  <w:style w:type="character" w:customStyle="1" w:styleId="Heading7Char">
    <w:name w:val="Heading 7 Char"/>
    <w:rPr>
      <w:rFonts w:ascii="Century Schoolbook" w:eastAsia="Times New Roman" w:hAnsi="Century Schoolbook"/>
      <w:w w:val="100"/>
      <w:position w:val="-1"/>
      <w:sz w:val="24"/>
      <w:u w:val="single"/>
      <w:effect w:val="none"/>
      <w:vertAlign w:val="baseline"/>
      <w:cs w:val="0"/>
      <w:em w:val="none"/>
    </w:rPr>
  </w:style>
  <w:style w:type="character" w:customStyle="1" w:styleId="Heading8Char">
    <w:name w:val="Heading 8 Char"/>
    <w:rPr>
      <w:rFonts w:ascii="Century Schoolbook" w:eastAsia="Times New Roman" w:hAnsi="Century Schoolbook"/>
      <w:b/>
      <w:snapToGrid/>
      <w:w w:val="100"/>
      <w:position w:val="-1"/>
      <w:sz w:val="28"/>
      <w:u w:val="single"/>
      <w:effect w:val="none"/>
      <w:vertAlign w:val="baseline"/>
      <w:cs w:val="0"/>
      <w:em w:val="none"/>
    </w:rPr>
  </w:style>
  <w:style w:type="character" w:customStyle="1" w:styleId="Heading9Char">
    <w:name w:val="Heading 9 Char"/>
    <w:rPr>
      <w:rFonts w:ascii="Century Schoolbook" w:eastAsia="Times New Roman" w:hAnsi="Century Schoolbook"/>
      <w:b/>
      <w:snapToGrid/>
      <w:w w:val="100"/>
      <w:position w:val="-1"/>
      <w:sz w:val="22"/>
      <w:u w:val="single"/>
      <w:effect w:val="none"/>
      <w:vertAlign w:val="baseline"/>
      <w:cs w:val="0"/>
      <w:em w:val="none"/>
    </w:rPr>
  </w:style>
  <w:style w:type="paragraph" w:styleId="ListBullet">
    <w:name w:val="List Bullet"/>
    <w:basedOn w:val="Normal"/>
    <w:pPr>
      <w:numPr>
        <w:numId w:val="1"/>
      </w:numPr>
      <w:tabs>
        <w:tab w:val="left" w:pos="720"/>
      </w:tabs>
      <w:ind w:hanging="1"/>
    </w:pPr>
    <w:rPr>
      <w:rFonts w:ascii="Arial" w:hAnsi="Arial"/>
      <w:bCs/>
      <w:sz w:val="20"/>
      <w:szCs w:val="20"/>
    </w:rPr>
  </w:style>
  <w:style w:type="paragraph" w:customStyle="1" w:styleId="TableParagraph">
    <w:name w:val="Table Paragraph"/>
    <w:basedOn w:val="Normal"/>
    <w:pPr>
      <w:widowControl w:val="0"/>
      <w:autoSpaceDE w:val="0"/>
      <w:autoSpaceDN w:val="0"/>
    </w:pPr>
    <w:rPr>
      <w:rFonts w:ascii="Arial" w:eastAsia="Arial" w:hAnsi="Arial" w:cs="Arial"/>
    </w:rPr>
  </w:style>
  <w:style w:type="character" w:styleId="UnresolvedMention">
    <w:name w:val="Unresolved Mention"/>
    <w:rPr>
      <w:color w:val="605E5C"/>
      <w:w w:val="100"/>
      <w:position w:val="-1"/>
      <w:effect w:val="none"/>
      <w:shd w:val="clear" w:color="auto" w:fill="E1DFDD"/>
      <w:vertAlign w:val="baseline"/>
      <w:cs w:val="0"/>
      <w:em w:val="none"/>
    </w:rPr>
  </w:style>
  <w:style w:type="paragraph" w:styleId="ListParagraph">
    <w:name w:val="List Paragraph"/>
    <w:basedOn w:val="Normal"/>
    <w:uiPriority w:val="34"/>
    <w:qFormat/>
    <w:pPr>
      <w:ind w:left="720"/>
    </w:pPr>
  </w:style>
  <w:style w:type="character" w:styleId="Strong">
    <w:name w:val="Strong"/>
    <w:rPr>
      <w:b/>
      <w:bCs/>
      <w:w w:val="100"/>
      <w:position w:val="-1"/>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Times New Roman" w:eastAsia="Times New Roman" w:hAnsi="Times New Roman"/>
      <w:w w:val="100"/>
      <w:position w:val="-1"/>
      <w:effect w:val="none"/>
      <w:vertAlign w:val="baseline"/>
      <w:cs w:val="0"/>
      <w:em w:val="none"/>
      <w:lang w:val="en-US" w:eastAsia="en-US"/>
    </w:rPr>
  </w:style>
  <w:style w:type="paragraph" w:styleId="CommentSubject">
    <w:name w:val="annotation subject"/>
    <w:basedOn w:val="CommentText"/>
    <w:next w:val="CommentText"/>
    <w:pPr>
      <w:spacing w:after="200" w:line="276" w:lineRule="auto"/>
    </w:pPr>
    <w:rPr>
      <w:rFonts w:ascii="Calibri" w:eastAsia="Calibri" w:hAnsi="Calibri"/>
      <w:b/>
      <w:bCs/>
    </w:rPr>
  </w:style>
  <w:style w:type="character" w:customStyle="1" w:styleId="CommentSubjectChar">
    <w:name w:val="Comment Subject Char"/>
    <w:rPr>
      <w:rFonts w:ascii="Times New Roman" w:eastAsia="Times New Roman" w:hAnsi="Times New Roman"/>
      <w:b/>
      <w:bCs/>
      <w:w w:val="100"/>
      <w:position w:val="-1"/>
      <w:effect w:val="none"/>
      <w:vertAlign w:val="baseline"/>
      <w:cs w:val="0"/>
      <w:em w:val="none"/>
      <w:lang w:val="en-US" w:eastAsia="en-US"/>
    </w:rPr>
  </w:style>
  <w:style w:type="paragraph" w:customStyle="1" w:styleId="gmail-msolistparagraph">
    <w:name w:val="gmail-msolistparagraph"/>
    <w:basedOn w:val="Normal"/>
    <w:pPr>
      <w:spacing w:before="100" w:beforeAutospacing="1" w:after="100" w:afterAutospacing="1"/>
    </w:pPr>
    <w:rPr>
      <w:lang w:val="en-CA" w:eastAsia="en-CA"/>
    </w:rPr>
  </w:style>
  <w:style w:type="character" w:customStyle="1" w:styleId="TitleChar">
    <w:name w:val="Title Char"/>
    <w:rPr>
      <w:b/>
      <w:bCs/>
      <w:w w:val="100"/>
      <w:position w:val="-1"/>
      <w:sz w:val="32"/>
      <w:szCs w:val="32"/>
      <w:u w:val="single"/>
      <w:effect w:val="none"/>
      <w:vertAlign w:val="baseline"/>
      <w:cs w:val="0"/>
      <w:em w:val="none"/>
      <w:lang w:eastAsia="en-US"/>
    </w:rPr>
  </w:style>
  <w:style w:type="character" w:styleId="SubtleEmphasis">
    <w:name w:val="Subtle Emphasis"/>
    <w:rPr>
      <w:w w:val="100"/>
      <w:position w:val="-1"/>
      <w:effect w:val="none"/>
      <w:vertAlign w:val="baseline"/>
      <w:cs w:val="0"/>
      <w:em w:val="none"/>
    </w:rPr>
  </w:style>
  <w:style w:type="paragraph" w:styleId="Subtitle">
    <w:name w:val="Subtitle"/>
    <w:basedOn w:val="Normal"/>
    <w:next w:val="Normal"/>
    <w:uiPriority w:val="11"/>
    <w:qFormat/>
    <w:pPr>
      <w:jc w:val="center"/>
    </w:pPr>
  </w:style>
  <w:style w:type="character" w:customStyle="1" w:styleId="SubtitleChar">
    <w:name w:val="Subtitle Char"/>
    <w:rPr>
      <w:w w:val="100"/>
      <w:position w:val="-1"/>
      <w:sz w:val="22"/>
      <w:szCs w:val="22"/>
      <w:effect w:val="none"/>
      <w:vertAlign w:val="baseline"/>
      <w:cs w:val="0"/>
      <w:em w:val="none"/>
      <w:lang w:eastAsia="en-US"/>
    </w:rPr>
  </w:style>
  <w:style w:type="character" w:customStyle="1" w:styleId="Heading4Char">
    <w:name w:val="Heading 4 Char"/>
    <w:rPr>
      <w:w w:val="100"/>
      <w:position w:val="-1"/>
      <w:sz w:val="24"/>
      <w:szCs w:val="24"/>
      <w:effect w:val="none"/>
      <w:vertAlign w:val="baseline"/>
      <w:cs w:val="0"/>
      <w:em w:val="none"/>
      <w:lang w:val="en-CA" w:eastAsia="en-CA"/>
    </w:rPr>
  </w:style>
  <w:style w:type="character" w:styleId="Emphasis">
    <w:name w:val="Emphasis"/>
    <w:rPr>
      <w:i/>
      <w:iCs/>
      <w:w w:val="100"/>
      <w:position w:val="-1"/>
      <w:u w:val="single"/>
      <w:effect w:val="none"/>
      <w:vertAlign w:val="baseline"/>
      <w:cs w:val="0"/>
      <w:em w:val="none"/>
    </w:rPr>
  </w:style>
  <w:style w:type="table" w:customStyle="1" w:styleId="a">
    <w:basedOn w:val="TableNormal"/>
    <w:tblPr>
      <w:tblStyleRowBandSize w:val="1"/>
      <w:tblStyleColBandSize w:val="1"/>
    </w:tblPr>
  </w:style>
  <w:style w:type="numbering" w:customStyle="1" w:styleId="CurrentList1">
    <w:name w:val="Current List1"/>
    <w:uiPriority w:val="99"/>
    <w:rsid w:val="00DB6D27"/>
  </w:style>
  <w:style w:type="numbering" w:customStyle="1" w:styleId="CurrentList2">
    <w:name w:val="Current List2"/>
    <w:uiPriority w:val="99"/>
    <w:rsid w:val="00D9525B"/>
  </w:style>
  <w:style w:type="character" w:styleId="FollowedHyperlink">
    <w:name w:val="FollowedHyperlink"/>
    <w:basedOn w:val="DefaultParagraphFont"/>
    <w:uiPriority w:val="99"/>
    <w:semiHidden/>
    <w:unhideWhenUsed/>
    <w:rsid w:val="00D43FE2"/>
    <w:rPr>
      <w:color w:val="800080" w:themeColor="followedHyperlink"/>
      <w:u w:val="single"/>
    </w:rPr>
  </w:style>
  <w:style w:type="character" w:customStyle="1" w:styleId="apple-converted-space">
    <w:name w:val="apple-converted-space"/>
    <w:basedOn w:val="DefaultParagraphFont"/>
    <w:rsid w:val="004C3885"/>
  </w:style>
  <w:style w:type="table" w:customStyle="1" w:styleId="1">
    <w:name w:val="1"/>
    <w:basedOn w:val="TableNormal"/>
    <w:rsid w:val="004563EC"/>
    <w:tblPr>
      <w:tblStyleRowBandSize w:val="1"/>
      <w:tblStyleColBandSize w:val="1"/>
    </w:tblPr>
  </w:style>
  <w:style w:type="paragraph" w:styleId="Revision">
    <w:name w:val="Revision"/>
    <w:hidden/>
    <w:uiPriority w:val="99"/>
    <w:semiHidden/>
    <w:rsid w:val="004563EC"/>
    <w:rPr>
      <w:position w:val="-1"/>
      <w:lang w:eastAsia="en-US"/>
    </w:rPr>
  </w:style>
  <w:style w:type="table" w:styleId="TableGrid">
    <w:name w:val="Table Grid"/>
    <w:basedOn w:val="TableNormal"/>
    <w:uiPriority w:val="39"/>
    <w:rsid w:val="00C47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customStyle="1" w:styleId="Bullet1">
    <w:name w:val="Bullet1"/>
    <w:basedOn w:val="Normal"/>
    <w:link w:val="Bullet1Char"/>
    <w:qFormat/>
    <w:rsid w:val="00DB1E11"/>
    <w:pPr>
      <w:numPr>
        <w:numId w:val="7"/>
      </w:numPr>
    </w:pPr>
  </w:style>
  <w:style w:type="character" w:customStyle="1" w:styleId="Bullet1Char">
    <w:name w:val="Bullet1 Char"/>
    <w:basedOn w:val="DefaultParagraphFont"/>
    <w:link w:val="Bullet1"/>
    <w:rsid w:val="00DB1E11"/>
    <w:rPr>
      <w:rFonts w:asciiTheme="majorHAnsi" w:eastAsia="Times New Roman" w:hAnsiTheme="majorHAnsi" w:cstheme="majorHAnsi"/>
      <w:lang w:eastAsia="en-GB"/>
    </w:rPr>
  </w:style>
  <w:style w:type="character" w:styleId="PlaceholderText">
    <w:name w:val="Placeholder Text"/>
    <w:basedOn w:val="DefaultParagraphFont"/>
    <w:uiPriority w:val="99"/>
    <w:semiHidden/>
    <w:rsid w:val="00B763F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12457">
      <w:bodyDiv w:val="1"/>
      <w:marLeft w:val="0"/>
      <w:marRight w:val="0"/>
      <w:marTop w:val="0"/>
      <w:marBottom w:val="0"/>
      <w:divBdr>
        <w:top w:val="none" w:sz="0" w:space="0" w:color="auto"/>
        <w:left w:val="none" w:sz="0" w:space="0" w:color="auto"/>
        <w:bottom w:val="none" w:sz="0" w:space="0" w:color="auto"/>
        <w:right w:val="none" w:sz="0" w:space="0" w:color="auto"/>
      </w:divBdr>
    </w:div>
    <w:div w:id="988898283">
      <w:bodyDiv w:val="1"/>
      <w:marLeft w:val="0"/>
      <w:marRight w:val="0"/>
      <w:marTop w:val="0"/>
      <w:marBottom w:val="0"/>
      <w:divBdr>
        <w:top w:val="none" w:sz="0" w:space="0" w:color="auto"/>
        <w:left w:val="none" w:sz="0" w:space="0" w:color="auto"/>
        <w:bottom w:val="none" w:sz="0" w:space="0" w:color="auto"/>
        <w:right w:val="none" w:sz="0" w:space="0" w:color="auto"/>
      </w:divBdr>
    </w:div>
    <w:div w:id="1088113332">
      <w:bodyDiv w:val="1"/>
      <w:marLeft w:val="0"/>
      <w:marRight w:val="0"/>
      <w:marTop w:val="0"/>
      <w:marBottom w:val="0"/>
      <w:divBdr>
        <w:top w:val="none" w:sz="0" w:space="0" w:color="auto"/>
        <w:left w:val="none" w:sz="0" w:space="0" w:color="auto"/>
        <w:bottom w:val="none" w:sz="0" w:space="0" w:color="auto"/>
        <w:right w:val="none" w:sz="0" w:space="0" w:color="auto"/>
      </w:divBdr>
    </w:div>
    <w:div w:id="1772891366">
      <w:bodyDiv w:val="1"/>
      <w:marLeft w:val="0"/>
      <w:marRight w:val="0"/>
      <w:marTop w:val="0"/>
      <w:marBottom w:val="0"/>
      <w:divBdr>
        <w:top w:val="none" w:sz="0" w:space="0" w:color="auto"/>
        <w:left w:val="none" w:sz="0" w:space="0" w:color="auto"/>
        <w:bottom w:val="none" w:sz="0" w:space="0" w:color="auto"/>
        <w:right w:val="none" w:sz="0" w:space="0" w:color="auto"/>
      </w:divBdr>
    </w:div>
    <w:div w:id="1889686919">
      <w:bodyDiv w:val="1"/>
      <w:marLeft w:val="0"/>
      <w:marRight w:val="0"/>
      <w:marTop w:val="0"/>
      <w:marBottom w:val="0"/>
      <w:divBdr>
        <w:top w:val="none" w:sz="0" w:space="0" w:color="auto"/>
        <w:left w:val="none" w:sz="0" w:space="0" w:color="auto"/>
        <w:bottom w:val="none" w:sz="0" w:space="0" w:color="auto"/>
        <w:right w:val="none" w:sz="0" w:space="0" w:color="auto"/>
      </w:divBdr>
      <w:divsChild>
        <w:div w:id="1220441659">
          <w:marLeft w:val="36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l.zoom.us/j/92753612287?pwd=dytyeWl2eGtnR0Vxb1BRY1JHcFBaUT09&amp;from=addon" TargetMode="External"/><Relationship Id="rId13" Type="http://schemas.openxmlformats.org/officeDocument/2006/relationships/comments" Target="comments.xml"/><Relationship Id="rId18" Type="http://schemas.openxmlformats.org/officeDocument/2006/relationships/image" Target="media/image1.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google.com/spreadsheets/d/1jYvFTiv4qkOrnm6ezuQb1aCMZb0zwGEo_aIByUlE8BE/edit?usp=sharing" TargetMode="External"/><Relationship Id="rId17" Type="http://schemas.openxmlformats.org/officeDocument/2006/relationships/hyperlink" Target="mailto:iason.konstantzos@unl.edu"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3.basecamp.com/3106353/projects/10544072" TargetMode="External"/><Relationship Id="rId24" Type="http://schemas.openxmlformats.org/officeDocument/2006/relationships/footer" Target="footer3.xml"/><Relationship Id="rId5" Type="http://schemas.openxmlformats.org/officeDocument/2006/relationships/webSettings" Target="webSettings.xml"/><Relationship Id="rId15" Type="http://schemas.microsoft.com/office/2016/09/relationships/commentsIds" Target="commentsIds.xml"/><Relationship Id="rId23" Type="http://schemas.openxmlformats.org/officeDocument/2006/relationships/header" Target="header3.xml"/><Relationship Id="rId10" Type="http://schemas.openxmlformats.org/officeDocument/2006/relationships/hyperlink" Target="http://tc0201.ashraetcs.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microsoft.com/office/2011/relationships/commentsExtended" Target="commentsExtended.xml"/><Relationship Id="rId22" Type="http://schemas.openxmlformats.org/officeDocument/2006/relationships/footer" Target="foot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2oNkWB+6abhAB31sywoLT7Vzw==">AMUW2mUv2ytQU0YdLfgQjsnnlQAuIRTsOPmc1wcdnq3cKaA3Jk3p3cA0PIhQJ3C40YFy/uTWi5qalcDYA+NRYlYmVNB/SafENJZO0/dYLNjS3SyX9ylnELIRuXEKWSINh3pr4Hxkitk6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7</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 2.1</dc:creator>
  <cp:lastModifiedBy>Meng</cp:lastModifiedBy>
  <cp:revision>44</cp:revision>
  <cp:lastPrinted>2022-08-08T14:15:00Z</cp:lastPrinted>
  <dcterms:created xsi:type="dcterms:W3CDTF">2024-01-23T16:18:00Z</dcterms:created>
  <dcterms:modified xsi:type="dcterms:W3CDTF">2024-01-23T21:05:00Z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0x010100CD7AA54988F8D04F8993D62C74ED943B</vt:lpwstr>
  </property>
</Properties>
</file>